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030601" w:rsidRDefault="005C53BA" w:rsidP="00674D74">
      <w:pPr>
        <w:pStyle w:val="BodyText"/>
        <w:jc w:val="center"/>
        <w:rPr>
          <w:rFonts w:ascii="Arial" w:hAnsi="Arial" w:cs="Arial"/>
          <w:i w:val="0"/>
          <w:iCs/>
          <w:sz w:val="24"/>
          <w:szCs w:val="24"/>
        </w:rPr>
      </w:pPr>
    </w:p>
    <w:p w14:paraId="221384C3" w14:textId="77777777" w:rsidR="00346F7F" w:rsidRDefault="00346F7F" w:rsidP="00346F7F">
      <w:pPr>
        <w:pStyle w:val="BodyText"/>
        <w:rPr>
          <w:rFonts w:ascii="Arial" w:hAnsi="Arial" w:cs="Arial"/>
          <w:b/>
          <w:bCs/>
          <w:i w:val="0"/>
          <w:iCs/>
          <w:sz w:val="24"/>
          <w:szCs w:val="24"/>
          <w:lang w:val="en-US"/>
        </w:rPr>
      </w:pPr>
    </w:p>
    <w:p w14:paraId="071F8BAC" w14:textId="77777777" w:rsidR="00A501C6" w:rsidRDefault="00A501C6">
      <w:pPr>
        <w:rPr>
          <w:rFonts w:ascii="Arial" w:hAnsi="Arial" w:cs="Arial"/>
          <w:b/>
          <w:bCs/>
          <w:i/>
          <w:iCs/>
          <w:lang w:val="en-US"/>
        </w:rPr>
      </w:pPr>
    </w:p>
    <w:p w14:paraId="603E0C11" w14:textId="77777777" w:rsidR="00A501C6" w:rsidRPr="001F7C6E" w:rsidRDefault="00A501C6" w:rsidP="00A501C6">
      <w:pPr>
        <w:spacing w:after="280"/>
        <w:jc w:val="center"/>
        <w:rPr>
          <w:rFonts w:ascii="Arial" w:hAnsi="Arial" w:cs="Arial"/>
        </w:rPr>
      </w:pPr>
      <w:r w:rsidRPr="001F7C6E">
        <w:rPr>
          <w:rFonts w:ascii="Arial" w:hAnsi="Arial" w:cs="Arial"/>
          <w:b/>
          <w:bCs/>
          <w:color w:val="000000"/>
        </w:rPr>
        <w:t>TREATIES 1</w:t>
      </w:r>
      <w:r w:rsidRPr="001F7C6E">
        <w:rPr>
          <w:rFonts w:ascii="Arial" w:hAnsi="Arial" w:cs="Arial"/>
          <w:b/>
          <w:bCs/>
          <w:color w:val="000000"/>
        </w:rPr>
        <w:br/>
        <w:t>BETWEEN HER MAJESTY THE QUEEN AND THE CHIPPEWA AND CREE INDIANS OF MANITOBA AND COUNTRY ADJACENT WITH ADHESIONS</w:t>
      </w:r>
    </w:p>
    <w:p w14:paraId="0CF81E25" w14:textId="77777777" w:rsidR="00A501C6" w:rsidRPr="001F7C6E" w:rsidRDefault="00A501C6" w:rsidP="00A501C6">
      <w:pPr>
        <w:spacing w:before="280" w:after="280"/>
        <w:jc w:val="center"/>
        <w:rPr>
          <w:rFonts w:ascii="Arial" w:hAnsi="Arial" w:cs="Arial"/>
        </w:rPr>
      </w:pPr>
      <w:r w:rsidRPr="001F7C6E">
        <w:rPr>
          <w:rFonts w:ascii="Arial" w:hAnsi="Arial" w:cs="Arial"/>
          <w:b/>
          <w:bCs/>
          <w:color w:val="000000"/>
        </w:rPr>
        <w:t>Treaty No. 1</w:t>
      </w:r>
    </w:p>
    <w:p w14:paraId="25A92C1D" w14:textId="77777777" w:rsidR="00A501C6" w:rsidRPr="001F7C6E" w:rsidRDefault="00A501C6" w:rsidP="00A501C6">
      <w:pPr>
        <w:spacing w:before="280" w:after="280"/>
        <w:rPr>
          <w:rFonts w:ascii="Arial" w:hAnsi="Arial" w:cs="Arial"/>
        </w:rPr>
      </w:pPr>
      <w:r w:rsidRPr="001F7C6E">
        <w:rPr>
          <w:rFonts w:ascii="Arial" w:hAnsi="Arial" w:cs="Arial"/>
          <w:b/>
          <w:bCs/>
          <w:color w:val="000000"/>
        </w:rPr>
        <w:t>ARTICLES OF A TREATY</w:t>
      </w:r>
      <w:r w:rsidRPr="001F7C6E">
        <w:rPr>
          <w:rFonts w:ascii="Arial" w:hAnsi="Arial" w:cs="Arial"/>
          <w:color w:val="000000"/>
        </w:rPr>
        <w:t xml:space="preserve"> made and concluded this third day of August in the year of Our Lord one thousand eight hundred and seventy-one, between Her Most Gracious Majesty the Queen of Great Britain and Ireland by Her Commissioner, </w:t>
      </w:r>
      <w:proofErr w:type="spellStart"/>
      <w:r w:rsidRPr="001F7C6E">
        <w:rPr>
          <w:rFonts w:ascii="Arial" w:hAnsi="Arial" w:cs="Arial"/>
          <w:color w:val="000000"/>
        </w:rPr>
        <w:t>Wemyss</w:t>
      </w:r>
      <w:proofErr w:type="spellEnd"/>
      <w:r w:rsidRPr="001F7C6E">
        <w:rPr>
          <w:rFonts w:ascii="Arial" w:hAnsi="Arial" w:cs="Arial"/>
          <w:color w:val="000000"/>
        </w:rPr>
        <w:t xml:space="preserve"> M. Simpson, Esquire, of the one part, and the Chippewa and Swampy Cree Tribes of Indians, inhabitants of the country within the limits hereinafter defined and described, by their Chiefs chosen and named as hereinafter mentioned, of the other part.</w:t>
      </w:r>
    </w:p>
    <w:p w14:paraId="660E10A0" w14:textId="77777777" w:rsidR="00A501C6" w:rsidRPr="001F7C6E" w:rsidRDefault="00A501C6" w:rsidP="00A501C6">
      <w:pPr>
        <w:spacing w:before="280" w:after="280"/>
        <w:rPr>
          <w:rFonts w:ascii="Arial" w:hAnsi="Arial" w:cs="Arial"/>
        </w:rPr>
      </w:pPr>
      <w:r w:rsidRPr="001F7C6E">
        <w:rPr>
          <w:rFonts w:ascii="Arial" w:hAnsi="Arial" w:cs="Arial"/>
          <w:color w:val="000000"/>
        </w:rPr>
        <w:t xml:space="preserve">Whereas all the Indians inhabiting the said country have pursuant to an appointment made by the said Commissioner, been convened at a meeting at the Stone Fort, otherwise called Lower Fort Garry, to deliberate upon certain matters of interest to Her Most Gracious Majesty, of the one part, and to the said Indians of the other, and whereas the said Indians have been notified and informed by Her Majesty's said Commissioner that it is the </w:t>
      </w:r>
      <w:r w:rsidRPr="001F7C6E">
        <w:rPr>
          <w:rFonts w:ascii="Arial" w:hAnsi="Arial" w:cs="Arial"/>
          <w:b/>
          <w:bCs/>
          <w:color w:val="000000"/>
        </w:rPr>
        <w:t>desire of Her Majesty</w:t>
      </w:r>
      <w:r w:rsidRPr="001F7C6E">
        <w:rPr>
          <w:rFonts w:ascii="Arial" w:hAnsi="Arial" w:cs="Arial"/>
          <w:color w:val="000000"/>
        </w:rPr>
        <w:t xml:space="preserve"> </w:t>
      </w:r>
      <w:r w:rsidRPr="001F7C6E">
        <w:rPr>
          <w:rFonts w:ascii="Arial" w:hAnsi="Arial" w:cs="Arial"/>
          <w:b/>
          <w:bCs/>
          <w:color w:val="000000"/>
        </w:rPr>
        <w:t>to open up to settlement and immigration a tract of country</w:t>
      </w:r>
      <w:r w:rsidRPr="001F7C6E">
        <w:rPr>
          <w:rFonts w:ascii="Arial" w:hAnsi="Arial" w:cs="Arial"/>
          <w:color w:val="000000"/>
        </w:rPr>
        <w:t xml:space="preserve"> bounded and described as hereinafter mentioned, and </w:t>
      </w:r>
      <w:r w:rsidRPr="001F7C6E">
        <w:rPr>
          <w:rFonts w:ascii="Arial" w:hAnsi="Arial" w:cs="Arial"/>
          <w:b/>
          <w:bCs/>
          <w:color w:val="000000"/>
        </w:rPr>
        <w:t>to obtain the consent thereto of her Indian subject</w:t>
      </w:r>
      <w:r w:rsidRPr="001F7C6E">
        <w:rPr>
          <w:rFonts w:ascii="Arial" w:hAnsi="Arial" w:cs="Arial"/>
          <w:color w:val="000000"/>
        </w:rPr>
        <w:t xml:space="preserve">s inhabiting the said tract, and to make a treaty and arrangements with them </w:t>
      </w:r>
      <w:r w:rsidRPr="001F7C6E">
        <w:rPr>
          <w:rFonts w:ascii="Arial" w:hAnsi="Arial" w:cs="Arial"/>
          <w:b/>
          <w:bCs/>
          <w:color w:val="000000"/>
        </w:rPr>
        <w:t>so that there may be peace and good will</w:t>
      </w:r>
      <w:r w:rsidRPr="001F7C6E">
        <w:rPr>
          <w:rFonts w:ascii="Arial" w:hAnsi="Arial" w:cs="Arial"/>
          <w:color w:val="000000"/>
        </w:rPr>
        <w:t xml:space="preserve"> between them and Her Majesty, and that they may </w:t>
      </w:r>
      <w:r w:rsidRPr="001F7C6E">
        <w:rPr>
          <w:rFonts w:ascii="Arial" w:hAnsi="Arial" w:cs="Arial"/>
          <w:b/>
          <w:bCs/>
          <w:color w:val="000000"/>
        </w:rPr>
        <w:t xml:space="preserve">know and be assured of what allowance they are to count upon and receive year by </w:t>
      </w:r>
      <w:r w:rsidRPr="001F7C6E">
        <w:rPr>
          <w:rFonts w:ascii="Arial" w:hAnsi="Arial" w:cs="Arial"/>
          <w:color w:val="000000"/>
        </w:rPr>
        <w:t>year from Her Majesty's bounty and benevolence.</w:t>
      </w:r>
    </w:p>
    <w:p w14:paraId="44A0BDE4" w14:textId="77777777" w:rsidR="00A501C6" w:rsidRPr="001F7C6E" w:rsidRDefault="00A501C6" w:rsidP="00A501C6">
      <w:pPr>
        <w:spacing w:before="280" w:after="280"/>
        <w:rPr>
          <w:rFonts w:ascii="Arial" w:hAnsi="Arial" w:cs="Arial"/>
        </w:rPr>
      </w:pPr>
      <w:r w:rsidRPr="001F7C6E">
        <w:rPr>
          <w:rFonts w:ascii="Arial" w:hAnsi="Arial" w:cs="Arial"/>
          <w:color w:val="000000"/>
        </w:rPr>
        <w:t xml:space="preserve">And whereas the Indians of the said tract, duly convened in council as aforesaid, and being requested by Her </w:t>
      </w:r>
      <w:r w:rsidRPr="001F7C6E">
        <w:rPr>
          <w:rFonts w:ascii="Arial" w:hAnsi="Arial" w:cs="Arial"/>
          <w:b/>
          <w:bCs/>
          <w:color w:val="000000"/>
        </w:rPr>
        <w:t>Majesty's said Commissioner to name certain Chiefs and Headmen who should be authorized on their behalf to conduct such negotiations and sign any treaty to be founded thereon, and to become responsible to Her Majesty for the faithful performance by their respective bands of such obligations as should be assumed by them, the said</w:t>
      </w:r>
      <w:r w:rsidRPr="001F7C6E">
        <w:rPr>
          <w:rFonts w:ascii="Arial" w:hAnsi="Arial" w:cs="Arial"/>
          <w:color w:val="000000"/>
        </w:rPr>
        <w:t xml:space="preserve"> Indians have thereupon named the following persons for that purpose, that is to say:</w:t>
      </w:r>
    </w:p>
    <w:p w14:paraId="65A19FA7" w14:textId="77777777" w:rsidR="00A501C6" w:rsidRPr="001F7C6E" w:rsidRDefault="00A501C6" w:rsidP="00A501C6">
      <w:pPr>
        <w:spacing w:before="280" w:after="280"/>
        <w:rPr>
          <w:rFonts w:ascii="Arial" w:hAnsi="Arial" w:cs="Arial"/>
        </w:rPr>
      </w:pPr>
      <w:r w:rsidRPr="001F7C6E">
        <w:rPr>
          <w:rFonts w:ascii="Arial" w:hAnsi="Arial" w:cs="Arial"/>
          <w:color w:val="000000"/>
        </w:rPr>
        <w:t>Mis-</w:t>
      </w:r>
      <w:proofErr w:type="spellStart"/>
      <w:r w:rsidRPr="001F7C6E">
        <w:rPr>
          <w:rFonts w:ascii="Arial" w:hAnsi="Arial" w:cs="Arial"/>
          <w:color w:val="000000"/>
        </w:rPr>
        <w:t>koo</w:t>
      </w:r>
      <w:proofErr w:type="spellEnd"/>
      <w:r w:rsidRPr="001F7C6E">
        <w:rPr>
          <w:rFonts w:ascii="Arial" w:hAnsi="Arial" w:cs="Arial"/>
          <w:color w:val="000000"/>
        </w:rPr>
        <w:t>-</w:t>
      </w:r>
      <w:proofErr w:type="spellStart"/>
      <w:r w:rsidRPr="001F7C6E">
        <w:rPr>
          <w:rFonts w:ascii="Arial" w:hAnsi="Arial" w:cs="Arial"/>
          <w:color w:val="000000"/>
        </w:rPr>
        <w:t>kenew</w:t>
      </w:r>
      <w:proofErr w:type="spellEnd"/>
      <w:r w:rsidRPr="001F7C6E">
        <w:rPr>
          <w:rFonts w:ascii="Arial" w:hAnsi="Arial" w:cs="Arial"/>
          <w:color w:val="000000"/>
        </w:rPr>
        <w:t xml:space="preserve"> or Red Eagle (Henry Prince), Ka-</w:t>
      </w:r>
      <w:proofErr w:type="spellStart"/>
      <w:r w:rsidRPr="001F7C6E">
        <w:rPr>
          <w:rFonts w:ascii="Arial" w:hAnsi="Arial" w:cs="Arial"/>
          <w:color w:val="000000"/>
        </w:rPr>
        <w:t>ke</w:t>
      </w:r>
      <w:proofErr w:type="spellEnd"/>
      <w:r w:rsidRPr="001F7C6E">
        <w:rPr>
          <w:rFonts w:ascii="Arial" w:hAnsi="Arial" w:cs="Arial"/>
          <w:color w:val="000000"/>
        </w:rPr>
        <w:t>-ka-</w:t>
      </w:r>
      <w:proofErr w:type="spellStart"/>
      <w:r w:rsidRPr="001F7C6E">
        <w:rPr>
          <w:rFonts w:ascii="Arial" w:hAnsi="Arial" w:cs="Arial"/>
          <w:color w:val="000000"/>
        </w:rPr>
        <w:t>penais</w:t>
      </w:r>
      <w:proofErr w:type="spellEnd"/>
      <w:r w:rsidRPr="001F7C6E">
        <w:rPr>
          <w:rFonts w:ascii="Arial" w:hAnsi="Arial" w:cs="Arial"/>
          <w:color w:val="000000"/>
        </w:rPr>
        <w:t>, or Bird for ever, Na-sha-</w:t>
      </w:r>
      <w:proofErr w:type="spellStart"/>
      <w:r w:rsidRPr="001F7C6E">
        <w:rPr>
          <w:rFonts w:ascii="Arial" w:hAnsi="Arial" w:cs="Arial"/>
          <w:color w:val="000000"/>
        </w:rPr>
        <w:t>ke</w:t>
      </w:r>
      <w:proofErr w:type="spellEnd"/>
      <w:r w:rsidRPr="001F7C6E">
        <w:rPr>
          <w:rFonts w:ascii="Arial" w:hAnsi="Arial" w:cs="Arial"/>
          <w:color w:val="000000"/>
        </w:rPr>
        <w:t>-</w:t>
      </w:r>
      <w:proofErr w:type="spellStart"/>
      <w:r w:rsidRPr="001F7C6E">
        <w:rPr>
          <w:rFonts w:ascii="Arial" w:hAnsi="Arial" w:cs="Arial"/>
          <w:color w:val="000000"/>
        </w:rPr>
        <w:t>penais</w:t>
      </w:r>
      <w:proofErr w:type="spellEnd"/>
      <w:r w:rsidRPr="001F7C6E">
        <w:rPr>
          <w:rFonts w:ascii="Arial" w:hAnsi="Arial" w:cs="Arial"/>
          <w:color w:val="000000"/>
        </w:rPr>
        <w:t>, or Flying down bird, Na-</w:t>
      </w:r>
      <w:proofErr w:type="spellStart"/>
      <w:r w:rsidRPr="001F7C6E">
        <w:rPr>
          <w:rFonts w:ascii="Arial" w:hAnsi="Arial" w:cs="Arial"/>
          <w:color w:val="000000"/>
        </w:rPr>
        <w:t>na</w:t>
      </w:r>
      <w:proofErr w:type="spellEnd"/>
      <w:r w:rsidRPr="001F7C6E">
        <w:rPr>
          <w:rFonts w:ascii="Arial" w:hAnsi="Arial" w:cs="Arial"/>
          <w:color w:val="000000"/>
        </w:rPr>
        <w:t>-</w:t>
      </w:r>
      <w:proofErr w:type="spellStart"/>
      <w:r w:rsidRPr="001F7C6E">
        <w:rPr>
          <w:rFonts w:ascii="Arial" w:hAnsi="Arial" w:cs="Arial"/>
          <w:color w:val="000000"/>
        </w:rPr>
        <w:t>wa-nanaw</w:t>
      </w:r>
      <w:proofErr w:type="spellEnd"/>
      <w:r w:rsidRPr="001F7C6E">
        <w:rPr>
          <w:rFonts w:ascii="Arial" w:hAnsi="Arial" w:cs="Arial"/>
          <w:color w:val="000000"/>
        </w:rPr>
        <w:t xml:space="preserve">, or Centre of Bird's Tail, </w:t>
      </w:r>
      <w:proofErr w:type="spellStart"/>
      <w:r w:rsidRPr="001F7C6E">
        <w:rPr>
          <w:rFonts w:ascii="Arial" w:hAnsi="Arial" w:cs="Arial"/>
          <w:color w:val="000000"/>
        </w:rPr>
        <w:t>Ke</w:t>
      </w:r>
      <w:proofErr w:type="spellEnd"/>
      <w:r w:rsidRPr="001F7C6E">
        <w:rPr>
          <w:rFonts w:ascii="Arial" w:hAnsi="Arial" w:cs="Arial"/>
          <w:color w:val="000000"/>
        </w:rPr>
        <w:t>-we-</w:t>
      </w:r>
      <w:proofErr w:type="spellStart"/>
      <w:r w:rsidRPr="001F7C6E">
        <w:rPr>
          <w:rFonts w:ascii="Arial" w:hAnsi="Arial" w:cs="Arial"/>
          <w:color w:val="000000"/>
        </w:rPr>
        <w:t>tayash</w:t>
      </w:r>
      <w:proofErr w:type="spellEnd"/>
      <w:r w:rsidRPr="001F7C6E">
        <w:rPr>
          <w:rFonts w:ascii="Arial" w:hAnsi="Arial" w:cs="Arial"/>
          <w:color w:val="000000"/>
        </w:rPr>
        <w:t xml:space="preserve">, or Flying round, </w:t>
      </w:r>
      <w:proofErr w:type="spellStart"/>
      <w:r w:rsidRPr="001F7C6E">
        <w:rPr>
          <w:rFonts w:ascii="Arial" w:hAnsi="Arial" w:cs="Arial"/>
          <w:color w:val="000000"/>
        </w:rPr>
        <w:t>Wa</w:t>
      </w:r>
      <w:proofErr w:type="spellEnd"/>
      <w:r w:rsidRPr="001F7C6E">
        <w:rPr>
          <w:rFonts w:ascii="Arial" w:hAnsi="Arial" w:cs="Arial"/>
          <w:color w:val="000000"/>
        </w:rPr>
        <w:t>-ko-</w:t>
      </w:r>
      <w:proofErr w:type="spellStart"/>
      <w:r w:rsidRPr="001F7C6E">
        <w:rPr>
          <w:rFonts w:ascii="Arial" w:hAnsi="Arial" w:cs="Arial"/>
          <w:color w:val="000000"/>
        </w:rPr>
        <w:t>wush</w:t>
      </w:r>
      <w:proofErr w:type="spellEnd"/>
      <w:r w:rsidRPr="001F7C6E">
        <w:rPr>
          <w:rFonts w:ascii="Arial" w:hAnsi="Arial" w:cs="Arial"/>
          <w:color w:val="000000"/>
        </w:rPr>
        <w:t xml:space="preserve">, or Whip-poor-will, </w:t>
      </w:r>
      <w:proofErr w:type="spellStart"/>
      <w:r w:rsidRPr="001F7C6E">
        <w:rPr>
          <w:rFonts w:ascii="Arial" w:hAnsi="Arial" w:cs="Arial"/>
          <w:color w:val="000000"/>
        </w:rPr>
        <w:t>Oo</w:t>
      </w:r>
      <w:proofErr w:type="spellEnd"/>
      <w:r w:rsidRPr="001F7C6E">
        <w:rPr>
          <w:rFonts w:ascii="Arial" w:hAnsi="Arial" w:cs="Arial"/>
          <w:color w:val="000000"/>
        </w:rPr>
        <w:t>-za-we-</w:t>
      </w:r>
      <w:proofErr w:type="spellStart"/>
      <w:r w:rsidRPr="001F7C6E">
        <w:rPr>
          <w:rFonts w:ascii="Arial" w:hAnsi="Arial" w:cs="Arial"/>
          <w:color w:val="000000"/>
        </w:rPr>
        <w:t>kwun</w:t>
      </w:r>
      <w:proofErr w:type="spellEnd"/>
      <w:r w:rsidRPr="001F7C6E">
        <w:rPr>
          <w:rFonts w:ascii="Arial" w:hAnsi="Arial" w:cs="Arial"/>
          <w:color w:val="000000"/>
        </w:rPr>
        <w:t>, or Yellow Quill,—and thereupon in open council the different bands have presented their respective Chiefs to His Excellency the Lieutenant Governor of the Province of Manitoba and of the North-West Territory being present at such council, and to the said Commissioner, as the Chiefs and Headman for the purposes aforesaid of the respective bands of Indians inhabiting the said district hereinafter described; and whereas the said Lieutenant Governor and the said Commissioner then and there received and acknowledged the persons so presented as Chiefs and Headmen for the purpose aforesaid; and whereas the said Commissioner has proceeded to negotiate a treaty with the said Indians, and the same has finally been agreed upon and concluded as follows, that is to say:</w:t>
      </w:r>
    </w:p>
    <w:p w14:paraId="0476C2FB" w14:textId="77777777" w:rsidR="00A501C6" w:rsidRPr="001F7C6E" w:rsidRDefault="00A501C6" w:rsidP="00A501C6">
      <w:pPr>
        <w:spacing w:before="280" w:after="280"/>
        <w:rPr>
          <w:rFonts w:ascii="Arial" w:hAnsi="Arial" w:cs="Arial"/>
        </w:rPr>
      </w:pPr>
      <w:r w:rsidRPr="001F7C6E">
        <w:rPr>
          <w:rFonts w:ascii="Arial" w:hAnsi="Arial" w:cs="Arial"/>
          <w:b/>
          <w:bCs/>
          <w:color w:val="000000"/>
        </w:rPr>
        <w:lastRenderedPageBreak/>
        <w:t>The Chippewa and Swampy Cree</w:t>
      </w:r>
      <w:r w:rsidRPr="001F7C6E">
        <w:rPr>
          <w:rFonts w:ascii="Arial" w:hAnsi="Arial" w:cs="Arial"/>
          <w:color w:val="000000"/>
        </w:rPr>
        <w:t xml:space="preserve"> Tribes of Indians and all other the Indians inhabiting the district hereinafter described and </w:t>
      </w:r>
      <w:r w:rsidRPr="001F7C6E">
        <w:rPr>
          <w:rFonts w:ascii="Arial" w:hAnsi="Arial" w:cs="Arial"/>
          <w:b/>
          <w:bCs/>
          <w:color w:val="000000"/>
        </w:rPr>
        <w:t>defined do hereby cede, release, surrender and yield up to Her Majesty the Queen and successors forever all the lands included within the following limits</w:t>
      </w:r>
      <w:r w:rsidRPr="001F7C6E">
        <w:rPr>
          <w:rFonts w:ascii="Arial" w:hAnsi="Arial" w:cs="Arial"/>
          <w:color w:val="000000"/>
        </w:rPr>
        <w:t xml:space="preserve">, that is to say: Beginning at the international boundary line near its junction with the Lake of the Woods, at a point due north from the centre of Roseau Lake; thence to run due north to the centre of Roseau Lake; thence northward to the centre of White Mouth Lake, otherwise called White Mud Lake; thence by the middle of the lake and the middle of the river issuing there from to the mouth thereof in Winnipeg River; thence by the Winnipeg River to its mouth; thence westwardly, including all the islands near the south end of the lake, across the lake to the mouth of Drunken River; thence westwardly to a point on Lake Manitoba half way between Oak Point and the mouth of Swan Creek; thence across Lake Manitoba in a line due west to its western shore; thence in a straight line to the crossing of the rapids on the Assiniboine; thence due south to the international boundary line; and thence eastwardly by the said line to the place of beginning. </w:t>
      </w:r>
      <w:r w:rsidRPr="001F7C6E">
        <w:rPr>
          <w:rFonts w:ascii="Arial" w:hAnsi="Arial" w:cs="Arial"/>
          <w:b/>
          <w:bCs/>
          <w:color w:val="000000"/>
        </w:rPr>
        <w:t>To have and to hold the same to Her said Majesty the Queen and Her successors for ever;</w:t>
      </w:r>
      <w:r w:rsidRPr="001F7C6E">
        <w:rPr>
          <w:rFonts w:ascii="Arial" w:hAnsi="Arial" w:cs="Arial"/>
          <w:color w:val="000000"/>
        </w:rPr>
        <w:t xml:space="preserve"> and Her Majesty the Queen hereby agrees and undertakes to lay aside and reserve for the sole and exclusive use of the Indians the following tracts of land, that is to say: For the use of the Indians belonging to the band of which Henry Prince, otherwise called Mis-</w:t>
      </w:r>
      <w:proofErr w:type="spellStart"/>
      <w:r w:rsidRPr="001F7C6E">
        <w:rPr>
          <w:rFonts w:ascii="Arial" w:hAnsi="Arial" w:cs="Arial"/>
          <w:color w:val="000000"/>
        </w:rPr>
        <w:t>koo</w:t>
      </w:r>
      <w:proofErr w:type="spellEnd"/>
      <w:r w:rsidRPr="001F7C6E">
        <w:rPr>
          <w:rFonts w:ascii="Arial" w:hAnsi="Arial" w:cs="Arial"/>
          <w:color w:val="000000"/>
        </w:rPr>
        <w:t>-</w:t>
      </w:r>
      <w:proofErr w:type="spellStart"/>
      <w:r w:rsidRPr="001F7C6E">
        <w:rPr>
          <w:rFonts w:ascii="Arial" w:hAnsi="Arial" w:cs="Arial"/>
          <w:color w:val="000000"/>
        </w:rPr>
        <w:t>ke</w:t>
      </w:r>
      <w:proofErr w:type="spellEnd"/>
      <w:r w:rsidRPr="001F7C6E">
        <w:rPr>
          <w:rFonts w:ascii="Arial" w:hAnsi="Arial" w:cs="Arial"/>
          <w:color w:val="000000"/>
        </w:rPr>
        <w:t xml:space="preserve">-new is the Chief, so </w:t>
      </w:r>
      <w:r w:rsidRPr="001F7C6E">
        <w:rPr>
          <w:rFonts w:ascii="Arial" w:hAnsi="Arial" w:cs="Arial"/>
          <w:b/>
          <w:bCs/>
          <w:color w:val="000000"/>
        </w:rPr>
        <w:t>much of land on both sides of the Red River</w:t>
      </w:r>
      <w:r w:rsidRPr="001F7C6E">
        <w:rPr>
          <w:rFonts w:ascii="Arial" w:hAnsi="Arial" w:cs="Arial"/>
          <w:color w:val="000000"/>
        </w:rPr>
        <w:t>, beginning at the south line of St. Peter's Parish, as will furnish one hundred and sixty acres for each family of five, or in that proportion for larger or smaller families; and for the use of the Indians of whom Na-sha-</w:t>
      </w:r>
      <w:proofErr w:type="spellStart"/>
      <w:r w:rsidRPr="001F7C6E">
        <w:rPr>
          <w:rFonts w:ascii="Arial" w:hAnsi="Arial" w:cs="Arial"/>
          <w:color w:val="000000"/>
        </w:rPr>
        <w:t>ke</w:t>
      </w:r>
      <w:proofErr w:type="spellEnd"/>
      <w:r w:rsidRPr="001F7C6E">
        <w:rPr>
          <w:rFonts w:ascii="Arial" w:hAnsi="Arial" w:cs="Arial"/>
          <w:color w:val="000000"/>
        </w:rPr>
        <w:t>-</w:t>
      </w:r>
      <w:proofErr w:type="spellStart"/>
      <w:r w:rsidRPr="001F7C6E">
        <w:rPr>
          <w:rFonts w:ascii="Arial" w:hAnsi="Arial" w:cs="Arial"/>
          <w:color w:val="000000"/>
        </w:rPr>
        <w:t>penais</w:t>
      </w:r>
      <w:proofErr w:type="spellEnd"/>
      <w:r w:rsidRPr="001F7C6E">
        <w:rPr>
          <w:rFonts w:ascii="Arial" w:hAnsi="Arial" w:cs="Arial"/>
          <w:color w:val="000000"/>
        </w:rPr>
        <w:t>, Na-</w:t>
      </w:r>
      <w:proofErr w:type="spellStart"/>
      <w:r w:rsidRPr="001F7C6E">
        <w:rPr>
          <w:rFonts w:ascii="Arial" w:hAnsi="Arial" w:cs="Arial"/>
          <w:color w:val="000000"/>
        </w:rPr>
        <w:t>na</w:t>
      </w:r>
      <w:proofErr w:type="spellEnd"/>
      <w:r w:rsidRPr="001F7C6E">
        <w:rPr>
          <w:rFonts w:ascii="Arial" w:hAnsi="Arial" w:cs="Arial"/>
          <w:color w:val="000000"/>
        </w:rPr>
        <w:t>-</w:t>
      </w:r>
      <w:proofErr w:type="spellStart"/>
      <w:r w:rsidRPr="001F7C6E">
        <w:rPr>
          <w:rFonts w:ascii="Arial" w:hAnsi="Arial" w:cs="Arial"/>
          <w:color w:val="000000"/>
        </w:rPr>
        <w:t>wa-nanaw</w:t>
      </w:r>
      <w:proofErr w:type="spellEnd"/>
      <w:r w:rsidRPr="001F7C6E">
        <w:rPr>
          <w:rFonts w:ascii="Arial" w:hAnsi="Arial" w:cs="Arial"/>
          <w:color w:val="000000"/>
        </w:rPr>
        <w:t xml:space="preserve">, </w:t>
      </w:r>
      <w:proofErr w:type="spellStart"/>
      <w:r w:rsidRPr="001F7C6E">
        <w:rPr>
          <w:rFonts w:ascii="Arial" w:hAnsi="Arial" w:cs="Arial"/>
          <w:color w:val="000000"/>
        </w:rPr>
        <w:t>Ke</w:t>
      </w:r>
      <w:proofErr w:type="spellEnd"/>
      <w:r w:rsidRPr="001F7C6E">
        <w:rPr>
          <w:rFonts w:ascii="Arial" w:hAnsi="Arial" w:cs="Arial"/>
          <w:color w:val="000000"/>
        </w:rPr>
        <w:t>-we-</w:t>
      </w:r>
      <w:proofErr w:type="spellStart"/>
      <w:r w:rsidRPr="001F7C6E">
        <w:rPr>
          <w:rFonts w:ascii="Arial" w:hAnsi="Arial" w:cs="Arial"/>
          <w:color w:val="000000"/>
        </w:rPr>
        <w:t>tayash</w:t>
      </w:r>
      <w:proofErr w:type="spellEnd"/>
      <w:r w:rsidRPr="001F7C6E">
        <w:rPr>
          <w:rFonts w:ascii="Arial" w:hAnsi="Arial" w:cs="Arial"/>
          <w:color w:val="000000"/>
        </w:rPr>
        <w:t xml:space="preserve"> and </w:t>
      </w:r>
      <w:proofErr w:type="spellStart"/>
      <w:r w:rsidRPr="001F7C6E">
        <w:rPr>
          <w:rFonts w:ascii="Arial" w:hAnsi="Arial" w:cs="Arial"/>
          <w:color w:val="000000"/>
        </w:rPr>
        <w:t>Wa</w:t>
      </w:r>
      <w:proofErr w:type="spellEnd"/>
      <w:r w:rsidRPr="001F7C6E">
        <w:rPr>
          <w:rFonts w:ascii="Arial" w:hAnsi="Arial" w:cs="Arial"/>
          <w:color w:val="000000"/>
        </w:rPr>
        <w:t>-ko-</w:t>
      </w:r>
      <w:proofErr w:type="spellStart"/>
      <w:r w:rsidRPr="001F7C6E">
        <w:rPr>
          <w:rFonts w:ascii="Arial" w:hAnsi="Arial" w:cs="Arial"/>
          <w:color w:val="000000"/>
        </w:rPr>
        <w:t>wush</w:t>
      </w:r>
      <w:proofErr w:type="spellEnd"/>
      <w:r w:rsidRPr="001F7C6E">
        <w:rPr>
          <w:rFonts w:ascii="Arial" w:hAnsi="Arial" w:cs="Arial"/>
          <w:color w:val="000000"/>
        </w:rPr>
        <w:t xml:space="preserve"> are the Chiefs, so much land on the Roseau River as will furnish </w:t>
      </w:r>
      <w:r w:rsidRPr="001F7C6E">
        <w:rPr>
          <w:rFonts w:ascii="Arial" w:hAnsi="Arial" w:cs="Arial"/>
          <w:b/>
          <w:bCs/>
          <w:color w:val="000000"/>
        </w:rPr>
        <w:t>one hundred and sixty acres for each family of five, or in that proportion for larger or smaller families</w:t>
      </w:r>
      <w:r w:rsidRPr="001F7C6E">
        <w:rPr>
          <w:rFonts w:ascii="Arial" w:hAnsi="Arial" w:cs="Arial"/>
          <w:color w:val="000000"/>
        </w:rPr>
        <w:t>, beginning from the mouth of the river; and for the use of the Indians of which Ka-</w:t>
      </w:r>
      <w:proofErr w:type="spellStart"/>
      <w:r w:rsidRPr="001F7C6E">
        <w:rPr>
          <w:rFonts w:ascii="Arial" w:hAnsi="Arial" w:cs="Arial"/>
          <w:color w:val="000000"/>
        </w:rPr>
        <w:t>ke</w:t>
      </w:r>
      <w:proofErr w:type="spellEnd"/>
      <w:r w:rsidRPr="001F7C6E">
        <w:rPr>
          <w:rFonts w:ascii="Arial" w:hAnsi="Arial" w:cs="Arial"/>
          <w:color w:val="000000"/>
        </w:rPr>
        <w:t>-ka-</w:t>
      </w:r>
      <w:proofErr w:type="spellStart"/>
      <w:r w:rsidRPr="001F7C6E">
        <w:rPr>
          <w:rFonts w:ascii="Arial" w:hAnsi="Arial" w:cs="Arial"/>
          <w:color w:val="000000"/>
        </w:rPr>
        <w:t>penais</w:t>
      </w:r>
      <w:proofErr w:type="spellEnd"/>
      <w:r w:rsidRPr="001F7C6E">
        <w:rPr>
          <w:rFonts w:ascii="Arial" w:hAnsi="Arial" w:cs="Arial"/>
          <w:color w:val="000000"/>
        </w:rPr>
        <w:t xml:space="preserve"> is the Chief, so much land on the Winnipeg River above Fort Alexander as will furnish one hundred and sixty acres for each family of five, or in that proportion for larger or smaller families, beginning at a distance of a mile or thereabout above the Fort; and for the use of the Indians of whom </w:t>
      </w:r>
      <w:proofErr w:type="spellStart"/>
      <w:r w:rsidRPr="001F7C6E">
        <w:rPr>
          <w:rFonts w:ascii="Arial" w:hAnsi="Arial" w:cs="Arial"/>
          <w:color w:val="000000"/>
        </w:rPr>
        <w:t>Oo</w:t>
      </w:r>
      <w:proofErr w:type="spellEnd"/>
      <w:r w:rsidRPr="001F7C6E">
        <w:rPr>
          <w:rFonts w:ascii="Arial" w:hAnsi="Arial" w:cs="Arial"/>
          <w:color w:val="000000"/>
        </w:rPr>
        <w:t>-za-we-</w:t>
      </w:r>
      <w:proofErr w:type="spellStart"/>
      <w:r w:rsidRPr="001F7C6E">
        <w:rPr>
          <w:rFonts w:ascii="Arial" w:hAnsi="Arial" w:cs="Arial"/>
          <w:color w:val="000000"/>
        </w:rPr>
        <w:t>kwun</w:t>
      </w:r>
      <w:proofErr w:type="spellEnd"/>
      <w:r w:rsidRPr="001F7C6E">
        <w:rPr>
          <w:rFonts w:ascii="Arial" w:hAnsi="Arial" w:cs="Arial"/>
          <w:color w:val="000000"/>
        </w:rPr>
        <w:t xml:space="preserve"> is Chief, so much land on the south and east side of the Assiniboine, about twenty miles above the Portage, as will furnish one hundred and sixty acres for each family of five, or in that proportion for larger or smaller families, r</w:t>
      </w:r>
      <w:r w:rsidRPr="001F7C6E">
        <w:rPr>
          <w:rFonts w:ascii="Arial" w:hAnsi="Arial" w:cs="Arial"/>
          <w:b/>
          <w:bCs/>
          <w:color w:val="000000"/>
        </w:rPr>
        <w:t>eserving also a further tract enclosing said reserve to comprise an equivalent to twenty-five square miles of equal breadth, to be laid out round the reserve, it being understood, however, that if, at the date of the execution of this treaty, there are any settlers within the bounds of any lands reserved by any band, Her Majesty reserves the right to deal with such settlers as She shall deem just, so as not to diminish the extent of land allotted to the Indians.</w:t>
      </w:r>
    </w:p>
    <w:p w14:paraId="5B22CD95" w14:textId="77777777" w:rsidR="00A501C6" w:rsidRPr="001F7C6E" w:rsidRDefault="00A501C6" w:rsidP="00A501C6">
      <w:pPr>
        <w:spacing w:before="280" w:after="280"/>
        <w:rPr>
          <w:rFonts w:ascii="Arial" w:hAnsi="Arial" w:cs="Arial"/>
        </w:rPr>
      </w:pPr>
      <w:r w:rsidRPr="001F7C6E">
        <w:rPr>
          <w:rFonts w:ascii="Arial" w:hAnsi="Arial" w:cs="Arial"/>
          <w:color w:val="000000"/>
        </w:rPr>
        <w:t>And with a view to show the satisfaction of Her Majesty with the behaviour and good conduct of Her Indians parties to this treaty, She hereby, through Her Commissioner, makes them a</w:t>
      </w:r>
      <w:r w:rsidRPr="001F7C6E">
        <w:rPr>
          <w:rFonts w:ascii="Arial" w:hAnsi="Arial" w:cs="Arial"/>
          <w:b/>
          <w:bCs/>
          <w:color w:val="000000"/>
        </w:rPr>
        <w:t xml:space="preserve"> present of three dollars for each Indian man, woman and child belonging to the bands here represented.</w:t>
      </w:r>
    </w:p>
    <w:p w14:paraId="6135A205" w14:textId="77777777" w:rsidR="00A501C6" w:rsidRPr="001F7C6E" w:rsidRDefault="00A501C6" w:rsidP="00A501C6">
      <w:pPr>
        <w:spacing w:before="280" w:after="280"/>
        <w:rPr>
          <w:rFonts w:ascii="Arial" w:hAnsi="Arial" w:cs="Arial"/>
        </w:rPr>
      </w:pPr>
      <w:r w:rsidRPr="001F7C6E">
        <w:rPr>
          <w:rFonts w:ascii="Arial" w:hAnsi="Arial" w:cs="Arial"/>
          <w:color w:val="000000"/>
        </w:rPr>
        <w:t xml:space="preserve">And further, Her Majesty agrees to </w:t>
      </w:r>
      <w:r w:rsidRPr="001F7C6E">
        <w:rPr>
          <w:rFonts w:ascii="Arial" w:hAnsi="Arial" w:cs="Arial"/>
          <w:b/>
          <w:bCs/>
          <w:color w:val="000000"/>
        </w:rPr>
        <w:t>maintain a school on each reserve</w:t>
      </w:r>
      <w:r w:rsidRPr="001F7C6E">
        <w:rPr>
          <w:rFonts w:ascii="Arial" w:hAnsi="Arial" w:cs="Arial"/>
          <w:color w:val="000000"/>
        </w:rPr>
        <w:t xml:space="preserve"> hereby made whenever the Indians of the reserve should desire it.</w:t>
      </w:r>
    </w:p>
    <w:p w14:paraId="6195924D" w14:textId="77777777" w:rsidR="00A501C6" w:rsidRPr="001F7C6E" w:rsidRDefault="00A501C6" w:rsidP="00A501C6">
      <w:pPr>
        <w:spacing w:before="280" w:after="280"/>
        <w:rPr>
          <w:rFonts w:ascii="Arial" w:hAnsi="Arial" w:cs="Arial"/>
        </w:rPr>
      </w:pPr>
      <w:r w:rsidRPr="001F7C6E">
        <w:rPr>
          <w:rFonts w:ascii="Arial" w:hAnsi="Arial" w:cs="Arial"/>
          <w:b/>
          <w:bCs/>
          <w:color w:val="000000"/>
        </w:rPr>
        <w:t>Within the boundary of Indian reserves</w:t>
      </w:r>
      <w:r w:rsidRPr="001F7C6E">
        <w:rPr>
          <w:rFonts w:ascii="Arial" w:hAnsi="Arial" w:cs="Arial"/>
          <w:color w:val="000000"/>
        </w:rPr>
        <w:t xml:space="preserve">, until otherwise enacted by the proper legislative authority, no </w:t>
      </w:r>
      <w:r w:rsidRPr="001F7C6E">
        <w:rPr>
          <w:rFonts w:ascii="Arial" w:hAnsi="Arial" w:cs="Arial"/>
          <w:b/>
          <w:bCs/>
          <w:color w:val="000000"/>
        </w:rPr>
        <w:t>intoxicating liquor shall be allowed to be introduced or sol</w:t>
      </w:r>
      <w:r w:rsidRPr="001F7C6E">
        <w:rPr>
          <w:rFonts w:ascii="Arial" w:hAnsi="Arial" w:cs="Arial"/>
          <w:color w:val="000000"/>
        </w:rPr>
        <w:t xml:space="preserve">d, and all laws now in force or hereafter to be enacted to preserve Her Majesty's Indian subjects inhabiting the reserves or living elsewhere from the </w:t>
      </w:r>
      <w:r w:rsidRPr="001F7C6E">
        <w:rPr>
          <w:rFonts w:ascii="Arial" w:hAnsi="Arial" w:cs="Arial"/>
          <w:b/>
          <w:bCs/>
          <w:color w:val="000000"/>
        </w:rPr>
        <w:t>evil influence of the use of intoxicating liquors shall be strictly enforced</w:t>
      </w:r>
      <w:r w:rsidRPr="001F7C6E">
        <w:rPr>
          <w:rFonts w:ascii="Arial" w:hAnsi="Arial" w:cs="Arial"/>
          <w:color w:val="000000"/>
        </w:rPr>
        <w:t>.</w:t>
      </w:r>
    </w:p>
    <w:p w14:paraId="421A70CF" w14:textId="77777777" w:rsidR="00A501C6" w:rsidRPr="001F7C6E" w:rsidRDefault="00A501C6" w:rsidP="00A501C6">
      <w:pPr>
        <w:spacing w:before="280" w:after="280"/>
        <w:rPr>
          <w:rFonts w:ascii="Arial" w:hAnsi="Arial" w:cs="Arial"/>
        </w:rPr>
      </w:pPr>
      <w:r w:rsidRPr="001F7C6E">
        <w:rPr>
          <w:rFonts w:ascii="Arial" w:hAnsi="Arial" w:cs="Arial"/>
          <w:color w:val="000000"/>
        </w:rPr>
        <w:lastRenderedPageBreak/>
        <w:t xml:space="preserve">Her Majesty's Commissioner shall, as soon as possible after the execution of this treaty, cause to be taken an </w:t>
      </w:r>
      <w:r w:rsidRPr="001F7C6E">
        <w:rPr>
          <w:rFonts w:ascii="Arial" w:hAnsi="Arial" w:cs="Arial"/>
          <w:b/>
          <w:bCs/>
          <w:color w:val="000000"/>
        </w:rPr>
        <w:t>accurate census of all the Indians inhabiting the district above described</w:t>
      </w:r>
      <w:r w:rsidRPr="001F7C6E">
        <w:rPr>
          <w:rFonts w:ascii="Arial" w:hAnsi="Arial" w:cs="Arial"/>
          <w:color w:val="000000"/>
        </w:rPr>
        <w:t xml:space="preserve">, distributing them in families, and shall in every year ensuing the date hereof, at some period during the month of July in each year, to be duly notified to the Indians and at or near their respective reserves, </w:t>
      </w:r>
      <w:r w:rsidRPr="001F7C6E">
        <w:rPr>
          <w:rFonts w:ascii="Arial" w:hAnsi="Arial" w:cs="Arial"/>
          <w:b/>
          <w:bCs/>
          <w:color w:val="000000"/>
        </w:rPr>
        <w:t>pay to each Indian family of five persons the sum of fifteen</w:t>
      </w:r>
      <w:r w:rsidRPr="001F7C6E">
        <w:rPr>
          <w:rFonts w:ascii="Arial" w:hAnsi="Arial" w:cs="Arial"/>
          <w:color w:val="000000"/>
        </w:rPr>
        <w:t xml:space="preserve"> </w:t>
      </w:r>
      <w:r w:rsidRPr="001F7C6E">
        <w:rPr>
          <w:rFonts w:ascii="Arial" w:hAnsi="Arial" w:cs="Arial"/>
          <w:b/>
          <w:bCs/>
          <w:color w:val="000000"/>
        </w:rPr>
        <w:t>dollars Canadian currency</w:t>
      </w:r>
      <w:r w:rsidRPr="001F7C6E">
        <w:rPr>
          <w:rFonts w:ascii="Arial" w:hAnsi="Arial" w:cs="Arial"/>
          <w:color w:val="000000"/>
        </w:rPr>
        <w:t>, or in like proportion for a larger or smaller family</w:t>
      </w:r>
      <w:r w:rsidRPr="001F7C6E">
        <w:rPr>
          <w:rFonts w:ascii="Arial" w:hAnsi="Arial" w:cs="Arial"/>
          <w:b/>
          <w:bCs/>
          <w:color w:val="000000"/>
        </w:rPr>
        <w:t>, such payment to be made in such articles as the Indians shall require of blankets, clothing, prints (assorted colours), twine or traps, at the current cost price in Montreal, or otherwise, if Her Majesty shall deem the same desirable in the interests of Her Indian people, in cash.</w:t>
      </w:r>
    </w:p>
    <w:p w14:paraId="78D7E0CF" w14:textId="742BF8FE" w:rsidR="00A501C6" w:rsidRDefault="00A501C6" w:rsidP="00C44833">
      <w:pPr>
        <w:spacing w:before="280" w:after="280"/>
        <w:rPr>
          <w:rFonts w:ascii="Arial" w:hAnsi="Arial" w:cs="Arial"/>
        </w:rPr>
      </w:pPr>
      <w:r w:rsidRPr="001F7C6E">
        <w:rPr>
          <w:rFonts w:ascii="Arial" w:hAnsi="Arial" w:cs="Arial"/>
          <w:color w:val="000000"/>
        </w:rPr>
        <w:t xml:space="preserve">And the </w:t>
      </w:r>
      <w:r w:rsidRPr="001F7C6E">
        <w:rPr>
          <w:rFonts w:ascii="Arial" w:hAnsi="Arial" w:cs="Arial"/>
          <w:b/>
          <w:bCs/>
          <w:color w:val="000000"/>
        </w:rPr>
        <w:t>undersigned Chiefs do hereby bind and pledge themselves and their people</w:t>
      </w:r>
      <w:r w:rsidRPr="001F7C6E">
        <w:rPr>
          <w:rFonts w:ascii="Arial" w:hAnsi="Arial" w:cs="Arial"/>
          <w:color w:val="000000"/>
        </w:rPr>
        <w:t xml:space="preserve"> strictly to observe this treaty and to </w:t>
      </w:r>
      <w:r w:rsidRPr="001F7C6E">
        <w:rPr>
          <w:rFonts w:ascii="Arial" w:hAnsi="Arial" w:cs="Arial"/>
          <w:b/>
          <w:bCs/>
          <w:color w:val="000000"/>
        </w:rPr>
        <w:t>maintain perpetual peace</w:t>
      </w:r>
      <w:r w:rsidRPr="001F7C6E">
        <w:rPr>
          <w:rFonts w:ascii="Arial" w:hAnsi="Arial" w:cs="Arial"/>
          <w:color w:val="000000"/>
        </w:rPr>
        <w:t xml:space="preserve"> between themselves and Her Majesty's white subjects, and </w:t>
      </w:r>
      <w:r w:rsidRPr="001F7C6E">
        <w:rPr>
          <w:rFonts w:ascii="Arial" w:hAnsi="Arial" w:cs="Arial"/>
          <w:b/>
          <w:bCs/>
          <w:color w:val="000000"/>
        </w:rPr>
        <w:t>not to interfere with the property or in any way molest the persons of Her Majesty's white or other subjects</w:t>
      </w:r>
      <w:r w:rsidRPr="001F7C6E">
        <w:rPr>
          <w:rFonts w:ascii="Arial" w:hAnsi="Arial" w:cs="Arial"/>
          <w:color w:val="000000"/>
        </w:rPr>
        <w:t>.</w:t>
      </w:r>
    </w:p>
    <w:p w14:paraId="55FC26C0" w14:textId="77777777" w:rsidR="00C44833" w:rsidRPr="001F7C6E" w:rsidRDefault="00C44833" w:rsidP="00C44833">
      <w:pPr>
        <w:spacing w:before="280" w:after="280"/>
        <w:rPr>
          <w:rFonts w:ascii="Arial" w:hAnsi="Arial" w:cs="Arial"/>
        </w:rPr>
      </w:pPr>
    </w:p>
    <w:p w14:paraId="0CD868C7" w14:textId="77777777" w:rsidR="00A501C6" w:rsidRPr="001F7C6E" w:rsidRDefault="00A501C6" w:rsidP="00A501C6">
      <w:pPr>
        <w:spacing w:before="280" w:after="280"/>
        <w:jc w:val="center"/>
        <w:rPr>
          <w:rFonts w:ascii="Arial" w:hAnsi="Arial" w:cs="Arial"/>
        </w:rPr>
      </w:pPr>
      <w:r w:rsidRPr="001F7C6E">
        <w:rPr>
          <w:rFonts w:ascii="Arial" w:hAnsi="Arial" w:cs="Arial"/>
          <w:i/>
          <w:iCs/>
          <w:color w:val="000000"/>
        </w:rPr>
        <w:t xml:space="preserve">Memorandum of </w:t>
      </w:r>
      <w:r w:rsidRPr="001F7C6E">
        <w:rPr>
          <w:rFonts w:ascii="Arial" w:hAnsi="Arial" w:cs="Arial"/>
          <w:b/>
          <w:bCs/>
          <w:i/>
          <w:iCs/>
          <w:color w:val="000000"/>
        </w:rPr>
        <w:t>things outside of the Treaty which were promised at the Treaty at the Lower Fort</w:t>
      </w:r>
      <w:r w:rsidRPr="001F7C6E">
        <w:rPr>
          <w:rFonts w:ascii="Arial" w:hAnsi="Arial" w:cs="Arial"/>
          <w:i/>
          <w:iCs/>
          <w:color w:val="000000"/>
        </w:rPr>
        <w:t>, signed the third day of August, A.D. 1871.</w:t>
      </w:r>
    </w:p>
    <w:p w14:paraId="65384C45" w14:textId="77777777" w:rsidR="00A501C6" w:rsidRPr="001F7C6E" w:rsidRDefault="00A501C6" w:rsidP="00A501C6">
      <w:pPr>
        <w:numPr>
          <w:ilvl w:val="0"/>
          <w:numId w:val="38"/>
        </w:numPr>
        <w:spacing w:before="280"/>
        <w:textAlignment w:val="baseline"/>
        <w:rPr>
          <w:rFonts w:ascii="Arial" w:hAnsi="Arial" w:cs="Arial"/>
          <w:color w:val="000000"/>
        </w:rPr>
      </w:pPr>
      <w:r w:rsidRPr="001F7C6E">
        <w:rPr>
          <w:rFonts w:ascii="Arial" w:hAnsi="Arial" w:cs="Arial"/>
          <w:color w:val="000000"/>
        </w:rPr>
        <w:t>For each Chief who signed the treaty, a dress distinguishing him as Chief.</w:t>
      </w:r>
    </w:p>
    <w:p w14:paraId="3BD2D2D3"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For braves and for councillors of each Chief a dress; it being supposed that the braves and councillors will be two for each Chief.</w:t>
      </w:r>
    </w:p>
    <w:p w14:paraId="21EEC7BD"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For each Chief, except Yellow Quill, a buggy.</w:t>
      </w:r>
    </w:p>
    <w:p w14:paraId="60716464"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For the braves and councillors of each Chief, except Yellow Quill, a buggy.</w:t>
      </w:r>
    </w:p>
    <w:p w14:paraId="79253C26"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In lieu of a yoke of oxen for each reserve, a bull for each, and a cow for each Chief;</w:t>
      </w:r>
      <w:r w:rsidRPr="001F7C6E">
        <w:rPr>
          <w:rFonts w:ascii="Arial" w:hAnsi="Arial" w:cs="Arial"/>
          <w:color w:val="000000"/>
        </w:rPr>
        <w:br/>
        <w:t>a boar for each reserve and a sow for each Chief, and a male and female of each kind of animal raised by farmers, these when the Indians are prepared to receive them.</w:t>
      </w:r>
    </w:p>
    <w:p w14:paraId="24816642"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A plough and a harrow for each settler cultivating the ground.</w:t>
      </w:r>
    </w:p>
    <w:p w14:paraId="133CAD8C"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These animals and their issue to be Government property, but to be allowed for the use of the Indians, under the superintendence and control of the Indian Commissioner. </w:t>
      </w:r>
    </w:p>
    <w:p w14:paraId="19DA96D9" w14:textId="77777777" w:rsidR="00A501C6" w:rsidRPr="001F7C6E" w:rsidRDefault="00A501C6" w:rsidP="00A501C6">
      <w:pPr>
        <w:numPr>
          <w:ilvl w:val="0"/>
          <w:numId w:val="38"/>
        </w:numPr>
        <w:textAlignment w:val="baseline"/>
        <w:rPr>
          <w:rFonts w:ascii="Arial" w:hAnsi="Arial" w:cs="Arial"/>
          <w:color w:val="000000"/>
        </w:rPr>
      </w:pPr>
      <w:r w:rsidRPr="001F7C6E">
        <w:rPr>
          <w:rFonts w:ascii="Arial" w:hAnsi="Arial" w:cs="Arial"/>
          <w:color w:val="000000"/>
        </w:rPr>
        <w:t>The buggies to be the property of the Indians to whom they are given. </w:t>
      </w:r>
    </w:p>
    <w:p w14:paraId="71D9C524" w14:textId="77777777" w:rsidR="00A501C6" w:rsidRPr="001F7C6E" w:rsidRDefault="00A501C6" w:rsidP="00A501C6">
      <w:pPr>
        <w:numPr>
          <w:ilvl w:val="0"/>
          <w:numId w:val="38"/>
        </w:numPr>
        <w:spacing w:after="280"/>
        <w:textAlignment w:val="baseline"/>
        <w:rPr>
          <w:rFonts w:ascii="Arial" w:hAnsi="Arial" w:cs="Arial"/>
          <w:color w:val="000000"/>
        </w:rPr>
      </w:pPr>
      <w:r w:rsidRPr="001F7C6E">
        <w:rPr>
          <w:rFonts w:ascii="Arial" w:hAnsi="Arial" w:cs="Arial"/>
          <w:color w:val="000000"/>
        </w:rPr>
        <w:t>The above contains an inventory of the terms concluded with the Indians. </w:t>
      </w:r>
    </w:p>
    <w:p w14:paraId="4A6CECC4" w14:textId="77777777" w:rsidR="00A501C6" w:rsidRPr="001F7C6E" w:rsidRDefault="00A501C6" w:rsidP="00A501C6">
      <w:pPr>
        <w:spacing w:before="280" w:after="280"/>
        <w:rPr>
          <w:rFonts w:ascii="Arial" w:hAnsi="Arial" w:cs="Arial"/>
        </w:rPr>
      </w:pPr>
      <w:r w:rsidRPr="001F7C6E">
        <w:rPr>
          <w:rFonts w:ascii="Arial" w:hAnsi="Arial" w:cs="Arial"/>
          <w:b/>
          <w:bCs/>
          <w:color w:val="000000"/>
        </w:rPr>
        <w:t>COPY</w:t>
      </w:r>
      <w:r w:rsidRPr="001F7C6E">
        <w:rPr>
          <w:rFonts w:ascii="Arial" w:hAnsi="Arial" w:cs="Arial"/>
          <w:color w:val="000000"/>
        </w:rPr>
        <w:t xml:space="preserve"> of a Report of a Committee of the Honourable the Privy Council, approved by His Excellency the Governor General in Council on the 30th </w:t>
      </w:r>
      <w:proofErr w:type="gramStart"/>
      <w:r w:rsidRPr="001F7C6E">
        <w:rPr>
          <w:rFonts w:ascii="Arial" w:hAnsi="Arial" w:cs="Arial"/>
          <w:color w:val="000000"/>
        </w:rPr>
        <w:t>April,</w:t>
      </w:r>
      <w:proofErr w:type="gramEnd"/>
      <w:r w:rsidRPr="001F7C6E">
        <w:rPr>
          <w:rFonts w:ascii="Arial" w:hAnsi="Arial" w:cs="Arial"/>
          <w:color w:val="000000"/>
        </w:rPr>
        <w:t xml:space="preserve"> 1875.</w:t>
      </w:r>
    </w:p>
    <w:p w14:paraId="4FC3EA40" w14:textId="77777777" w:rsidR="00A501C6" w:rsidRPr="001F7C6E" w:rsidRDefault="00A501C6" w:rsidP="00A501C6">
      <w:pPr>
        <w:spacing w:before="280" w:after="280"/>
        <w:rPr>
          <w:rFonts w:ascii="Arial" w:hAnsi="Arial" w:cs="Arial"/>
        </w:rPr>
      </w:pPr>
      <w:r w:rsidRPr="001F7C6E">
        <w:rPr>
          <w:rFonts w:ascii="Arial" w:hAnsi="Arial" w:cs="Arial"/>
          <w:color w:val="000000"/>
        </w:rPr>
        <w:t xml:space="preserve">On a memorandum dated 27th April, 1875, from the Honourable the Minister of the Interior, bringing under </w:t>
      </w:r>
      <w:r w:rsidRPr="001F7C6E">
        <w:rPr>
          <w:rFonts w:ascii="Arial" w:hAnsi="Arial" w:cs="Arial"/>
          <w:b/>
          <w:bCs/>
          <w:color w:val="000000"/>
        </w:rPr>
        <w:t>consideration the very unsatisfactory state of affairs arising out of the so-called "outside promises" in</w:t>
      </w:r>
      <w:r w:rsidRPr="001F7C6E">
        <w:rPr>
          <w:rFonts w:ascii="Arial" w:hAnsi="Arial" w:cs="Arial"/>
          <w:color w:val="000000"/>
        </w:rPr>
        <w:t xml:space="preserve"> connection with the Indian Treaties Nos. 1 and 2, Manitoba and North-west Territories, concluded, the former on the 3rd August, 1871, and the latter on 21st of the same month, and recommending for the reasons stated:</w:t>
      </w:r>
    </w:p>
    <w:p w14:paraId="29FE8B4B" w14:textId="77777777" w:rsidR="00A501C6" w:rsidRPr="001F7C6E" w:rsidRDefault="00A501C6" w:rsidP="00A501C6">
      <w:pPr>
        <w:spacing w:before="280" w:after="280"/>
        <w:rPr>
          <w:rFonts w:ascii="Arial" w:hAnsi="Arial" w:cs="Arial"/>
        </w:rPr>
      </w:pPr>
      <w:r w:rsidRPr="001F7C6E">
        <w:rPr>
          <w:rFonts w:ascii="Arial" w:hAnsi="Arial" w:cs="Arial"/>
          <w:color w:val="000000"/>
        </w:rPr>
        <w:t xml:space="preserve">1st. That the written memorandum attached to Treaty No. 1 be considered as part of that Treaty and of Treaty No. 2, and that the Indian Commissioner </w:t>
      </w:r>
      <w:r w:rsidRPr="001F7C6E">
        <w:rPr>
          <w:rFonts w:ascii="Arial" w:hAnsi="Arial" w:cs="Arial"/>
          <w:b/>
          <w:bCs/>
          <w:color w:val="000000"/>
        </w:rPr>
        <w:t xml:space="preserve">be instructed to carry out the promises therein </w:t>
      </w:r>
      <w:r w:rsidRPr="001F7C6E">
        <w:rPr>
          <w:rFonts w:ascii="Arial" w:hAnsi="Arial" w:cs="Arial"/>
          <w:b/>
          <w:bCs/>
          <w:color w:val="000000"/>
        </w:rPr>
        <w:lastRenderedPageBreak/>
        <w:t>contained, in so far as they have not yet been carried out, and that the Commissioner be advised to inform the Indians that he has been authorized so to do.</w:t>
      </w:r>
    </w:p>
    <w:p w14:paraId="25328142" w14:textId="4C6C2152" w:rsidR="00C44833" w:rsidRDefault="00A501C6" w:rsidP="00A501C6">
      <w:pPr>
        <w:spacing w:before="280" w:after="280"/>
        <w:rPr>
          <w:rFonts w:ascii="Arial" w:hAnsi="Arial" w:cs="Arial"/>
          <w:b/>
          <w:bCs/>
          <w:color w:val="000000"/>
        </w:rPr>
      </w:pPr>
      <w:r w:rsidRPr="001F7C6E">
        <w:rPr>
          <w:rFonts w:ascii="Arial" w:hAnsi="Arial" w:cs="Arial"/>
          <w:color w:val="000000"/>
        </w:rPr>
        <w:t xml:space="preserve">2nd. That the Indian Commissioner be instructed to inform the Indians, parties to Treaties Nos. 1 and 2, that, while </w:t>
      </w:r>
      <w:r w:rsidRPr="001F7C6E">
        <w:rPr>
          <w:rFonts w:ascii="Arial" w:hAnsi="Arial" w:cs="Arial"/>
          <w:b/>
          <w:bCs/>
          <w:color w:val="000000"/>
        </w:rPr>
        <w:t>the Government cannot admit their claim to any thing which is not set forth in the treaty</w:t>
      </w:r>
      <w:r w:rsidRPr="001F7C6E">
        <w:rPr>
          <w:rFonts w:ascii="Arial" w:hAnsi="Arial" w:cs="Arial"/>
          <w:color w:val="000000"/>
        </w:rPr>
        <w:t xml:space="preserve">, and in the memorandum attached thereto, which treaty is binding alike upon the Government and upon the Indians, yet, as there seems to have been some </w:t>
      </w:r>
      <w:r w:rsidRPr="001F7C6E">
        <w:rPr>
          <w:rFonts w:ascii="Arial" w:hAnsi="Arial" w:cs="Arial"/>
          <w:b/>
          <w:bCs/>
          <w:color w:val="000000"/>
        </w:rPr>
        <w:t>misunderstanding</w:t>
      </w:r>
      <w:r w:rsidRPr="001F7C6E">
        <w:rPr>
          <w:rFonts w:ascii="Arial" w:hAnsi="Arial" w:cs="Arial"/>
          <w:color w:val="000000"/>
        </w:rPr>
        <w:t xml:space="preserve"> between the Indian Commissioner and the Indians in the matter of Treaties Nos. 1 and 2, the Government, out of </w:t>
      </w:r>
      <w:r w:rsidRPr="001F7C6E">
        <w:rPr>
          <w:rFonts w:ascii="Arial" w:hAnsi="Arial" w:cs="Arial"/>
          <w:b/>
          <w:bCs/>
          <w:color w:val="000000"/>
        </w:rPr>
        <w:t>good feeling to the Indians</w:t>
      </w:r>
      <w:r w:rsidRPr="001F7C6E">
        <w:rPr>
          <w:rFonts w:ascii="Arial" w:hAnsi="Arial" w:cs="Arial"/>
          <w:color w:val="000000"/>
        </w:rPr>
        <w:t xml:space="preserve"> and as a matter of benevolence, is </w:t>
      </w:r>
      <w:r w:rsidRPr="001F7C6E">
        <w:rPr>
          <w:rFonts w:ascii="Arial" w:hAnsi="Arial" w:cs="Arial"/>
          <w:b/>
          <w:bCs/>
          <w:color w:val="000000"/>
        </w:rPr>
        <w:t xml:space="preserve">willing to raise the annual payment </w:t>
      </w:r>
      <w:r w:rsidRPr="001F7C6E">
        <w:rPr>
          <w:rFonts w:ascii="Arial" w:hAnsi="Arial" w:cs="Arial"/>
          <w:color w:val="000000"/>
        </w:rPr>
        <w:t>to each Indian under Treaties Nos. 1 and 2, from $3 to $5 per annum, and make payment over and above such sum of $5, of $</w:t>
      </w:r>
      <w:r w:rsidRPr="001F7C6E">
        <w:rPr>
          <w:rFonts w:ascii="Arial" w:hAnsi="Arial" w:cs="Arial"/>
          <w:b/>
          <w:bCs/>
          <w:color w:val="000000"/>
        </w:rPr>
        <w:t>20 each and every year to each Chief</w:t>
      </w:r>
      <w:r w:rsidRPr="001F7C6E">
        <w:rPr>
          <w:rFonts w:ascii="Arial" w:hAnsi="Arial" w:cs="Arial"/>
          <w:color w:val="000000"/>
        </w:rPr>
        <w:t xml:space="preserve">, and a suit of </w:t>
      </w:r>
      <w:r w:rsidRPr="001F7C6E">
        <w:rPr>
          <w:rFonts w:ascii="Arial" w:hAnsi="Arial" w:cs="Arial"/>
          <w:b/>
          <w:bCs/>
          <w:color w:val="000000"/>
        </w:rPr>
        <w:t>clothing every three years to each Chief</w:t>
      </w:r>
      <w:r w:rsidRPr="001F7C6E">
        <w:rPr>
          <w:rFonts w:ascii="Arial" w:hAnsi="Arial" w:cs="Arial"/>
          <w:color w:val="000000"/>
        </w:rPr>
        <w:t xml:space="preserve"> and each Headman, allowing two Headmen to each band, on the express understanding, however, </w:t>
      </w:r>
      <w:r w:rsidRPr="001F7C6E">
        <w:rPr>
          <w:rFonts w:ascii="Arial" w:hAnsi="Arial" w:cs="Arial"/>
          <w:b/>
          <w:bCs/>
          <w:color w:val="000000"/>
        </w:rPr>
        <w:t>that each Chief or other Indian who shall receive such increased annuity or annual payment shall be held to abandon all claim whatever against the Government in connection with the so-called "outside promises," other than those contained in the memorandum attached to the treaty.</w:t>
      </w:r>
    </w:p>
    <w:p w14:paraId="6B4716CF" w14:textId="4ED642FB" w:rsidR="00C44833" w:rsidRDefault="00C44833">
      <w:pPr>
        <w:rPr>
          <w:rFonts w:ascii="Arial" w:hAnsi="Arial" w:cs="Arial"/>
          <w:b/>
          <w:bCs/>
          <w:color w:val="000000"/>
        </w:rPr>
      </w:pPr>
    </w:p>
    <w:sectPr w:rsidR="00C44833" w:rsidSect="002C4B47">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E0904" w14:textId="77777777" w:rsidR="00421086" w:rsidRDefault="00421086" w:rsidP="00DE0F99">
      <w:r>
        <w:separator/>
      </w:r>
    </w:p>
  </w:endnote>
  <w:endnote w:type="continuationSeparator" w:id="0">
    <w:p w14:paraId="16785C0F" w14:textId="77777777" w:rsidR="00421086" w:rsidRDefault="00421086" w:rsidP="00D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C001" w14:textId="77777777" w:rsidR="002C4B47" w:rsidRDefault="002C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070343"/>
      <w:docPartObj>
        <w:docPartGallery w:val="Page Numbers (Bottom of Page)"/>
        <w:docPartUnique/>
      </w:docPartObj>
    </w:sdtPr>
    <w:sdtEndPr>
      <w:rPr>
        <w:noProof/>
      </w:rPr>
    </w:sdtEndPr>
    <w:sdtContent>
      <w:p w14:paraId="1BF43844" w14:textId="2460145B" w:rsidR="002C4B47" w:rsidRDefault="002C4B47" w:rsidP="002C4B4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5D53870" w14:textId="259D3B2F" w:rsidR="002C4B47" w:rsidRDefault="002C4B47" w:rsidP="002C4B47">
    <w:pPr>
      <w:pStyle w:val="Footer"/>
    </w:pPr>
    <w:r w:rsidRPr="002C4B47">
      <w:rPr>
        <w:rFonts w:ascii="Verdana" w:eastAsia="Calibri" w:hAnsi="Verdana" w:cs="Arial"/>
        <w:b/>
        <w:bCs/>
        <w:color w:val="70AD47"/>
        <w:sz w:val="20"/>
        <w:szCs w:val="20"/>
      </w:rPr>
      <w:t xml:space="preserve"> JusticeEducation.ca                  </w:t>
    </w:r>
    <w:r w:rsidRPr="002C4B47">
      <w:rPr>
        <w:rFonts w:ascii="Verdana" w:eastAsia="Calibri" w:hAnsi="Verdana" w:cs="Arial"/>
        <w:color w:val="70AD47"/>
        <w:sz w:val="20"/>
        <w:szCs w:val="20"/>
      </w:rPr>
      <w:t xml:space="preserve"> </w:t>
    </w:r>
    <w:r w:rsidRPr="002C4B47">
      <w:rPr>
        <w:rFonts w:ascii="Verdana" w:eastAsia="Calibri" w:hAnsi="Verdana" w:cs="Arial"/>
        <w:sz w:val="20"/>
        <w:szCs w:val="20"/>
      </w:rPr>
      <w:t xml:space="preserve">      </w:t>
    </w:r>
    <w:r w:rsidRPr="002C4B47">
      <w:rPr>
        <w:rFonts w:ascii="Verdana" w:eastAsia="Calibri" w:hAnsi="Verdana" w:cs="Arial"/>
        <w:sz w:val="20"/>
        <w:szCs w:val="20"/>
      </w:rPr>
      <w:tab/>
    </w:r>
    <w:r w:rsidRPr="002C4B47">
      <w:rPr>
        <w:rFonts w:ascii="Verdana" w:eastAsia="Calibri" w:hAnsi="Verdana" w:cs="Arial"/>
        <w:sz w:val="20"/>
        <w:szCs w:val="20"/>
      </w:rPr>
      <w:tab/>
      <w:t xml:space="preserve">        </w:t>
    </w:r>
    <w:r w:rsidRPr="002C4B47">
      <w:rPr>
        <w:rFonts w:ascii="Verdana" w:eastAsia="Calibri" w:hAnsi="Verdana" w:cs="Arial"/>
        <w:b/>
        <w:bCs/>
        <w:color w:val="70AD47"/>
        <w:sz w:val="20"/>
        <w:szCs w:val="20"/>
      </w:rPr>
      <w:t>LawLessons.ca</w:t>
    </w:r>
  </w:p>
  <w:p w14:paraId="6C736A5B" w14:textId="77777777" w:rsidR="002C4B47" w:rsidRDefault="002C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8051D" w14:textId="77777777" w:rsidR="002C4B47" w:rsidRDefault="002C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7FB33" w14:textId="77777777" w:rsidR="00421086" w:rsidRDefault="00421086" w:rsidP="00DE0F99">
      <w:r>
        <w:separator/>
      </w:r>
    </w:p>
  </w:footnote>
  <w:footnote w:type="continuationSeparator" w:id="0">
    <w:p w14:paraId="5005EE66" w14:textId="77777777" w:rsidR="00421086" w:rsidRDefault="00421086" w:rsidP="00DE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3CB19" w14:textId="77777777" w:rsidR="002C4B47" w:rsidRDefault="002C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3F8F" w14:textId="705D81AC" w:rsidR="008F23C3" w:rsidRPr="002C4B47" w:rsidRDefault="008F23C3" w:rsidP="008F23C3">
    <w:r w:rsidRPr="002C4B47">
      <w:rPr>
        <w:noProof/>
        <w:lang w:eastAsia="en-CA"/>
      </w:rPr>
      <w:drawing>
        <wp:anchor distT="0" distB="0" distL="114300" distR="114300" simplePos="0" relativeHeight="251659264" behindDoc="0" locked="0" layoutInCell="1" allowOverlap="1" wp14:anchorId="3FB14EA7" wp14:editId="102333BD">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2C4B47">
      <w:rPr>
        <w:rFonts w:ascii="Calibri" w:hAnsi="Calibri" w:cs="Calibri"/>
        <w:b/>
        <w:bCs/>
        <w:color w:val="636A69"/>
      </w:rPr>
      <w:t>Subject</w:t>
    </w:r>
    <w:r>
      <w:rPr>
        <w:rFonts w:ascii="Calibri" w:hAnsi="Calibri" w:cs="Calibri"/>
        <w:b/>
        <w:bCs/>
        <w:color w:val="636A69"/>
      </w:rPr>
      <w:t xml:space="preserve"> – </w:t>
    </w:r>
    <w:r w:rsidR="0080731E">
      <w:rPr>
        <w:rFonts w:ascii="Calibri" w:hAnsi="Calibri" w:cs="Calibri"/>
        <w:b/>
        <w:bCs/>
        <w:color w:val="636A69"/>
      </w:rPr>
      <w:t xml:space="preserve">Explorations in Social Studies </w:t>
    </w:r>
    <w:r w:rsidR="0080731E">
      <w:rPr>
        <w:rFonts w:ascii="Calibri" w:hAnsi="Calibri" w:cs="Calibri"/>
        <w:b/>
        <w:bCs/>
        <w:color w:val="636A69"/>
      </w:rPr>
      <w:t>11</w:t>
    </w:r>
  </w:p>
  <w:p w14:paraId="08D71E47" w14:textId="77777777" w:rsidR="008F23C3" w:rsidRPr="002C4B47" w:rsidRDefault="008F23C3" w:rsidP="008F23C3">
    <w:r w:rsidRPr="002C4B47">
      <w:rPr>
        <w:rFonts w:ascii="Calibri" w:hAnsi="Calibri" w:cs="Calibri"/>
        <w:b/>
        <w:bCs/>
        <w:color w:val="636A69"/>
      </w:rPr>
      <w:t>Topic</w:t>
    </w:r>
    <w:r>
      <w:rPr>
        <w:rFonts w:ascii="Calibri" w:hAnsi="Calibri" w:cs="Calibri"/>
        <w:b/>
        <w:bCs/>
        <w:color w:val="636A69"/>
      </w:rPr>
      <w:t xml:space="preserve"> – </w:t>
    </w:r>
    <w:r w:rsidRPr="002C4B47">
      <w:rPr>
        <w:rFonts w:ascii="Calibri" w:hAnsi="Calibri" w:cs="Calibri"/>
        <w:b/>
        <w:bCs/>
        <w:color w:val="636A69"/>
      </w:rPr>
      <w:t>The Indian Act: Assimilation by Legislation</w:t>
    </w:r>
  </w:p>
  <w:p w14:paraId="5AF4F075" w14:textId="77777777" w:rsidR="002C4B47" w:rsidRDefault="002C4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0159" w14:textId="77777777" w:rsidR="002C4B47" w:rsidRDefault="002C4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60B8"/>
    <w:multiLevelType w:val="multilevel"/>
    <w:tmpl w:val="6EC4E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B1B"/>
    <w:multiLevelType w:val="hybridMultilevel"/>
    <w:tmpl w:val="15C47FD0"/>
    <w:lvl w:ilvl="0" w:tplc="D3ECAFB0">
      <w:start w:val="1"/>
      <w:numFmt w:val="bullet"/>
      <w:lvlText w:val=""/>
      <w:lvlJc w:val="left"/>
      <w:pPr>
        <w:tabs>
          <w:tab w:val="num" w:pos="720"/>
        </w:tabs>
        <w:ind w:left="720" w:hanging="360"/>
      </w:pPr>
      <w:rPr>
        <w:rFonts w:ascii="Symbol" w:hAnsi="Symbol" w:hint="default"/>
        <w:sz w:val="20"/>
      </w:rPr>
    </w:lvl>
    <w:lvl w:ilvl="1" w:tplc="673288F2" w:tentative="1">
      <w:start w:val="1"/>
      <w:numFmt w:val="bullet"/>
      <w:lvlText w:val="o"/>
      <w:lvlJc w:val="left"/>
      <w:pPr>
        <w:tabs>
          <w:tab w:val="num" w:pos="1440"/>
        </w:tabs>
        <w:ind w:left="1440" w:hanging="360"/>
      </w:pPr>
      <w:rPr>
        <w:rFonts w:ascii="Courier New" w:hAnsi="Courier New" w:hint="default"/>
        <w:sz w:val="20"/>
      </w:rPr>
    </w:lvl>
    <w:lvl w:ilvl="2" w:tplc="3F5C1082" w:tentative="1">
      <w:start w:val="1"/>
      <w:numFmt w:val="bullet"/>
      <w:lvlText w:val=""/>
      <w:lvlJc w:val="left"/>
      <w:pPr>
        <w:tabs>
          <w:tab w:val="num" w:pos="2160"/>
        </w:tabs>
        <w:ind w:left="2160" w:hanging="360"/>
      </w:pPr>
      <w:rPr>
        <w:rFonts w:ascii="Wingdings" w:hAnsi="Wingdings" w:hint="default"/>
        <w:sz w:val="20"/>
      </w:rPr>
    </w:lvl>
    <w:lvl w:ilvl="3" w:tplc="8BC82438" w:tentative="1">
      <w:start w:val="1"/>
      <w:numFmt w:val="bullet"/>
      <w:lvlText w:val=""/>
      <w:lvlJc w:val="left"/>
      <w:pPr>
        <w:tabs>
          <w:tab w:val="num" w:pos="2880"/>
        </w:tabs>
        <w:ind w:left="2880" w:hanging="360"/>
      </w:pPr>
      <w:rPr>
        <w:rFonts w:ascii="Wingdings" w:hAnsi="Wingdings" w:hint="default"/>
        <w:sz w:val="20"/>
      </w:rPr>
    </w:lvl>
    <w:lvl w:ilvl="4" w:tplc="003EB102" w:tentative="1">
      <w:start w:val="1"/>
      <w:numFmt w:val="bullet"/>
      <w:lvlText w:val=""/>
      <w:lvlJc w:val="left"/>
      <w:pPr>
        <w:tabs>
          <w:tab w:val="num" w:pos="3600"/>
        </w:tabs>
        <w:ind w:left="3600" w:hanging="360"/>
      </w:pPr>
      <w:rPr>
        <w:rFonts w:ascii="Wingdings" w:hAnsi="Wingdings" w:hint="default"/>
        <w:sz w:val="20"/>
      </w:rPr>
    </w:lvl>
    <w:lvl w:ilvl="5" w:tplc="4AD65A4E" w:tentative="1">
      <w:start w:val="1"/>
      <w:numFmt w:val="bullet"/>
      <w:lvlText w:val=""/>
      <w:lvlJc w:val="left"/>
      <w:pPr>
        <w:tabs>
          <w:tab w:val="num" w:pos="4320"/>
        </w:tabs>
        <w:ind w:left="4320" w:hanging="360"/>
      </w:pPr>
      <w:rPr>
        <w:rFonts w:ascii="Wingdings" w:hAnsi="Wingdings" w:hint="default"/>
        <w:sz w:val="20"/>
      </w:rPr>
    </w:lvl>
    <w:lvl w:ilvl="6" w:tplc="D478ABB6" w:tentative="1">
      <w:start w:val="1"/>
      <w:numFmt w:val="bullet"/>
      <w:lvlText w:val=""/>
      <w:lvlJc w:val="left"/>
      <w:pPr>
        <w:tabs>
          <w:tab w:val="num" w:pos="5040"/>
        </w:tabs>
        <w:ind w:left="5040" w:hanging="360"/>
      </w:pPr>
      <w:rPr>
        <w:rFonts w:ascii="Wingdings" w:hAnsi="Wingdings" w:hint="default"/>
        <w:sz w:val="20"/>
      </w:rPr>
    </w:lvl>
    <w:lvl w:ilvl="7" w:tplc="F434F970" w:tentative="1">
      <w:start w:val="1"/>
      <w:numFmt w:val="bullet"/>
      <w:lvlText w:val=""/>
      <w:lvlJc w:val="left"/>
      <w:pPr>
        <w:tabs>
          <w:tab w:val="num" w:pos="5760"/>
        </w:tabs>
        <w:ind w:left="5760" w:hanging="360"/>
      </w:pPr>
      <w:rPr>
        <w:rFonts w:ascii="Wingdings" w:hAnsi="Wingdings" w:hint="default"/>
        <w:sz w:val="20"/>
      </w:rPr>
    </w:lvl>
    <w:lvl w:ilvl="8" w:tplc="CA34D6E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77E6"/>
    <w:multiLevelType w:val="hybridMultilevel"/>
    <w:tmpl w:val="F0C66264"/>
    <w:lvl w:ilvl="0" w:tplc="0C1AA508">
      <w:start w:val="5"/>
      <w:numFmt w:val="decimal"/>
      <w:lvlText w:val="%1."/>
      <w:lvlJc w:val="left"/>
      <w:pPr>
        <w:tabs>
          <w:tab w:val="num" w:pos="720"/>
        </w:tabs>
        <w:ind w:left="720" w:hanging="360"/>
      </w:pPr>
    </w:lvl>
    <w:lvl w:ilvl="1" w:tplc="B832CF54">
      <w:start w:val="3"/>
      <w:numFmt w:val="lowerLetter"/>
      <w:lvlText w:val="%2."/>
      <w:lvlJc w:val="left"/>
      <w:pPr>
        <w:tabs>
          <w:tab w:val="num" w:pos="1440"/>
        </w:tabs>
        <w:ind w:left="1440" w:hanging="360"/>
      </w:pPr>
    </w:lvl>
    <w:lvl w:ilvl="2" w:tplc="8638BCC0" w:tentative="1">
      <w:start w:val="1"/>
      <w:numFmt w:val="decimal"/>
      <w:lvlText w:val="%3."/>
      <w:lvlJc w:val="left"/>
      <w:pPr>
        <w:tabs>
          <w:tab w:val="num" w:pos="2160"/>
        </w:tabs>
        <w:ind w:left="2160" w:hanging="360"/>
      </w:pPr>
    </w:lvl>
    <w:lvl w:ilvl="3" w:tplc="87008810" w:tentative="1">
      <w:start w:val="1"/>
      <w:numFmt w:val="decimal"/>
      <w:lvlText w:val="%4."/>
      <w:lvlJc w:val="left"/>
      <w:pPr>
        <w:tabs>
          <w:tab w:val="num" w:pos="2880"/>
        </w:tabs>
        <w:ind w:left="2880" w:hanging="360"/>
      </w:pPr>
    </w:lvl>
    <w:lvl w:ilvl="4" w:tplc="2DD493C0" w:tentative="1">
      <w:start w:val="1"/>
      <w:numFmt w:val="decimal"/>
      <w:lvlText w:val="%5."/>
      <w:lvlJc w:val="left"/>
      <w:pPr>
        <w:tabs>
          <w:tab w:val="num" w:pos="3600"/>
        </w:tabs>
        <w:ind w:left="3600" w:hanging="360"/>
      </w:pPr>
    </w:lvl>
    <w:lvl w:ilvl="5" w:tplc="99D0580E" w:tentative="1">
      <w:start w:val="1"/>
      <w:numFmt w:val="decimal"/>
      <w:lvlText w:val="%6."/>
      <w:lvlJc w:val="left"/>
      <w:pPr>
        <w:tabs>
          <w:tab w:val="num" w:pos="4320"/>
        </w:tabs>
        <w:ind w:left="4320" w:hanging="360"/>
      </w:pPr>
    </w:lvl>
    <w:lvl w:ilvl="6" w:tplc="AA865928" w:tentative="1">
      <w:start w:val="1"/>
      <w:numFmt w:val="decimal"/>
      <w:lvlText w:val="%7."/>
      <w:lvlJc w:val="left"/>
      <w:pPr>
        <w:tabs>
          <w:tab w:val="num" w:pos="5040"/>
        </w:tabs>
        <w:ind w:left="5040" w:hanging="360"/>
      </w:pPr>
    </w:lvl>
    <w:lvl w:ilvl="7" w:tplc="CBEE0C36" w:tentative="1">
      <w:start w:val="1"/>
      <w:numFmt w:val="decimal"/>
      <w:lvlText w:val="%8."/>
      <w:lvlJc w:val="left"/>
      <w:pPr>
        <w:tabs>
          <w:tab w:val="num" w:pos="5760"/>
        </w:tabs>
        <w:ind w:left="5760" w:hanging="360"/>
      </w:pPr>
    </w:lvl>
    <w:lvl w:ilvl="8" w:tplc="B31CD794" w:tentative="1">
      <w:start w:val="1"/>
      <w:numFmt w:val="decimal"/>
      <w:lvlText w:val="%9."/>
      <w:lvlJc w:val="left"/>
      <w:pPr>
        <w:tabs>
          <w:tab w:val="num" w:pos="6480"/>
        </w:tabs>
        <w:ind w:left="6480" w:hanging="360"/>
      </w:pPr>
    </w:lvl>
  </w:abstractNum>
  <w:abstractNum w:abstractNumId="8" w15:restartNumberingAfterBreak="0">
    <w:nsid w:val="2A56568E"/>
    <w:multiLevelType w:val="multilevel"/>
    <w:tmpl w:val="B60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95749"/>
    <w:multiLevelType w:val="hybridMultilevel"/>
    <w:tmpl w:val="908E4180"/>
    <w:lvl w:ilvl="0" w:tplc="296A3BF4">
      <w:start w:val="1"/>
      <w:numFmt w:val="decimal"/>
      <w:lvlText w:val="%1."/>
      <w:lvlJc w:val="left"/>
      <w:pPr>
        <w:tabs>
          <w:tab w:val="num" w:pos="720"/>
        </w:tabs>
        <w:ind w:left="720" w:hanging="360"/>
      </w:pPr>
    </w:lvl>
    <w:lvl w:ilvl="1" w:tplc="55724F94">
      <w:start w:val="1"/>
      <w:numFmt w:val="decimal"/>
      <w:lvlText w:val="%2."/>
      <w:lvlJc w:val="left"/>
      <w:pPr>
        <w:tabs>
          <w:tab w:val="num" w:pos="1440"/>
        </w:tabs>
        <w:ind w:left="1440" w:hanging="360"/>
      </w:pPr>
    </w:lvl>
    <w:lvl w:ilvl="2" w:tplc="327E6644">
      <w:start w:val="5"/>
      <w:numFmt w:val="lowerRoman"/>
      <w:lvlText w:val="%3."/>
      <w:lvlJc w:val="right"/>
      <w:pPr>
        <w:tabs>
          <w:tab w:val="num" w:pos="2160"/>
        </w:tabs>
        <w:ind w:left="2160" w:hanging="360"/>
      </w:pPr>
    </w:lvl>
    <w:lvl w:ilvl="3" w:tplc="C554D986" w:tentative="1">
      <w:start w:val="1"/>
      <w:numFmt w:val="decimal"/>
      <w:lvlText w:val="%4."/>
      <w:lvlJc w:val="left"/>
      <w:pPr>
        <w:tabs>
          <w:tab w:val="num" w:pos="2880"/>
        </w:tabs>
        <w:ind w:left="2880" w:hanging="360"/>
      </w:pPr>
    </w:lvl>
    <w:lvl w:ilvl="4" w:tplc="75744B18" w:tentative="1">
      <w:start w:val="1"/>
      <w:numFmt w:val="decimal"/>
      <w:lvlText w:val="%5."/>
      <w:lvlJc w:val="left"/>
      <w:pPr>
        <w:tabs>
          <w:tab w:val="num" w:pos="3600"/>
        </w:tabs>
        <w:ind w:left="3600" w:hanging="360"/>
      </w:pPr>
    </w:lvl>
    <w:lvl w:ilvl="5" w:tplc="62560A74" w:tentative="1">
      <w:start w:val="1"/>
      <w:numFmt w:val="decimal"/>
      <w:lvlText w:val="%6."/>
      <w:lvlJc w:val="left"/>
      <w:pPr>
        <w:tabs>
          <w:tab w:val="num" w:pos="4320"/>
        </w:tabs>
        <w:ind w:left="4320" w:hanging="360"/>
      </w:pPr>
    </w:lvl>
    <w:lvl w:ilvl="6" w:tplc="5D9A4A40" w:tentative="1">
      <w:start w:val="1"/>
      <w:numFmt w:val="decimal"/>
      <w:lvlText w:val="%7."/>
      <w:lvlJc w:val="left"/>
      <w:pPr>
        <w:tabs>
          <w:tab w:val="num" w:pos="5040"/>
        </w:tabs>
        <w:ind w:left="5040" w:hanging="360"/>
      </w:pPr>
    </w:lvl>
    <w:lvl w:ilvl="7" w:tplc="F3B64508" w:tentative="1">
      <w:start w:val="1"/>
      <w:numFmt w:val="decimal"/>
      <w:lvlText w:val="%8."/>
      <w:lvlJc w:val="left"/>
      <w:pPr>
        <w:tabs>
          <w:tab w:val="num" w:pos="5760"/>
        </w:tabs>
        <w:ind w:left="5760" w:hanging="360"/>
      </w:pPr>
    </w:lvl>
    <w:lvl w:ilvl="8" w:tplc="958473E8" w:tentative="1">
      <w:start w:val="1"/>
      <w:numFmt w:val="decimal"/>
      <w:lvlText w:val="%9."/>
      <w:lvlJc w:val="left"/>
      <w:pPr>
        <w:tabs>
          <w:tab w:val="num" w:pos="6480"/>
        </w:tabs>
        <w:ind w:left="6480" w:hanging="360"/>
      </w:pPr>
    </w:lvl>
  </w:abstractNum>
  <w:abstractNum w:abstractNumId="10" w15:restartNumberingAfterBreak="0">
    <w:nsid w:val="313740DC"/>
    <w:multiLevelType w:val="hybridMultilevel"/>
    <w:tmpl w:val="0FAEE0A0"/>
    <w:lvl w:ilvl="0" w:tplc="10C0EC18">
      <w:start w:val="5"/>
      <w:numFmt w:val="decimal"/>
      <w:lvlText w:val="%1."/>
      <w:lvlJc w:val="left"/>
      <w:pPr>
        <w:tabs>
          <w:tab w:val="num" w:pos="720"/>
        </w:tabs>
        <w:ind w:left="720" w:hanging="360"/>
      </w:pPr>
    </w:lvl>
    <w:lvl w:ilvl="1" w:tplc="140E9A52">
      <w:start w:val="2"/>
      <w:numFmt w:val="lowerLetter"/>
      <w:lvlText w:val="%2."/>
      <w:lvlJc w:val="left"/>
      <w:pPr>
        <w:tabs>
          <w:tab w:val="num" w:pos="1440"/>
        </w:tabs>
        <w:ind w:left="1440" w:hanging="360"/>
      </w:pPr>
    </w:lvl>
    <w:lvl w:ilvl="2" w:tplc="BE1CE64A" w:tentative="1">
      <w:start w:val="1"/>
      <w:numFmt w:val="decimal"/>
      <w:lvlText w:val="%3."/>
      <w:lvlJc w:val="left"/>
      <w:pPr>
        <w:tabs>
          <w:tab w:val="num" w:pos="2160"/>
        </w:tabs>
        <w:ind w:left="2160" w:hanging="360"/>
      </w:pPr>
    </w:lvl>
    <w:lvl w:ilvl="3" w:tplc="392A8364" w:tentative="1">
      <w:start w:val="1"/>
      <w:numFmt w:val="decimal"/>
      <w:lvlText w:val="%4."/>
      <w:lvlJc w:val="left"/>
      <w:pPr>
        <w:tabs>
          <w:tab w:val="num" w:pos="2880"/>
        </w:tabs>
        <w:ind w:left="2880" w:hanging="360"/>
      </w:pPr>
    </w:lvl>
    <w:lvl w:ilvl="4" w:tplc="0D0CF722" w:tentative="1">
      <w:start w:val="1"/>
      <w:numFmt w:val="decimal"/>
      <w:lvlText w:val="%5."/>
      <w:lvlJc w:val="left"/>
      <w:pPr>
        <w:tabs>
          <w:tab w:val="num" w:pos="3600"/>
        </w:tabs>
        <w:ind w:left="3600" w:hanging="360"/>
      </w:pPr>
    </w:lvl>
    <w:lvl w:ilvl="5" w:tplc="7550F052" w:tentative="1">
      <w:start w:val="1"/>
      <w:numFmt w:val="decimal"/>
      <w:lvlText w:val="%6."/>
      <w:lvlJc w:val="left"/>
      <w:pPr>
        <w:tabs>
          <w:tab w:val="num" w:pos="4320"/>
        </w:tabs>
        <w:ind w:left="4320" w:hanging="360"/>
      </w:pPr>
    </w:lvl>
    <w:lvl w:ilvl="6" w:tplc="2648E42A" w:tentative="1">
      <w:start w:val="1"/>
      <w:numFmt w:val="decimal"/>
      <w:lvlText w:val="%7."/>
      <w:lvlJc w:val="left"/>
      <w:pPr>
        <w:tabs>
          <w:tab w:val="num" w:pos="5040"/>
        </w:tabs>
        <w:ind w:left="5040" w:hanging="360"/>
      </w:pPr>
    </w:lvl>
    <w:lvl w:ilvl="7" w:tplc="C9649C0E" w:tentative="1">
      <w:start w:val="1"/>
      <w:numFmt w:val="decimal"/>
      <w:lvlText w:val="%8."/>
      <w:lvlJc w:val="left"/>
      <w:pPr>
        <w:tabs>
          <w:tab w:val="num" w:pos="5760"/>
        </w:tabs>
        <w:ind w:left="5760" w:hanging="360"/>
      </w:pPr>
    </w:lvl>
    <w:lvl w:ilvl="8" w:tplc="6DACCCA4" w:tentative="1">
      <w:start w:val="1"/>
      <w:numFmt w:val="decimal"/>
      <w:lvlText w:val="%9."/>
      <w:lvlJc w:val="left"/>
      <w:pPr>
        <w:tabs>
          <w:tab w:val="num" w:pos="6480"/>
        </w:tabs>
        <w:ind w:left="6480" w:hanging="360"/>
      </w:pPr>
    </w:lvl>
  </w:abstractNum>
  <w:abstractNum w:abstractNumId="11" w15:restartNumberingAfterBreak="0">
    <w:nsid w:val="32E37776"/>
    <w:multiLevelType w:val="hybridMultilevel"/>
    <w:tmpl w:val="6792D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85100"/>
    <w:multiLevelType w:val="multilevel"/>
    <w:tmpl w:val="49D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905B9"/>
    <w:multiLevelType w:val="hybridMultilevel"/>
    <w:tmpl w:val="889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57548"/>
    <w:multiLevelType w:val="multilevel"/>
    <w:tmpl w:val="554CD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51140"/>
    <w:multiLevelType w:val="hybridMultilevel"/>
    <w:tmpl w:val="FF3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C3A6F"/>
    <w:multiLevelType w:val="hybridMultilevel"/>
    <w:tmpl w:val="FDB6D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421BB4"/>
    <w:multiLevelType w:val="multilevel"/>
    <w:tmpl w:val="FA8678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D1927"/>
    <w:multiLevelType w:val="multilevel"/>
    <w:tmpl w:val="2A7634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3251B1"/>
    <w:multiLevelType w:val="hybridMultilevel"/>
    <w:tmpl w:val="64C4465C"/>
    <w:lvl w:ilvl="0" w:tplc="BF1E9A30">
      <w:start w:val="1"/>
      <w:numFmt w:val="decimal"/>
      <w:lvlText w:val="%1."/>
      <w:lvlJc w:val="left"/>
      <w:pPr>
        <w:tabs>
          <w:tab w:val="num" w:pos="720"/>
        </w:tabs>
        <w:ind w:left="720" w:hanging="360"/>
      </w:pPr>
    </w:lvl>
    <w:lvl w:ilvl="1" w:tplc="BA82B236">
      <w:start w:val="1"/>
      <w:numFmt w:val="decimal"/>
      <w:lvlText w:val="%2."/>
      <w:lvlJc w:val="left"/>
      <w:pPr>
        <w:tabs>
          <w:tab w:val="num" w:pos="1440"/>
        </w:tabs>
        <w:ind w:left="1440" w:hanging="360"/>
      </w:pPr>
    </w:lvl>
    <w:lvl w:ilvl="2" w:tplc="79542CB0">
      <w:start w:val="4"/>
      <w:numFmt w:val="lowerRoman"/>
      <w:lvlText w:val="%3."/>
      <w:lvlJc w:val="right"/>
      <w:pPr>
        <w:tabs>
          <w:tab w:val="num" w:pos="2160"/>
        </w:tabs>
        <w:ind w:left="2160" w:hanging="360"/>
      </w:pPr>
    </w:lvl>
    <w:lvl w:ilvl="3" w:tplc="AA5AB22C" w:tentative="1">
      <w:start w:val="1"/>
      <w:numFmt w:val="decimal"/>
      <w:lvlText w:val="%4."/>
      <w:lvlJc w:val="left"/>
      <w:pPr>
        <w:tabs>
          <w:tab w:val="num" w:pos="2880"/>
        </w:tabs>
        <w:ind w:left="2880" w:hanging="360"/>
      </w:pPr>
    </w:lvl>
    <w:lvl w:ilvl="4" w:tplc="C96019DE" w:tentative="1">
      <w:start w:val="1"/>
      <w:numFmt w:val="decimal"/>
      <w:lvlText w:val="%5."/>
      <w:lvlJc w:val="left"/>
      <w:pPr>
        <w:tabs>
          <w:tab w:val="num" w:pos="3600"/>
        </w:tabs>
        <w:ind w:left="3600" w:hanging="360"/>
      </w:pPr>
    </w:lvl>
    <w:lvl w:ilvl="5" w:tplc="C6F2DDF4" w:tentative="1">
      <w:start w:val="1"/>
      <w:numFmt w:val="decimal"/>
      <w:lvlText w:val="%6."/>
      <w:lvlJc w:val="left"/>
      <w:pPr>
        <w:tabs>
          <w:tab w:val="num" w:pos="4320"/>
        </w:tabs>
        <w:ind w:left="4320" w:hanging="360"/>
      </w:pPr>
    </w:lvl>
    <w:lvl w:ilvl="6" w:tplc="7D467E3A" w:tentative="1">
      <w:start w:val="1"/>
      <w:numFmt w:val="decimal"/>
      <w:lvlText w:val="%7."/>
      <w:lvlJc w:val="left"/>
      <w:pPr>
        <w:tabs>
          <w:tab w:val="num" w:pos="5040"/>
        </w:tabs>
        <w:ind w:left="5040" w:hanging="360"/>
      </w:pPr>
    </w:lvl>
    <w:lvl w:ilvl="7" w:tplc="13A60F86" w:tentative="1">
      <w:start w:val="1"/>
      <w:numFmt w:val="decimal"/>
      <w:lvlText w:val="%8."/>
      <w:lvlJc w:val="left"/>
      <w:pPr>
        <w:tabs>
          <w:tab w:val="num" w:pos="5760"/>
        </w:tabs>
        <w:ind w:left="5760" w:hanging="360"/>
      </w:pPr>
    </w:lvl>
    <w:lvl w:ilvl="8" w:tplc="E04686E4" w:tentative="1">
      <w:start w:val="1"/>
      <w:numFmt w:val="decimal"/>
      <w:lvlText w:val="%9."/>
      <w:lvlJc w:val="left"/>
      <w:pPr>
        <w:tabs>
          <w:tab w:val="num" w:pos="6480"/>
        </w:tabs>
        <w:ind w:left="6480" w:hanging="360"/>
      </w:pPr>
    </w:lvl>
  </w:abstractNum>
  <w:abstractNum w:abstractNumId="25" w15:restartNumberingAfterBreak="0">
    <w:nsid w:val="59641B1A"/>
    <w:multiLevelType w:val="multilevel"/>
    <w:tmpl w:val="C0AA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800202"/>
    <w:multiLevelType w:val="hybridMultilevel"/>
    <w:tmpl w:val="8EEA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15525"/>
    <w:multiLevelType w:val="multilevel"/>
    <w:tmpl w:val="491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F024B"/>
    <w:multiLevelType w:val="hybridMultilevel"/>
    <w:tmpl w:val="32FC6502"/>
    <w:lvl w:ilvl="0" w:tplc="9B20A5DA">
      <w:start w:val="2"/>
      <w:numFmt w:val="decimal"/>
      <w:lvlText w:val="%1."/>
      <w:lvlJc w:val="left"/>
      <w:pPr>
        <w:tabs>
          <w:tab w:val="num" w:pos="720"/>
        </w:tabs>
        <w:ind w:left="720" w:hanging="360"/>
      </w:pPr>
    </w:lvl>
    <w:lvl w:ilvl="1" w:tplc="14B4A732">
      <w:start w:val="1"/>
      <w:numFmt w:val="decimal"/>
      <w:lvlText w:val="%2."/>
      <w:lvlJc w:val="left"/>
      <w:pPr>
        <w:tabs>
          <w:tab w:val="num" w:pos="1440"/>
        </w:tabs>
        <w:ind w:left="1440" w:hanging="360"/>
      </w:pPr>
    </w:lvl>
    <w:lvl w:ilvl="2" w:tplc="B4C436DE" w:tentative="1">
      <w:start w:val="1"/>
      <w:numFmt w:val="decimal"/>
      <w:lvlText w:val="%3."/>
      <w:lvlJc w:val="left"/>
      <w:pPr>
        <w:tabs>
          <w:tab w:val="num" w:pos="2160"/>
        </w:tabs>
        <w:ind w:left="2160" w:hanging="360"/>
      </w:pPr>
    </w:lvl>
    <w:lvl w:ilvl="3" w:tplc="308CD94C" w:tentative="1">
      <w:start w:val="1"/>
      <w:numFmt w:val="decimal"/>
      <w:lvlText w:val="%4."/>
      <w:lvlJc w:val="left"/>
      <w:pPr>
        <w:tabs>
          <w:tab w:val="num" w:pos="2880"/>
        </w:tabs>
        <w:ind w:left="2880" w:hanging="360"/>
      </w:pPr>
    </w:lvl>
    <w:lvl w:ilvl="4" w:tplc="C23CEDB2" w:tentative="1">
      <w:start w:val="1"/>
      <w:numFmt w:val="decimal"/>
      <w:lvlText w:val="%5."/>
      <w:lvlJc w:val="left"/>
      <w:pPr>
        <w:tabs>
          <w:tab w:val="num" w:pos="3600"/>
        </w:tabs>
        <w:ind w:left="3600" w:hanging="360"/>
      </w:pPr>
    </w:lvl>
    <w:lvl w:ilvl="5" w:tplc="69FC50F2" w:tentative="1">
      <w:start w:val="1"/>
      <w:numFmt w:val="decimal"/>
      <w:lvlText w:val="%6."/>
      <w:lvlJc w:val="left"/>
      <w:pPr>
        <w:tabs>
          <w:tab w:val="num" w:pos="4320"/>
        </w:tabs>
        <w:ind w:left="4320" w:hanging="360"/>
      </w:pPr>
    </w:lvl>
    <w:lvl w:ilvl="6" w:tplc="C4B4A386" w:tentative="1">
      <w:start w:val="1"/>
      <w:numFmt w:val="decimal"/>
      <w:lvlText w:val="%7."/>
      <w:lvlJc w:val="left"/>
      <w:pPr>
        <w:tabs>
          <w:tab w:val="num" w:pos="5040"/>
        </w:tabs>
        <w:ind w:left="5040" w:hanging="360"/>
      </w:pPr>
    </w:lvl>
    <w:lvl w:ilvl="7" w:tplc="FE189F92" w:tentative="1">
      <w:start w:val="1"/>
      <w:numFmt w:val="decimal"/>
      <w:lvlText w:val="%8."/>
      <w:lvlJc w:val="left"/>
      <w:pPr>
        <w:tabs>
          <w:tab w:val="num" w:pos="5760"/>
        </w:tabs>
        <w:ind w:left="5760" w:hanging="360"/>
      </w:pPr>
    </w:lvl>
    <w:lvl w:ilvl="8" w:tplc="401A8CD8" w:tentative="1">
      <w:start w:val="1"/>
      <w:numFmt w:val="decimal"/>
      <w:lvlText w:val="%9."/>
      <w:lvlJc w:val="left"/>
      <w:pPr>
        <w:tabs>
          <w:tab w:val="num" w:pos="6480"/>
        </w:tabs>
        <w:ind w:left="6480" w:hanging="360"/>
      </w:pPr>
    </w:lvl>
  </w:abstractNum>
  <w:abstractNum w:abstractNumId="32" w15:restartNumberingAfterBreak="0">
    <w:nsid w:val="62F51C32"/>
    <w:multiLevelType w:val="hybridMultilevel"/>
    <w:tmpl w:val="B55052AA"/>
    <w:lvl w:ilvl="0" w:tplc="B28422EA">
      <w:start w:val="1"/>
      <w:numFmt w:val="bullet"/>
      <w:lvlText w:val=""/>
      <w:lvlJc w:val="left"/>
      <w:pPr>
        <w:tabs>
          <w:tab w:val="num" w:pos="720"/>
        </w:tabs>
        <w:ind w:left="720" w:hanging="360"/>
      </w:pPr>
      <w:rPr>
        <w:rFonts w:ascii="Symbol" w:hAnsi="Symbol" w:hint="default"/>
        <w:sz w:val="20"/>
      </w:rPr>
    </w:lvl>
    <w:lvl w:ilvl="1" w:tplc="DA84787A" w:tentative="1">
      <w:start w:val="1"/>
      <w:numFmt w:val="bullet"/>
      <w:lvlText w:val="o"/>
      <w:lvlJc w:val="left"/>
      <w:pPr>
        <w:tabs>
          <w:tab w:val="num" w:pos="1440"/>
        </w:tabs>
        <w:ind w:left="1440" w:hanging="360"/>
      </w:pPr>
      <w:rPr>
        <w:rFonts w:ascii="Courier New" w:hAnsi="Courier New" w:hint="default"/>
        <w:sz w:val="20"/>
      </w:rPr>
    </w:lvl>
    <w:lvl w:ilvl="2" w:tplc="6C58F4CA" w:tentative="1">
      <w:start w:val="1"/>
      <w:numFmt w:val="bullet"/>
      <w:lvlText w:val=""/>
      <w:lvlJc w:val="left"/>
      <w:pPr>
        <w:tabs>
          <w:tab w:val="num" w:pos="2160"/>
        </w:tabs>
        <w:ind w:left="2160" w:hanging="360"/>
      </w:pPr>
      <w:rPr>
        <w:rFonts w:ascii="Wingdings" w:hAnsi="Wingdings" w:hint="default"/>
        <w:sz w:val="20"/>
      </w:rPr>
    </w:lvl>
    <w:lvl w:ilvl="3" w:tplc="A628C55C" w:tentative="1">
      <w:start w:val="1"/>
      <w:numFmt w:val="bullet"/>
      <w:lvlText w:val=""/>
      <w:lvlJc w:val="left"/>
      <w:pPr>
        <w:tabs>
          <w:tab w:val="num" w:pos="2880"/>
        </w:tabs>
        <w:ind w:left="2880" w:hanging="360"/>
      </w:pPr>
      <w:rPr>
        <w:rFonts w:ascii="Wingdings" w:hAnsi="Wingdings" w:hint="default"/>
        <w:sz w:val="20"/>
      </w:rPr>
    </w:lvl>
    <w:lvl w:ilvl="4" w:tplc="0F78E09E" w:tentative="1">
      <w:start w:val="1"/>
      <w:numFmt w:val="bullet"/>
      <w:lvlText w:val=""/>
      <w:lvlJc w:val="left"/>
      <w:pPr>
        <w:tabs>
          <w:tab w:val="num" w:pos="3600"/>
        </w:tabs>
        <w:ind w:left="3600" w:hanging="360"/>
      </w:pPr>
      <w:rPr>
        <w:rFonts w:ascii="Wingdings" w:hAnsi="Wingdings" w:hint="default"/>
        <w:sz w:val="20"/>
      </w:rPr>
    </w:lvl>
    <w:lvl w:ilvl="5" w:tplc="8BC21C36" w:tentative="1">
      <w:start w:val="1"/>
      <w:numFmt w:val="bullet"/>
      <w:lvlText w:val=""/>
      <w:lvlJc w:val="left"/>
      <w:pPr>
        <w:tabs>
          <w:tab w:val="num" w:pos="4320"/>
        </w:tabs>
        <w:ind w:left="4320" w:hanging="360"/>
      </w:pPr>
      <w:rPr>
        <w:rFonts w:ascii="Wingdings" w:hAnsi="Wingdings" w:hint="default"/>
        <w:sz w:val="20"/>
      </w:rPr>
    </w:lvl>
    <w:lvl w:ilvl="6" w:tplc="CE66A1EA" w:tentative="1">
      <w:start w:val="1"/>
      <w:numFmt w:val="bullet"/>
      <w:lvlText w:val=""/>
      <w:lvlJc w:val="left"/>
      <w:pPr>
        <w:tabs>
          <w:tab w:val="num" w:pos="5040"/>
        </w:tabs>
        <w:ind w:left="5040" w:hanging="360"/>
      </w:pPr>
      <w:rPr>
        <w:rFonts w:ascii="Wingdings" w:hAnsi="Wingdings" w:hint="default"/>
        <w:sz w:val="20"/>
      </w:rPr>
    </w:lvl>
    <w:lvl w:ilvl="7" w:tplc="332EEB78" w:tentative="1">
      <w:start w:val="1"/>
      <w:numFmt w:val="bullet"/>
      <w:lvlText w:val=""/>
      <w:lvlJc w:val="left"/>
      <w:pPr>
        <w:tabs>
          <w:tab w:val="num" w:pos="5760"/>
        </w:tabs>
        <w:ind w:left="5760" w:hanging="360"/>
      </w:pPr>
      <w:rPr>
        <w:rFonts w:ascii="Wingdings" w:hAnsi="Wingdings" w:hint="default"/>
        <w:sz w:val="20"/>
      </w:rPr>
    </w:lvl>
    <w:lvl w:ilvl="8" w:tplc="1F0A0A24"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567B0"/>
    <w:multiLevelType w:val="hybridMultilevel"/>
    <w:tmpl w:val="44607D06"/>
    <w:lvl w:ilvl="0" w:tplc="D5CA54AC">
      <w:start w:val="5"/>
      <w:numFmt w:val="decimal"/>
      <w:lvlText w:val="%1."/>
      <w:lvlJc w:val="left"/>
      <w:pPr>
        <w:tabs>
          <w:tab w:val="num" w:pos="720"/>
        </w:tabs>
        <w:ind w:left="720" w:hanging="360"/>
      </w:pPr>
    </w:lvl>
    <w:lvl w:ilvl="1" w:tplc="B4908CEA" w:tentative="1">
      <w:start w:val="1"/>
      <w:numFmt w:val="decimal"/>
      <w:lvlText w:val="%2."/>
      <w:lvlJc w:val="left"/>
      <w:pPr>
        <w:tabs>
          <w:tab w:val="num" w:pos="1440"/>
        </w:tabs>
        <w:ind w:left="1440" w:hanging="360"/>
      </w:pPr>
    </w:lvl>
    <w:lvl w:ilvl="2" w:tplc="9196B2FE" w:tentative="1">
      <w:start w:val="1"/>
      <w:numFmt w:val="decimal"/>
      <w:lvlText w:val="%3."/>
      <w:lvlJc w:val="left"/>
      <w:pPr>
        <w:tabs>
          <w:tab w:val="num" w:pos="2160"/>
        </w:tabs>
        <w:ind w:left="2160" w:hanging="360"/>
      </w:pPr>
    </w:lvl>
    <w:lvl w:ilvl="3" w:tplc="47FAD116" w:tentative="1">
      <w:start w:val="1"/>
      <w:numFmt w:val="decimal"/>
      <w:lvlText w:val="%4."/>
      <w:lvlJc w:val="left"/>
      <w:pPr>
        <w:tabs>
          <w:tab w:val="num" w:pos="2880"/>
        </w:tabs>
        <w:ind w:left="2880" w:hanging="360"/>
      </w:pPr>
    </w:lvl>
    <w:lvl w:ilvl="4" w:tplc="E3D03E82" w:tentative="1">
      <w:start w:val="1"/>
      <w:numFmt w:val="decimal"/>
      <w:lvlText w:val="%5."/>
      <w:lvlJc w:val="left"/>
      <w:pPr>
        <w:tabs>
          <w:tab w:val="num" w:pos="3600"/>
        </w:tabs>
        <w:ind w:left="3600" w:hanging="360"/>
      </w:pPr>
    </w:lvl>
    <w:lvl w:ilvl="5" w:tplc="9384CBC6" w:tentative="1">
      <w:start w:val="1"/>
      <w:numFmt w:val="decimal"/>
      <w:lvlText w:val="%6."/>
      <w:lvlJc w:val="left"/>
      <w:pPr>
        <w:tabs>
          <w:tab w:val="num" w:pos="4320"/>
        </w:tabs>
        <w:ind w:left="4320" w:hanging="360"/>
      </w:pPr>
    </w:lvl>
    <w:lvl w:ilvl="6" w:tplc="188275E2" w:tentative="1">
      <w:start w:val="1"/>
      <w:numFmt w:val="decimal"/>
      <w:lvlText w:val="%7."/>
      <w:lvlJc w:val="left"/>
      <w:pPr>
        <w:tabs>
          <w:tab w:val="num" w:pos="5040"/>
        </w:tabs>
        <w:ind w:left="5040" w:hanging="360"/>
      </w:pPr>
    </w:lvl>
    <w:lvl w:ilvl="7" w:tplc="0336A50E" w:tentative="1">
      <w:start w:val="1"/>
      <w:numFmt w:val="decimal"/>
      <w:lvlText w:val="%8."/>
      <w:lvlJc w:val="left"/>
      <w:pPr>
        <w:tabs>
          <w:tab w:val="num" w:pos="5760"/>
        </w:tabs>
        <w:ind w:left="5760" w:hanging="360"/>
      </w:pPr>
    </w:lvl>
    <w:lvl w:ilvl="8" w:tplc="87309E34" w:tentative="1">
      <w:start w:val="1"/>
      <w:numFmt w:val="decimal"/>
      <w:lvlText w:val="%9."/>
      <w:lvlJc w:val="left"/>
      <w:pPr>
        <w:tabs>
          <w:tab w:val="num" w:pos="6480"/>
        </w:tabs>
        <w:ind w:left="6480" w:hanging="360"/>
      </w:pPr>
    </w:lvl>
  </w:abstractNum>
  <w:abstractNum w:abstractNumId="34"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A4193D"/>
    <w:multiLevelType w:val="hybridMultilevel"/>
    <w:tmpl w:val="BA9A2B20"/>
    <w:lvl w:ilvl="0" w:tplc="E90C2128">
      <w:start w:val="3"/>
      <w:numFmt w:val="decimal"/>
      <w:lvlText w:val="%1."/>
      <w:lvlJc w:val="left"/>
      <w:pPr>
        <w:tabs>
          <w:tab w:val="num" w:pos="720"/>
        </w:tabs>
        <w:ind w:left="720" w:hanging="360"/>
      </w:pPr>
    </w:lvl>
    <w:lvl w:ilvl="1" w:tplc="5EA2D48A">
      <w:start w:val="2"/>
      <w:numFmt w:val="lowerLetter"/>
      <w:lvlText w:val="%2."/>
      <w:lvlJc w:val="left"/>
      <w:pPr>
        <w:tabs>
          <w:tab w:val="num" w:pos="1440"/>
        </w:tabs>
        <w:ind w:left="1440" w:hanging="360"/>
      </w:pPr>
    </w:lvl>
    <w:lvl w:ilvl="2" w:tplc="6F941AAA" w:tentative="1">
      <w:start w:val="1"/>
      <w:numFmt w:val="decimal"/>
      <w:lvlText w:val="%3."/>
      <w:lvlJc w:val="left"/>
      <w:pPr>
        <w:tabs>
          <w:tab w:val="num" w:pos="2160"/>
        </w:tabs>
        <w:ind w:left="2160" w:hanging="360"/>
      </w:pPr>
    </w:lvl>
    <w:lvl w:ilvl="3" w:tplc="6CA8C0F6" w:tentative="1">
      <w:start w:val="1"/>
      <w:numFmt w:val="decimal"/>
      <w:lvlText w:val="%4."/>
      <w:lvlJc w:val="left"/>
      <w:pPr>
        <w:tabs>
          <w:tab w:val="num" w:pos="2880"/>
        </w:tabs>
        <w:ind w:left="2880" w:hanging="360"/>
      </w:pPr>
    </w:lvl>
    <w:lvl w:ilvl="4" w:tplc="53C8B8D8" w:tentative="1">
      <w:start w:val="1"/>
      <w:numFmt w:val="decimal"/>
      <w:lvlText w:val="%5."/>
      <w:lvlJc w:val="left"/>
      <w:pPr>
        <w:tabs>
          <w:tab w:val="num" w:pos="3600"/>
        </w:tabs>
        <w:ind w:left="3600" w:hanging="360"/>
      </w:pPr>
    </w:lvl>
    <w:lvl w:ilvl="5" w:tplc="B098463C" w:tentative="1">
      <w:start w:val="1"/>
      <w:numFmt w:val="decimal"/>
      <w:lvlText w:val="%6."/>
      <w:lvlJc w:val="left"/>
      <w:pPr>
        <w:tabs>
          <w:tab w:val="num" w:pos="4320"/>
        </w:tabs>
        <w:ind w:left="4320" w:hanging="360"/>
      </w:pPr>
    </w:lvl>
    <w:lvl w:ilvl="6" w:tplc="BE648888" w:tentative="1">
      <w:start w:val="1"/>
      <w:numFmt w:val="decimal"/>
      <w:lvlText w:val="%7."/>
      <w:lvlJc w:val="left"/>
      <w:pPr>
        <w:tabs>
          <w:tab w:val="num" w:pos="5040"/>
        </w:tabs>
        <w:ind w:left="5040" w:hanging="360"/>
      </w:pPr>
    </w:lvl>
    <w:lvl w:ilvl="7" w:tplc="412CAEA4" w:tentative="1">
      <w:start w:val="1"/>
      <w:numFmt w:val="decimal"/>
      <w:lvlText w:val="%8."/>
      <w:lvlJc w:val="left"/>
      <w:pPr>
        <w:tabs>
          <w:tab w:val="num" w:pos="5760"/>
        </w:tabs>
        <w:ind w:left="5760" w:hanging="360"/>
      </w:pPr>
    </w:lvl>
    <w:lvl w:ilvl="8" w:tplc="7A9C4BCE" w:tentative="1">
      <w:start w:val="1"/>
      <w:numFmt w:val="decimal"/>
      <w:lvlText w:val="%9."/>
      <w:lvlJc w:val="left"/>
      <w:pPr>
        <w:tabs>
          <w:tab w:val="num" w:pos="6480"/>
        </w:tabs>
        <w:ind w:left="6480" w:hanging="360"/>
      </w:pPr>
    </w:lvl>
  </w:abstractNum>
  <w:abstractNum w:abstractNumId="39" w15:restartNumberingAfterBreak="0">
    <w:nsid w:val="7E0A2819"/>
    <w:multiLevelType w:val="multilevel"/>
    <w:tmpl w:val="F93C0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5"/>
  </w:num>
  <w:num w:numId="4">
    <w:abstractNumId w:val="32"/>
  </w:num>
  <w:num w:numId="5">
    <w:abstractNumId w:val="30"/>
  </w:num>
  <w:num w:numId="6">
    <w:abstractNumId w:val="16"/>
  </w:num>
  <w:num w:numId="7">
    <w:abstractNumId w:val="16"/>
  </w:num>
  <w:num w:numId="8">
    <w:abstractNumId w:val="21"/>
    <w:lvlOverride w:ilvl="0">
      <w:lvl w:ilvl="0">
        <w:numFmt w:val="decimal"/>
        <w:lvlText w:val="%1."/>
        <w:lvlJc w:val="left"/>
      </w:lvl>
    </w:lvlOverride>
  </w:num>
  <w:num w:numId="9">
    <w:abstractNumId w:val="21"/>
    <w:lvlOverride w:ilvl="0">
      <w:lvl w:ilvl="0">
        <w:numFmt w:val="decimal"/>
        <w:lvlText w:val="%1."/>
        <w:lvlJc w:val="left"/>
      </w:lvl>
    </w:lvlOverride>
    <w:lvlOverride w:ilvl="1">
      <w:lvl w:ilvl="1">
        <w:numFmt w:val="lowerLetter"/>
        <w:lvlText w:val="%2."/>
        <w:lvlJc w:val="left"/>
      </w:lvl>
    </w:lvlOverride>
  </w:num>
  <w:num w:numId="10">
    <w:abstractNumId w:val="10"/>
  </w:num>
  <w:num w:numId="11">
    <w:abstractNumId w:val="7"/>
  </w:num>
  <w:num w:numId="12">
    <w:abstractNumId w:val="33"/>
    <w:lvlOverride w:ilvl="0">
      <w:lvl w:ilvl="0" w:tplc="D5CA54AC">
        <w:numFmt w:val="decimal"/>
        <w:lvlText w:val="%1."/>
        <w:lvlJc w:val="left"/>
      </w:lvl>
    </w:lvlOverride>
  </w:num>
  <w:num w:numId="13">
    <w:abstractNumId w:val="25"/>
  </w:num>
  <w:num w:numId="14">
    <w:abstractNumId w:val="25"/>
  </w:num>
  <w:num w:numId="15">
    <w:abstractNumId w:val="28"/>
  </w:num>
  <w:num w:numId="16">
    <w:abstractNumId w:val="3"/>
  </w:num>
  <w:num w:numId="17">
    <w:abstractNumId w:val="34"/>
  </w:num>
  <w:num w:numId="18">
    <w:abstractNumId w:val="35"/>
  </w:num>
  <w:num w:numId="19">
    <w:abstractNumId w:val="13"/>
  </w:num>
  <w:num w:numId="20">
    <w:abstractNumId w:val="29"/>
  </w:num>
  <w:num w:numId="21">
    <w:abstractNumId w:val="29"/>
  </w:num>
  <w:num w:numId="22">
    <w:abstractNumId w:val="17"/>
  </w:num>
  <w:num w:numId="23">
    <w:abstractNumId w:val="22"/>
  </w:num>
  <w:num w:numId="24">
    <w:abstractNumId w:val="20"/>
  </w:num>
  <w:num w:numId="25">
    <w:abstractNumId w:val="19"/>
  </w:num>
  <w:num w:numId="26">
    <w:abstractNumId w:val="39"/>
  </w:num>
  <w:num w:numId="27">
    <w:abstractNumId w:val="39"/>
  </w:num>
  <w:num w:numId="28">
    <w:abstractNumId w:val="31"/>
    <w:lvlOverride w:ilvl="0">
      <w:lvl w:ilvl="0" w:tplc="9B20A5DA">
        <w:numFmt w:val="decimal"/>
        <w:lvlText w:val="%1."/>
        <w:lvlJc w:val="left"/>
      </w:lvl>
    </w:lvlOverride>
  </w:num>
  <w:num w:numId="29">
    <w:abstractNumId w:val="31"/>
    <w:lvlOverride w:ilvl="0">
      <w:lvl w:ilvl="0" w:tplc="9B20A5DA">
        <w:numFmt w:val="decimal"/>
        <w:lvlText w:val="%1."/>
        <w:lvlJc w:val="left"/>
      </w:lvl>
    </w:lvlOverride>
    <w:lvlOverride w:ilvl="1">
      <w:lvl w:ilvl="1" w:tplc="14B4A732">
        <w:numFmt w:val="lowerLetter"/>
        <w:lvlText w:val="%2."/>
        <w:lvlJc w:val="left"/>
      </w:lvl>
    </w:lvlOverride>
  </w:num>
  <w:num w:numId="30">
    <w:abstractNumId w:val="38"/>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lvlOverride w:ilvl="1">
      <w:lvl w:ilvl="1">
        <w:numFmt w:val="lowerLetter"/>
        <w:lvlText w:val="%2."/>
        <w:lvlJc w:val="left"/>
      </w:lvl>
    </w:lvlOverride>
  </w:num>
  <w:num w:numId="33">
    <w:abstractNumId w:val="2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24"/>
  </w:num>
  <w:num w:numId="35">
    <w:abstractNumId w:val="9"/>
  </w:num>
  <w:num w:numId="36">
    <w:abstractNumId w:val="2"/>
  </w:num>
  <w:num w:numId="37">
    <w:abstractNumId w:val="0"/>
  </w:num>
  <w:num w:numId="38">
    <w:abstractNumId w:val="36"/>
  </w:num>
  <w:num w:numId="39">
    <w:abstractNumId w:val="4"/>
  </w:num>
  <w:num w:numId="40">
    <w:abstractNumId w:val="4"/>
  </w:num>
  <w:num w:numId="41">
    <w:abstractNumId w:val="14"/>
  </w:num>
  <w:num w:numId="42">
    <w:abstractNumId w:val="27"/>
  </w:num>
  <w:num w:numId="43">
    <w:abstractNumId w:val="18"/>
  </w:num>
  <w:num w:numId="44">
    <w:abstractNumId w:val="26"/>
  </w:num>
  <w:num w:numId="45">
    <w:abstractNumId w:val="15"/>
  </w:num>
  <w:num w:numId="46">
    <w:abstractNumId w:val="37"/>
  </w:num>
  <w:num w:numId="47">
    <w:abstractNumId w:val="11"/>
  </w:num>
  <w:num w:numId="48">
    <w:abstractNumId w:val="6"/>
  </w:num>
  <w:num w:numId="49">
    <w:abstractNumId w:val="1"/>
  </w:num>
  <w:num w:numId="50">
    <w:abstractNumId w:val="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03C5B"/>
    <w:rsid w:val="00030601"/>
    <w:rsid w:val="000B5305"/>
    <w:rsid w:val="001267C5"/>
    <w:rsid w:val="001B1AFE"/>
    <w:rsid w:val="001E2E51"/>
    <w:rsid w:val="002C4B47"/>
    <w:rsid w:val="002D77B8"/>
    <w:rsid w:val="002E5934"/>
    <w:rsid w:val="00307E6E"/>
    <w:rsid w:val="003247AF"/>
    <w:rsid w:val="00324AD2"/>
    <w:rsid w:val="00346F7F"/>
    <w:rsid w:val="00390380"/>
    <w:rsid w:val="00397C37"/>
    <w:rsid w:val="003A28DF"/>
    <w:rsid w:val="00401850"/>
    <w:rsid w:val="00401902"/>
    <w:rsid w:val="00421086"/>
    <w:rsid w:val="00474BEB"/>
    <w:rsid w:val="005C53BA"/>
    <w:rsid w:val="00601FE3"/>
    <w:rsid w:val="006175F1"/>
    <w:rsid w:val="00623087"/>
    <w:rsid w:val="00674D74"/>
    <w:rsid w:val="006A4462"/>
    <w:rsid w:val="006E6D15"/>
    <w:rsid w:val="006F119A"/>
    <w:rsid w:val="006F5095"/>
    <w:rsid w:val="0080731E"/>
    <w:rsid w:val="00884A63"/>
    <w:rsid w:val="008A59DA"/>
    <w:rsid w:val="008F23C3"/>
    <w:rsid w:val="00905FC6"/>
    <w:rsid w:val="00916806"/>
    <w:rsid w:val="00927AB6"/>
    <w:rsid w:val="009C1FB4"/>
    <w:rsid w:val="00A15A20"/>
    <w:rsid w:val="00A501C6"/>
    <w:rsid w:val="00A610A8"/>
    <w:rsid w:val="00A72400"/>
    <w:rsid w:val="00B52FB0"/>
    <w:rsid w:val="00B83DB9"/>
    <w:rsid w:val="00BE36D0"/>
    <w:rsid w:val="00C16C33"/>
    <w:rsid w:val="00C22547"/>
    <w:rsid w:val="00C44833"/>
    <w:rsid w:val="00D36A7C"/>
    <w:rsid w:val="00D41270"/>
    <w:rsid w:val="00D669D6"/>
    <w:rsid w:val="00DC7399"/>
    <w:rsid w:val="00DD7382"/>
    <w:rsid w:val="00DE0F99"/>
    <w:rsid w:val="00E2115A"/>
    <w:rsid w:val="00E23387"/>
    <w:rsid w:val="00E82A06"/>
    <w:rsid w:val="00E91E8E"/>
    <w:rsid w:val="00F174C3"/>
    <w:rsid w:val="00F304A0"/>
    <w:rsid w:val="00F65554"/>
    <w:rsid w:val="00F937F7"/>
    <w:rsid w:val="00FC546A"/>
    <w:rsid w:val="00FC7C1E"/>
    <w:rsid w:val="00FF38B9"/>
    <w:rsid w:val="412F9D1B"/>
    <w:rsid w:val="6AB2CF35"/>
    <w:rsid w:val="6EC5B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99"/>
    <w:pPr>
      <w:widowControl/>
      <w:autoSpaceDE/>
      <w:autoSpaceDN/>
    </w:pPr>
    <w:rPr>
      <w:rFonts w:ascii="Times New Roman" w:eastAsia="Times New Roman" w:hAnsi="Times New Roman" w:cs="Times New Roman"/>
      <w:sz w:val="24"/>
      <w:szCs w:val="24"/>
      <w:lang w:val="en-CA"/>
    </w:rPr>
  </w:style>
  <w:style w:type="paragraph" w:styleId="Heading1">
    <w:name w:val="heading 1"/>
    <w:basedOn w:val="Normal"/>
    <w:uiPriority w:val="9"/>
    <w:qFormat/>
    <w:pPr>
      <w:ind w:left="11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D36A7C"/>
    <w:pPr>
      <w:spacing w:before="100" w:beforeAutospacing="1" w:after="100" w:afterAutospacing="1"/>
    </w:pPr>
  </w:style>
  <w:style w:type="character" w:customStyle="1" w:styleId="apple-tab-span">
    <w:name w:val="apple-tab-span"/>
    <w:basedOn w:val="DefaultParagraphFont"/>
    <w:rsid w:val="00D36A7C"/>
  </w:style>
  <w:style w:type="paragraph" w:styleId="Header">
    <w:name w:val="header"/>
    <w:basedOn w:val="Normal"/>
    <w:link w:val="HeaderChar"/>
    <w:uiPriority w:val="99"/>
    <w:unhideWhenUsed/>
    <w:rsid w:val="00DE0F99"/>
    <w:pPr>
      <w:tabs>
        <w:tab w:val="center" w:pos="4680"/>
        <w:tab w:val="right" w:pos="9360"/>
      </w:tabs>
    </w:pPr>
  </w:style>
  <w:style w:type="character" w:customStyle="1" w:styleId="HeaderChar">
    <w:name w:val="Header Char"/>
    <w:basedOn w:val="DefaultParagraphFont"/>
    <w:link w:val="Header"/>
    <w:uiPriority w:val="99"/>
    <w:rsid w:val="00DE0F99"/>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DE0F99"/>
    <w:pPr>
      <w:tabs>
        <w:tab w:val="center" w:pos="4680"/>
        <w:tab w:val="right" w:pos="9360"/>
      </w:tabs>
    </w:pPr>
  </w:style>
  <w:style w:type="character" w:customStyle="1" w:styleId="FooterChar">
    <w:name w:val="Footer Char"/>
    <w:basedOn w:val="DefaultParagraphFont"/>
    <w:link w:val="Footer"/>
    <w:uiPriority w:val="99"/>
    <w:rsid w:val="00DE0F99"/>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7898">
      <w:bodyDiv w:val="1"/>
      <w:marLeft w:val="0"/>
      <w:marRight w:val="0"/>
      <w:marTop w:val="0"/>
      <w:marBottom w:val="0"/>
      <w:divBdr>
        <w:top w:val="none" w:sz="0" w:space="0" w:color="auto"/>
        <w:left w:val="none" w:sz="0" w:space="0" w:color="auto"/>
        <w:bottom w:val="none" w:sz="0" w:space="0" w:color="auto"/>
        <w:right w:val="none" w:sz="0" w:space="0" w:color="auto"/>
      </w:divBdr>
    </w:div>
    <w:div w:id="73167904">
      <w:bodyDiv w:val="1"/>
      <w:marLeft w:val="0"/>
      <w:marRight w:val="0"/>
      <w:marTop w:val="0"/>
      <w:marBottom w:val="0"/>
      <w:divBdr>
        <w:top w:val="none" w:sz="0" w:space="0" w:color="auto"/>
        <w:left w:val="none" w:sz="0" w:space="0" w:color="auto"/>
        <w:bottom w:val="none" w:sz="0" w:space="0" w:color="auto"/>
        <w:right w:val="none" w:sz="0" w:space="0" w:color="auto"/>
      </w:divBdr>
    </w:div>
    <w:div w:id="170873678">
      <w:bodyDiv w:val="1"/>
      <w:marLeft w:val="0"/>
      <w:marRight w:val="0"/>
      <w:marTop w:val="0"/>
      <w:marBottom w:val="0"/>
      <w:divBdr>
        <w:top w:val="none" w:sz="0" w:space="0" w:color="auto"/>
        <w:left w:val="none" w:sz="0" w:space="0" w:color="auto"/>
        <w:bottom w:val="none" w:sz="0" w:space="0" w:color="auto"/>
        <w:right w:val="none" w:sz="0" w:space="0" w:color="auto"/>
      </w:divBdr>
    </w:div>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289211074">
      <w:bodyDiv w:val="1"/>
      <w:marLeft w:val="0"/>
      <w:marRight w:val="0"/>
      <w:marTop w:val="0"/>
      <w:marBottom w:val="0"/>
      <w:divBdr>
        <w:top w:val="none" w:sz="0" w:space="0" w:color="auto"/>
        <w:left w:val="none" w:sz="0" w:space="0" w:color="auto"/>
        <w:bottom w:val="none" w:sz="0" w:space="0" w:color="auto"/>
        <w:right w:val="none" w:sz="0" w:space="0" w:color="auto"/>
      </w:divBdr>
    </w:div>
    <w:div w:id="355692416">
      <w:bodyDiv w:val="1"/>
      <w:marLeft w:val="0"/>
      <w:marRight w:val="0"/>
      <w:marTop w:val="0"/>
      <w:marBottom w:val="0"/>
      <w:divBdr>
        <w:top w:val="none" w:sz="0" w:space="0" w:color="auto"/>
        <w:left w:val="none" w:sz="0" w:space="0" w:color="auto"/>
        <w:bottom w:val="none" w:sz="0" w:space="0" w:color="auto"/>
        <w:right w:val="none" w:sz="0" w:space="0" w:color="auto"/>
      </w:divBdr>
    </w:div>
    <w:div w:id="412093213">
      <w:bodyDiv w:val="1"/>
      <w:marLeft w:val="0"/>
      <w:marRight w:val="0"/>
      <w:marTop w:val="0"/>
      <w:marBottom w:val="0"/>
      <w:divBdr>
        <w:top w:val="none" w:sz="0" w:space="0" w:color="auto"/>
        <w:left w:val="none" w:sz="0" w:space="0" w:color="auto"/>
        <w:bottom w:val="none" w:sz="0" w:space="0" w:color="auto"/>
        <w:right w:val="none" w:sz="0" w:space="0" w:color="auto"/>
      </w:divBdr>
    </w:div>
    <w:div w:id="441000474">
      <w:bodyDiv w:val="1"/>
      <w:marLeft w:val="0"/>
      <w:marRight w:val="0"/>
      <w:marTop w:val="0"/>
      <w:marBottom w:val="0"/>
      <w:divBdr>
        <w:top w:val="none" w:sz="0" w:space="0" w:color="auto"/>
        <w:left w:val="none" w:sz="0" w:space="0" w:color="auto"/>
        <w:bottom w:val="none" w:sz="0" w:space="0" w:color="auto"/>
        <w:right w:val="none" w:sz="0" w:space="0" w:color="auto"/>
      </w:divBdr>
      <w:divsChild>
        <w:div w:id="248387846">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 w:id="449011401">
      <w:bodyDiv w:val="1"/>
      <w:marLeft w:val="0"/>
      <w:marRight w:val="0"/>
      <w:marTop w:val="0"/>
      <w:marBottom w:val="0"/>
      <w:divBdr>
        <w:top w:val="none" w:sz="0" w:space="0" w:color="auto"/>
        <w:left w:val="none" w:sz="0" w:space="0" w:color="auto"/>
        <w:bottom w:val="none" w:sz="0" w:space="0" w:color="auto"/>
        <w:right w:val="none" w:sz="0" w:space="0" w:color="auto"/>
      </w:divBdr>
    </w:div>
    <w:div w:id="537544732">
      <w:bodyDiv w:val="1"/>
      <w:marLeft w:val="0"/>
      <w:marRight w:val="0"/>
      <w:marTop w:val="0"/>
      <w:marBottom w:val="0"/>
      <w:divBdr>
        <w:top w:val="none" w:sz="0" w:space="0" w:color="auto"/>
        <w:left w:val="none" w:sz="0" w:space="0" w:color="auto"/>
        <w:bottom w:val="none" w:sz="0" w:space="0" w:color="auto"/>
        <w:right w:val="none" w:sz="0" w:space="0" w:color="auto"/>
      </w:divBdr>
    </w:div>
    <w:div w:id="570965877">
      <w:bodyDiv w:val="1"/>
      <w:marLeft w:val="0"/>
      <w:marRight w:val="0"/>
      <w:marTop w:val="0"/>
      <w:marBottom w:val="0"/>
      <w:divBdr>
        <w:top w:val="none" w:sz="0" w:space="0" w:color="auto"/>
        <w:left w:val="none" w:sz="0" w:space="0" w:color="auto"/>
        <w:bottom w:val="none" w:sz="0" w:space="0" w:color="auto"/>
        <w:right w:val="none" w:sz="0" w:space="0" w:color="auto"/>
      </w:divBdr>
    </w:div>
    <w:div w:id="588465427">
      <w:bodyDiv w:val="1"/>
      <w:marLeft w:val="0"/>
      <w:marRight w:val="0"/>
      <w:marTop w:val="0"/>
      <w:marBottom w:val="0"/>
      <w:divBdr>
        <w:top w:val="none" w:sz="0" w:space="0" w:color="auto"/>
        <w:left w:val="none" w:sz="0" w:space="0" w:color="auto"/>
        <w:bottom w:val="none" w:sz="0" w:space="0" w:color="auto"/>
        <w:right w:val="none" w:sz="0" w:space="0" w:color="auto"/>
      </w:divBdr>
    </w:div>
    <w:div w:id="657267207">
      <w:bodyDiv w:val="1"/>
      <w:marLeft w:val="0"/>
      <w:marRight w:val="0"/>
      <w:marTop w:val="0"/>
      <w:marBottom w:val="0"/>
      <w:divBdr>
        <w:top w:val="none" w:sz="0" w:space="0" w:color="auto"/>
        <w:left w:val="none" w:sz="0" w:space="0" w:color="auto"/>
        <w:bottom w:val="none" w:sz="0" w:space="0" w:color="auto"/>
        <w:right w:val="none" w:sz="0" w:space="0" w:color="auto"/>
      </w:divBdr>
    </w:div>
    <w:div w:id="672151818">
      <w:bodyDiv w:val="1"/>
      <w:marLeft w:val="0"/>
      <w:marRight w:val="0"/>
      <w:marTop w:val="0"/>
      <w:marBottom w:val="0"/>
      <w:divBdr>
        <w:top w:val="none" w:sz="0" w:space="0" w:color="auto"/>
        <w:left w:val="none" w:sz="0" w:space="0" w:color="auto"/>
        <w:bottom w:val="none" w:sz="0" w:space="0" w:color="auto"/>
        <w:right w:val="none" w:sz="0" w:space="0" w:color="auto"/>
      </w:divBdr>
    </w:div>
    <w:div w:id="860315946">
      <w:bodyDiv w:val="1"/>
      <w:marLeft w:val="0"/>
      <w:marRight w:val="0"/>
      <w:marTop w:val="0"/>
      <w:marBottom w:val="0"/>
      <w:divBdr>
        <w:top w:val="none" w:sz="0" w:space="0" w:color="auto"/>
        <w:left w:val="none" w:sz="0" w:space="0" w:color="auto"/>
        <w:bottom w:val="none" w:sz="0" w:space="0" w:color="auto"/>
        <w:right w:val="none" w:sz="0" w:space="0" w:color="auto"/>
      </w:divBdr>
    </w:div>
    <w:div w:id="1084180658">
      <w:bodyDiv w:val="1"/>
      <w:marLeft w:val="0"/>
      <w:marRight w:val="0"/>
      <w:marTop w:val="0"/>
      <w:marBottom w:val="0"/>
      <w:divBdr>
        <w:top w:val="none" w:sz="0" w:space="0" w:color="auto"/>
        <w:left w:val="none" w:sz="0" w:space="0" w:color="auto"/>
        <w:bottom w:val="none" w:sz="0" w:space="0" w:color="auto"/>
        <w:right w:val="none" w:sz="0" w:space="0" w:color="auto"/>
      </w:divBdr>
      <w:divsChild>
        <w:div w:id="305360215">
          <w:marLeft w:val="0"/>
          <w:marRight w:val="0"/>
          <w:marTop w:val="0"/>
          <w:marBottom w:val="240"/>
          <w:divBdr>
            <w:top w:val="none" w:sz="0" w:space="0" w:color="auto"/>
            <w:left w:val="none" w:sz="0" w:space="0" w:color="auto"/>
            <w:bottom w:val="none" w:sz="0" w:space="0" w:color="auto"/>
            <w:right w:val="none" w:sz="0" w:space="0" w:color="auto"/>
          </w:divBdr>
          <w:divsChild>
            <w:div w:id="806776066">
              <w:marLeft w:val="0"/>
              <w:marRight w:val="0"/>
              <w:marTop w:val="0"/>
              <w:marBottom w:val="0"/>
              <w:divBdr>
                <w:top w:val="none" w:sz="0" w:space="0" w:color="auto"/>
                <w:left w:val="none" w:sz="0" w:space="0" w:color="auto"/>
                <w:bottom w:val="none" w:sz="0" w:space="0" w:color="auto"/>
                <w:right w:val="none" w:sz="0" w:space="0" w:color="auto"/>
              </w:divBdr>
            </w:div>
          </w:divsChild>
        </w:div>
        <w:div w:id="418790858">
          <w:marLeft w:val="0"/>
          <w:marRight w:val="0"/>
          <w:marTop w:val="0"/>
          <w:marBottom w:val="240"/>
          <w:divBdr>
            <w:top w:val="none" w:sz="0" w:space="0" w:color="auto"/>
            <w:left w:val="none" w:sz="0" w:space="0" w:color="auto"/>
            <w:bottom w:val="none" w:sz="0" w:space="0" w:color="auto"/>
            <w:right w:val="none" w:sz="0" w:space="0" w:color="auto"/>
          </w:divBdr>
          <w:divsChild>
            <w:div w:id="1398015157">
              <w:marLeft w:val="0"/>
              <w:marRight w:val="0"/>
              <w:marTop w:val="0"/>
              <w:marBottom w:val="0"/>
              <w:divBdr>
                <w:top w:val="none" w:sz="0" w:space="0" w:color="auto"/>
                <w:left w:val="none" w:sz="0" w:space="0" w:color="auto"/>
                <w:bottom w:val="none" w:sz="0" w:space="0" w:color="auto"/>
                <w:right w:val="none" w:sz="0" w:space="0" w:color="auto"/>
              </w:divBdr>
            </w:div>
          </w:divsChild>
        </w:div>
        <w:div w:id="1897661418">
          <w:marLeft w:val="0"/>
          <w:marRight w:val="0"/>
          <w:marTop w:val="0"/>
          <w:marBottom w:val="240"/>
          <w:divBdr>
            <w:top w:val="none" w:sz="0" w:space="0" w:color="auto"/>
            <w:left w:val="none" w:sz="0" w:space="0" w:color="auto"/>
            <w:bottom w:val="none" w:sz="0" w:space="0" w:color="auto"/>
            <w:right w:val="none" w:sz="0" w:space="0" w:color="auto"/>
          </w:divBdr>
          <w:divsChild>
            <w:div w:id="952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128">
      <w:bodyDiv w:val="1"/>
      <w:marLeft w:val="0"/>
      <w:marRight w:val="0"/>
      <w:marTop w:val="0"/>
      <w:marBottom w:val="0"/>
      <w:divBdr>
        <w:top w:val="none" w:sz="0" w:space="0" w:color="auto"/>
        <w:left w:val="none" w:sz="0" w:space="0" w:color="auto"/>
        <w:bottom w:val="none" w:sz="0" w:space="0" w:color="auto"/>
        <w:right w:val="none" w:sz="0" w:space="0" w:color="auto"/>
      </w:divBdr>
    </w:div>
    <w:div w:id="1342901759">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351684025">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557161537">
      <w:bodyDiv w:val="1"/>
      <w:marLeft w:val="0"/>
      <w:marRight w:val="0"/>
      <w:marTop w:val="0"/>
      <w:marBottom w:val="0"/>
      <w:divBdr>
        <w:top w:val="none" w:sz="0" w:space="0" w:color="auto"/>
        <w:left w:val="none" w:sz="0" w:space="0" w:color="auto"/>
        <w:bottom w:val="none" w:sz="0" w:space="0" w:color="auto"/>
        <w:right w:val="none" w:sz="0" w:space="0" w:color="auto"/>
      </w:divBdr>
    </w:div>
    <w:div w:id="1621260049">
      <w:bodyDiv w:val="1"/>
      <w:marLeft w:val="0"/>
      <w:marRight w:val="0"/>
      <w:marTop w:val="0"/>
      <w:marBottom w:val="0"/>
      <w:divBdr>
        <w:top w:val="none" w:sz="0" w:space="0" w:color="auto"/>
        <w:left w:val="none" w:sz="0" w:space="0" w:color="auto"/>
        <w:bottom w:val="none" w:sz="0" w:space="0" w:color="auto"/>
        <w:right w:val="none" w:sz="0" w:space="0" w:color="auto"/>
      </w:divBdr>
    </w:div>
    <w:div w:id="1747914662">
      <w:bodyDiv w:val="1"/>
      <w:marLeft w:val="0"/>
      <w:marRight w:val="0"/>
      <w:marTop w:val="0"/>
      <w:marBottom w:val="0"/>
      <w:divBdr>
        <w:top w:val="none" w:sz="0" w:space="0" w:color="auto"/>
        <w:left w:val="none" w:sz="0" w:space="0" w:color="auto"/>
        <w:bottom w:val="none" w:sz="0" w:space="0" w:color="auto"/>
        <w:right w:val="none" w:sz="0" w:space="0" w:color="auto"/>
      </w:divBdr>
    </w:div>
    <w:div w:id="1832982382">
      <w:bodyDiv w:val="1"/>
      <w:marLeft w:val="0"/>
      <w:marRight w:val="0"/>
      <w:marTop w:val="0"/>
      <w:marBottom w:val="0"/>
      <w:divBdr>
        <w:top w:val="none" w:sz="0" w:space="0" w:color="auto"/>
        <w:left w:val="none" w:sz="0" w:space="0" w:color="auto"/>
        <w:bottom w:val="none" w:sz="0" w:space="0" w:color="auto"/>
        <w:right w:val="none" w:sz="0" w:space="0" w:color="auto"/>
      </w:divBdr>
    </w:div>
    <w:div w:id="1847354820">
      <w:bodyDiv w:val="1"/>
      <w:marLeft w:val="0"/>
      <w:marRight w:val="0"/>
      <w:marTop w:val="0"/>
      <w:marBottom w:val="0"/>
      <w:divBdr>
        <w:top w:val="none" w:sz="0" w:space="0" w:color="auto"/>
        <w:left w:val="none" w:sz="0" w:space="0" w:color="auto"/>
        <w:bottom w:val="none" w:sz="0" w:space="0" w:color="auto"/>
        <w:right w:val="none" w:sz="0" w:space="0" w:color="auto"/>
      </w:divBdr>
    </w:div>
    <w:div w:id="1993832975">
      <w:bodyDiv w:val="1"/>
      <w:marLeft w:val="0"/>
      <w:marRight w:val="0"/>
      <w:marTop w:val="0"/>
      <w:marBottom w:val="0"/>
      <w:divBdr>
        <w:top w:val="none" w:sz="0" w:space="0" w:color="auto"/>
        <w:left w:val="none" w:sz="0" w:space="0" w:color="auto"/>
        <w:bottom w:val="none" w:sz="0" w:space="0" w:color="auto"/>
        <w:right w:val="none" w:sz="0" w:space="0" w:color="auto"/>
      </w:divBdr>
    </w:div>
    <w:div w:id="2000041007">
      <w:bodyDiv w:val="1"/>
      <w:marLeft w:val="0"/>
      <w:marRight w:val="0"/>
      <w:marTop w:val="0"/>
      <w:marBottom w:val="0"/>
      <w:divBdr>
        <w:top w:val="none" w:sz="0" w:space="0" w:color="auto"/>
        <w:left w:val="none" w:sz="0" w:space="0" w:color="auto"/>
        <w:bottom w:val="none" w:sz="0" w:space="0" w:color="auto"/>
        <w:right w:val="none" w:sz="0" w:space="0" w:color="auto"/>
      </w:divBdr>
    </w:div>
    <w:div w:id="2019382166">
      <w:bodyDiv w:val="1"/>
      <w:marLeft w:val="0"/>
      <w:marRight w:val="0"/>
      <w:marTop w:val="0"/>
      <w:marBottom w:val="0"/>
      <w:divBdr>
        <w:top w:val="none" w:sz="0" w:space="0" w:color="auto"/>
        <w:left w:val="none" w:sz="0" w:space="0" w:color="auto"/>
        <w:bottom w:val="none" w:sz="0" w:space="0" w:color="auto"/>
        <w:right w:val="none" w:sz="0" w:space="0" w:color="auto"/>
      </w:divBdr>
      <w:divsChild>
        <w:div w:id="740759703">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2</cp:revision>
  <dcterms:created xsi:type="dcterms:W3CDTF">2021-03-09T00:05:00Z</dcterms:created>
  <dcterms:modified xsi:type="dcterms:W3CDTF">2021-03-09T00:05:00Z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