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6A34" w:rsidRDefault="00526A34">
      <w:pPr>
        <w:spacing w:line="360" w:lineRule="auto"/>
        <w:jc w:val="center"/>
        <w:rPr>
          <w:rFonts w:ascii="Arial" w:eastAsia="Arial" w:hAnsi="Arial" w:cs="Arial"/>
          <w:b/>
          <w:color w:val="44546A"/>
        </w:rPr>
      </w:pPr>
      <w:bookmarkStart w:id="0" w:name="_heading=h.gjdgxs" w:colFirst="0" w:colLast="0"/>
      <w:bookmarkEnd w:id="0"/>
    </w:p>
    <w:p w14:paraId="7033F6F1" w14:textId="77777777" w:rsidR="00EB4C3F" w:rsidRPr="00EB4C3F" w:rsidRDefault="00EB4C3F" w:rsidP="00EB4C3F">
      <w:pPr>
        <w:jc w:val="center"/>
        <w:rPr>
          <w:rFonts w:ascii="Arial" w:eastAsia="Bell MT" w:hAnsi="Arial" w:cs="Arial"/>
          <w:b/>
          <w:bCs/>
          <w:lang w:val="en-US" w:eastAsia="en-CA" w:bidi="en-CA"/>
        </w:rPr>
      </w:pPr>
      <w:bookmarkStart w:id="1" w:name="_heading=h.1smt1ntxl6qq" w:colFirst="0" w:colLast="0"/>
      <w:bookmarkEnd w:id="1"/>
      <w:r w:rsidRPr="00EB4C3F">
        <w:rPr>
          <w:rFonts w:ascii="Arial" w:eastAsia="Bell MT" w:hAnsi="Arial" w:cs="Arial"/>
          <w:b/>
          <w:bCs/>
          <w:lang w:val="en-US" w:eastAsia="en-CA" w:bidi="en-CA"/>
        </w:rPr>
        <w:t>Royal Proclamation: Analysis</w:t>
      </w:r>
    </w:p>
    <w:p w14:paraId="14957C35" w14:textId="77777777" w:rsidR="00EB4C3F" w:rsidRPr="00EB4C3F" w:rsidRDefault="00EB4C3F" w:rsidP="00EB4C3F">
      <w:pPr>
        <w:widowControl w:val="0"/>
        <w:autoSpaceDE w:val="0"/>
        <w:autoSpaceDN w:val="0"/>
        <w:jc w:val="center"/>
        <w:rPr>
          <w:rFonts w:ascii="Arial" w:eastAsia="Bell MT" w:hAnsi="Arial" w:cs="Arial"/>
          <w:b/>
          <w:bCs/>
          <w:iCs/>
          <w:lang w:val="en-US" w:eastAsia="en-CA" w:bidi="en-CA"/>
        </w:rPr>
      </w:pPr>
    </w:p>
    <w:p w14:paraId="45CAAC16" w14:textId="77777777" w:rsidR="00EB4C3F" w:rsidRPr="00EB4C3F" w:rsidRDefault="00EB4C3F" w:rsidP="00EB4C3F">
      <w:pPr>
        <w:widowControl w:val="0"/>
        <w:autoSpaceDE w:val="0"/>
        <w:autoSpaceDN w:val="0"/>
        <w:rPr>
          <w:rFonts w:ascii="Arial" w:eastAsia="Bell MT" w:hAnsi="Arial" w:cs="Arial"/>
          <w:iCs/>
          <w:lang w:val="en-US" w:eastAsia="en-CA" w:bidi="en-CA"/>
        </w:rPr>
      </w:pPr>
      <w:r w:rsidRPr="00EB4C3F">
        <w:rPr>
          <w:rFonts w:ascii="Arial" w:eastAsia="Bell MT" w:hAnsi="Arial" w:cs="Arial"/>
          <w:iCs/>
          <w:lang w:val="en-US" w:eastAsia="en-CA" w:bidi="en-CA"/>
        </w:rPr>
        <w:t>Background information:</w:t>
      </w:r>
    </w:p>
    <w:p w14:paraId="0B388FA1" w14:textId="77777777" w:rsidR="00EB4C3F" w:rsidRPr="00EB4C3F" w:rsidRDefault="00375F50" w:rsidP="00EB4C3F">
      <w:pPr>
        <w:widowControl w:val="0"/>
        <w:autoSpaceDE w:val="0"/>
        <w:autoSpaceDN w:val="0"/>
        <w:rPr>
          <w:rFonts w:ascii="Arial" w:eastAsia="Bell MT" w:hAnsi="Arial" w:cs="Arial"/>
          <w:iCs/>
          <w:lang w:val="en-US" w:eastAsia="en-CA" w:bidi="en-CA"/>
        </w:rPr>
      </w:pPr>
      <w:hyperlink r:id="rId8" w:history="1">
        <w:r w:rsidR="00EB4C3F" w:rsidRPr="00EB4C3F">
          <w:rPr>
            <w:rFonts w:ascii="Arial" w:eastAsia="Bell MT" w:hAnsi="Arial" w:cs="Arial"/>
            <w:iCs/>
            <w:color w:val="0563C1" w:themeColor="hyperlink"/>
            <w:u w:val="single"/>
            <w:lang w:val="en-US" w:eastAsia="en-CA" w:bidi="en-CA"/>
          </w:rPr>
          <w:t>https://indigenousfoundations.arts.ubc.ca/royal_proclamation_1763/</w:t>
        </w:r>
      </w:hyperlink>
    </w:p>
    <w:p w14:paraId="13EAB97B" w14:textId="77777777" w:rsidR="00EB4C3F" w:rsidRPr="00EB4C3F" w:rsidRDefault="00EB4C3F" w:rsidP="00EB4C3F">
      <w:pPr>
        <w:widowControl w:val="0"/>
        <w:autoSpaceDE w:val="0"/>
        <w:autoSpaceDN w:val="0"/>
        <w:rPr>
          <w:rFonts w:ascii="Arial" w:eastAsia="Bell MT" w:hAnsi="Arial" w:cs="Arial"/>
          <w:iCs/>
          <w:lang w:val="en-US" w:eastAsia="en-CA" w:bidi="en-CA"/>
        </w:rPr>
      </w:pPr>
    </w:p>
    <w:p w14:paraId="2EDA5AAF" w14:textId="77777777" w:rsidR="00EB4C3F" w:rsidRPr="00EB4C3F" w:rsidRDefault="00EB4C3F" w:rsidP="00EB4C3F">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9350"/>
      </w:tblGrid>
      <w:tr w:rsidR="00EB4C3F" w:rsidRPr="00EB4C3F" w14:paraId="33132283" w14:textId="77777777" w:rsidTr="00320B88">
        <w:trPr>
          <w:jc w:val="center"/>
        </w:trPr>
        <w:tc>
          <w:tcPr>
            <w:tcW w:w="9350" w:type="dxa"/>
          </w:tcPr>
          <w:p w14:paraId="09D5AB7E" w14:textId="77777777" w:rsidR="00EB4C3F" w:rsidRPr="00EB4C3F" w:rsidRDefault="00EB4C3F" w:rsidP="00EB4C3F">
            <w:pPr>
              <w:rPr>
                <w:rFonts w:ascii="Arial" w:eastAsia="Bell MT" w:hAnsi="Arial" w:cs="Arial"/>
                <w:iCs/>
                <w:lang w:eastAsia="en-CA" w:bidi="en-CA"/>
              </w:rPr>
            </w:pPr>
            <w:r w:rsidRPr="00EB4C3F">
              <w:rPr>
                <w:rFonts w:ascii="Arial" w:eastAsia="Bell MT" w:hAnsi="Arial" w:cs="Arial"/>
                <w:iCs/>
                <w:lang w:eastAsia="en-CA" w:bidi="en-CA"/>
              </w:rPr>
              <w:t>What type of document is this?</w:t>
            </w:r>
          </w:p>
          <w:p w14:paraId="6520B1ED" w14:textId="77777777" w:rsidR="00EB4C3F" w:rsidRPr="00EB4C3F" w:rsidRDefault="00EB4C3F" w:rsidP="00EB4C3F">
            <w:pPr>
              <w:rPr>
                <w:rFonts w:ascii="Arial" w:eastAsia="Bell MT" w:hAnsi="Arial" w:cs="Arial"/>
                <w:iCs/>
                <w:lang w:eastAsia="en-CA" w:bidi="en-CA"/>
              </w:rPr>
            </w:pPr>
          </w:p>
          <w:p w14:paraId="3256B0EF" w14:textId="77777777" w:rsidR="00EB4C3F" w:rsidRPr="00EB4C3F" w:rsidRDefault="00EB4C3F" w:rsidP="00EB4C3F">
            <w:pPr>
              <w:rPr>
                <w:rFonts w:ascii="Arial" w:eastAsia="Bell MT" w:hAnsi="Arial" w:cs="Arial"/>
                <w:iCs/>
                <w:lang w:eastAsia="en-CA" w:bidi="en-CA"/>
              </w:rPr>
            </w:pPr>
          </w:p>
          <w:p w14:paraId="42CE8083" w14:textId="77777777" w:rsidR="00EB4C3F" w:rsidRPr="00EB4C3F" w:rsidRDefault="00EB4C3F" w:rsidP="00EB4C3F">
            <w:pPr>
              <w:rPr>
                <w:rFonts w:ascii="Arial" w:eastAsia="Bell MT" w:hAnsi="Arial" w:cs="Arial"/>
                <w:iCs/>
                <w:lang w:eastAsia="en-CA" w:bidi="en-CA"/>
              </w:rPr>
            </w:pPr>
          </w:p>
          <w:p w14:paraId="07250A91" w14:textId="77777777" w:rsidR="00EB4C3F" w:rsidRPr="00EB4C3F" w:rsidRDefault="00EB4C3F" w:rsidP="00EB4C3F">
            <w:pPr>
              <w:rPr>
                <w:rFonts w:ascii="Arial" w:eastAsia="Bell MT" w:hAnsi="Arial" w:cs="Arial"/>
                <w:iCs/>
                <w:lang w:eastAsia="en-CA" w:bidi="en-CA"/>
              </w:rPr>
            </w:pPr>
          </w:p>
        </w:tc>
      </w:tr>
      <w:tr w:rsidR="00EB4C3F" w:rsidRPr="00EB4C3F" w14:paraId="1DBD9CE8" w14:textId="77777777" w:rsidTr="00320B88">
        <w:trPr>
          <w:jc w:val="center"/>
        </w:trPr>
        <w:tc>
          <w:tcPr>
            <w:tcW w:w="9350" w:type="dxa"/>
          </w:tcPr>
          <w:p w14:paraId="001FBA29" w14:textId="77777777" w:rsidR="00EB4C3F" w:rsidRPr="00EB4C3F" w:rsidRDefault="00EB4C3F" w:rsidP="00EB4C3F">
            <w:pPr>
              <w:rPr>
                <w:rFonts w:ascii="Arial" w:eastAsia="Bell MT" w:hAnsi="Arial" w:cs="Arial"/>
                <w:iCs/>
                <w:lang w:eastAsia="en-CA" w:bidi="en-CA"/>
              </w:rPr>
            </w:pPr>
            <w:r w:rsidRPr="00EB4C3F">
              <w:rPr>
                <w:rFonts w:ascii="Arial" w:eastAsia="Bell MT" w:hAnsi="Arial" w:cs="Arial"/>
                <w:iCs/>
                <w:lang w:eastAsia="en-CA" w:bidi="en-CA"/>
              </w:rPr>
              <w:t>Who created this document?</w:t>
            </w:r>
          </w:p>
          <w:p w14:paraId="5C355DB5" w14:textId="77777777" w:rsidR="00EB4C3F" w:rsidRPr="00EB4C3F" w:rsidRDefault="00EB4C3F" w:rsidP="00EB4C3F">
            <w:pPr>
              <w:rPr>
                <w:rFonts w:ascii="Arial" w:eastAsia="Bell MT" w:hAnsi="Arial" w:cs="Arial"/>
                <w:iCs/>
                <w:lang w:eastAsia="en-CA" w:bidi="en-CA"/>
              </w:rPr>
            </w:pPr>
          </w:p>
          <w:p w14:paraId="0658C60C" w14:textId="77777777" w:rsidR="00EB4C3F" w:rsidRPr="00EB4C3F" w:rsidRDefault="00EB4C3F" w:rsidP="00EB4C3F">
            <w:pPr>
              <w:rPr>
                <w:rFonts w:ascii="Arial" w:eastAsia="Bell MT" w:hAnsi="Arial" w:cs="Arial"/>
                <w:iCs/>
                <w:lang w:eastAsia="en-CA" w:bidi="en-CA"/>
              </w:rPr>
            </w:pPr>
          </w:p>
          <w:p w14:paraId="16B25B55" w14:textId="77777777" w:rsidR="00EB4C3F" w:rsidRPr="00EB4C3F" w:rsidRDefault="00EB4C3F" w:rsidP="00EB4C3F">
            <w:pPr>
              <w:rPr>
                <w:rFonts w:ascii="Arial" w:eastAsia="Bell MT" w:hAnsi="Arial" w:cs="Arial"/>
                <w:iCs/>
                <w:lang w:eastAsia="en-CA" w:bidi="en-CA"/>
              </w:rPr>
            </w:pPr>
          </w:p>
          <w:p w14:paraId="53667C5B" w14:textId="77777777" w:rsidR="00EB4C3F" w:rsidRPr="00EB4C3F" w:rsidRDefault="00EB4C3F" w:rsidP="00EB4C3F">
            <w:pPr>
              <w:rPr>
                <w:rFonts w:ascii="Arial" w:eastAsia="Bell MT" w:hAnsi="Arial" w:cs="Arial"/>
                <w:iCs/>
                <w:lang w:eastAsia="en-CA" w:bidi="en-CA"/>
              </w:rPr>
            </w:pPr>
          </w:p>
        </w:tc>
      </w:tr>
      <w:tr w:rsidR="00EB4C3F" w:rsidRPr="00EB4C3F" w14:paraId="0D7097D1" w14:textId="77777777" w:rsidTr="00320B88">
        <w:trPr>
          <w:jc w:val="center"/>
        </w:trPr>
        <w:tc>
          <w:tcPr>
            <w:tcW w:w="9350" w:type="dxa"/>
          </w:tcPr>
          <w:p w14:paraId="0E392EB3" w14:textId="77777777" w:rsidR="00EB4C3F" w:rsidRPr="00EB4C3F" w:rsidRDefault="00EB4C3F" w:rsidP="00EB4C3F">
            <w:pPr>
              <w:rPr>
                <w:rFonts w:ascii="Arial" w:eastAsia="Bell MT" w:hAnsi="Arial" w:cs="Arial"/>
                <w:iCs/>
                <w:lang w:eastAsia="en-CA" w:bidi="en-CA"/>
              </w:rPr>
            </w:pPr>
            <w:r w:rsidRPr="00EB4C3F">
              <w:rPr>
                <w:rFonts w:ascii="Arial" w:eastAsia="Bell MT" w:hAnsi="Arial" w:cs="Arial"/>
                <w:iCs/>
                <w:lang w:eastAsia="en-CA" w:bidi="en-CA"/>
              </w:rPr>
              <w:t>Why was it written?</w:t>
            </w:r>
          </w:p>
          <w:p w14:paraId="42C14844" w14:textId="77777777" w:rsidR="00EB4C3F" w:rsidRPr="00EB4C3F" w:rsidRDefault="00EB4C3F" w:rsidP="00EB4C3F">
            <w:pPr>
              <w:rPr>
                <w:rFonts w:ascii="Arial" w:eastAsia="Bell MT" w:hAnsi="Arial" w:cs="Arial"/>
                <w:iCs/>
                <w:lang w:eastAsia="en-CA" w:bidi="en-CA"/>
              </w:rPr>
            </w:pPr>
          </w:p>
          <w:p w14:paraId="0BFE3E3C" w14:textId="77777777" w:rsidR="00EB4C3F" w:rsidRPr="00EB4C3F" w:rsidRDefault="00EB4C3F" w:rsidP="00EB4C3F">
            <w:pPr>
              <w:rPr>
                <w:rFonts w:ascii="Arial" w:eastAsia="Bell MT" w:hAnsi="Arial" w:cs="Arial"/>
                <w:iCs/>
                <w:lang w:eastAsia="en-CA" w:bidi="en-CA"/>
              </w:rPr>
            </w:pPr>
          </w:p>
          <w:p w14:paraId="33A63BFF" w14:textId="77777777" w:rsidR="00EB4C3F" w:rsidRPr="00EB4C3F" w:rsidRDefault="00EB4C3F" w:rsidP="00EB4C3F">
            <w:pPr>
              <w:rPr>
                <w:rFonts w:ascii="Arial" w:eastAsia="Bell MT" w:hAnsi="Arial" w:cs="Arial"/>
                <w:iCs/>
                <w:lang w:eastAsia="en-CA" w:bidi="en-CA"/>
              </w:rPr>
            </w:pPr>
          </w:p>
          <w:p w14:paraId="0B5861F5" w14:textId="77777777" w:rsidR="00EB4C3F" w:rsidRPr="00EB4C3F" w:rsidRDefault="00EB4C3F" w:rsidP="00EB4C3F">
            <w:pPr>
              <w:rPr>
                <w:rFonts w:ascii="Arial" w:eastAsia="Bell MT" w:hAnsi="Arial" w:cs="Arial"/>
                <w:iCs/>
                <w:lang w:eastAsia="en-CA" w:bidi="en-CA"/>
              </w:rPr>
            </w:pPr>
          </w:p>
          <w:p w14:paraId="58B2AFF2" w14:textId="77777777" w:rsidR="00EB4C3F" w:rsidRPr="00EB4C3F" w:rsidRDefault="00EB4C3F" w:rsidP="00EB4C3F">
            <w:pPr>
              <w:rPr>
                <w:rFonts w:ascii="Arial" w:eastAsia="Bell MT" w:hAnsi="Arial" w:cs="Arial"/>
                <w:iCs/>
                <w:lang w:eastAsia="en-CA" w:bidi="en-CA"/>
              </w:rPr>
            </w:pPr>
          </w:p>
          <w:p w14:paraId="5A14BCBE" w14:textId="77777777" w:rsidR="00EB4C3F" w:rsidRPr="00EB4C3F" w:rsidRDefault="00EB4C3F" w:rsidP="00EB4C3F">
            <w:pPr>
              <w:rPr>
                <w:rFonts w:ascii="Arial" w:eastAsia="Bell MT" w:hAnsi="Arial" w:cs="Arial"/>
                <w:iCs/>
                <w:lang w:eastAsia="en-CA" w:bidi="en-CA"/>
              </w:rPr>
            </w:pPr>
          </w:p>
          <w:p w14:paraId="68999917" w14:textId="77777777" w:rsidR="00EB4C3F" w:rsidRPr="00EB4C3F" w:rsidRDefault="00EB4C3F" w:rsidP="00EB4C3F">
            <w:pPr>
              <w:rPr>
                <w:rFonts w:ascii="Arial" w:eastAsia="Bell MT" w:hAnsi="Arial" w:cs="Arial"/>
                <w:iCs/>
                <w:lang w:eastAsia="en-CA" w:bidi="en-CA"/>
              </w:rPr>
            </w:pPr>
          </w:p>
          <w:p w14:paraId="6792FFEA" w14:textId="77777777" w:rsidR="00EB4C3F" w:rsidRPr="00EB4C3F" w:rsidRDefault="00EB4C3F" w:rsidP="00EB4C3F">
            <w:pPr>
              <w:rPr>
                <w:rFonts w:ascii="Arial" w:eastAsia="Bell MT" w:hAnsi="Arial" w:cs="Arial"/>
                <w:iCs/>
                <w:lang w:eastAsia="en-CA" w:bidi="en-CA"/>
              </w:rPr>
            </w:pPr>
          </w:p>
        </w:tc>
      </w:tr>
      <w:tr w:rsidR="00EB4C3F" w:rsidRPr="00EB4C3F" w14:paraId="56D8227C" w14:textId="77777777" w:rsidTr="00320B88">
        <w:trPr>
          <w:jc w:val="center"/>
        </w:trPr>
        <w:tc>
          <w:tcPr>
            <w:tcW w:w="9350" w:type="dxa"/>
          </w:tcPr>
          <w:p w14:paraId="337CDE4E" w14:textId="77777777" w:rsidR="00EB4C3F" w:rsidRPr="00EB4C3F" w:rsidRDefault="00EB4C3F" w:rsidP="00EB4C3F">
            <w:pPr>
              <w:rPr>
                <w:rFonts w:ascii="Arial" w:eastAsia="Bell MT" w:hAnsi="Arial" w:cs="Arial"/>
                <w:iCs/>
                <w:lang w:eastAsia="en-CA" w:bidi="en-CA"/>
              </w:rPr>
            </w:pPr>
            <w:r w:rsidRPr="00EB4C3F">
              <w:rPr>
                <w:rFonts w:ascii="Arial" w:eastAsia="Bell MT" w:hAnsi="Arial" w:cs="Arial"/>
                <w:iCs/>
                <w:lang w:eastAsia="en-CA" w:bidi="en-CA"/>
              </w:rPr>
              <w:t>Why is this a valuable source to examine when considering the history of Indigenous treaties in Canada?</w:t>
            </w:r>
          </w:p>
          <w:p w14:paraId="586924B6" w14:textId="77777777" w:rsidR="00EB4C3F" w:rsidRPr="00EB4C3F" w:rsidRDefault="00EB4C3F" w:rsidP="00EB4C3F">
            <w:pPr>
              <w:rPr>
                <w:rFonts w:ascii="Arial" w:eastAsia="Bell MT" w:hAnsi="Arial" w:cs="Arial"/>
                <w:iCs/>
                <w:lang w:eastAsia="en-CA" w:bidi="en-CA"/>
              </w:rPr>
            </w:pPr>
          </w:p>
          <w:p w14:paraId="54B233CE" w14:textId="77777777" w:rsidR="00EB4C3F" w:rsidRPr="00EB4C3F" w:rsidRDefault="00EB4C3F" w:rsidP="00EB4C3F">
            <w:pPr>
              <w:rPr>
                <w:rFonts w:ascii="Arial" w:eastAsia="Bell MT" w:hAnsi="Arial" w:cs="Arial"/>
                <w:iCs/>
                <w:lang w:eastAsia="en-CA" w:bidi="en-CA"/>
              </w:rPr>
            </w:pPr>
          </w:p>
          <w:p w14:paraId="537A4FEF" w14:textId="77777777" w:rsidR="00EB4C3F" w:rsidRPr="00EB4C3F" w:rsidRDefault="00EB4C3F" w:rsidP="00EB4C3F">
            <w:pPr>
              <w:rPr>
                <w:rFonts w:ascii="Arial" w:eastAsia="Bell MT" w:hAnsi="Arial" w:cs="Arial"/>
                <w:iCs/>
                <w:lang w:eastAsia="en-CA" w:bidi="en-CA"/>
              </w:rPr>
            </w:pPr>
          </w:p>
          <w:p w14:paraId="16596575" w14:textId="77777777" w:rsidR="00EB4C3F" w:rsidRPr="00EB4C3F" w:rsidRDefault="00EB4C3F" w:rsidP="00EB4C3F">
            <w:pPr>
              <w:rPr>
                <w:rFonts w:ascii="Arial" w:eastAsia="Bell MT" w:hAnsi="Arial" w:cs="Arial"/>
                <w:iCs/>
                <w:lang w:eastAsia="en-CA" w:bidi="en-CA"/>
              </w:rPr>
            </w:pPr>
          </w:p>
          <w:p w14:paraId="7E9606FA" w14:textId="77777777" w:rsidR="00EB4C3F" w:rsidRPr="00EB4C3F" w:rsidRDefault="00EB4C3F" w:rsidP="00EB4C3F">
            <w:pPr>
              <w:rPr>
                <w:rFonts w:ascii="Arial" w:eastAsia="Bell MT" w:hAnsi="Arial" w:cs="Arial"/>
                <w:iCs/>
                <w:lang w:eastAsia="en-CA" w:bidi="en-CA"/>
              </w:rPr>
            </w:pPr>
          </w:p>
          <w:p w14:paraId="5C969DFA" w14:textId="77777777" w:rsidR="00EB4C3F" w:rsidRPr="00EB4C3F" w:rsidRDefault="00EB4C3F" w:rsidP="00EB4C3F">
            <w:pPr>
              <w:rPr>
                <w:rFonts w:ascii="Arial" w:eastAsia="Bell MT" w:hAnsi="Arial" w:cs="Arial"/>
                <w:iCs/>
                <w:lang w:eastAsia="en-CA" w:bidi="en-CA"/>
              </w:rPr>
            </w:pPr>
          </w:p>
          <w:p w14:paraId="19377516" w14:textId="77777777" w:rsidR="00EB4C3F" w:rsidRPr="00EB4C3F" w:rsidRDefault="00EB4C3F" w:rsidP="00EB4C3F">
            <w:pPr>
              <w:rPr>
                <w:rFonts w:ascii="Arial" w:eastAsia="Bell MT" w:hAnsi="Arial" w:cs="Arial"/>
                <w:iCs/>
                <w:lang w:eastAsia="en-CA" w:bidi="en-CA"/>
              </w:rPr>
            </w:pPr>
          </w:p>
          <w:p w14:paraId="7F938ABB" w14:textId="77777777" w:rsidR="00EB4C3F" w:rsidRPr="00EB4C3F" w:rsidRDefault="00EB4C3F" w:rsidP="00EB4C3F">
            <w:pPr>
              <w:rPr>
                <w:rFonts w:ascii="Arial" w:eastAsia="Bell MT" w:hAnsi="Arial" w:cs="Arial"/>
                <w:iCs/>
                <w:lang w:eastAsia="en-CA" w:bidi="en-CA"/>
              </w:rPr>
            </w:pPr>
          </w:p>
          <w:p w14:paraId="5A3E1B8C" w14:textId="77777777" w:rsidR="00EB4C3F" w:rsidRPr="00EB4C3F" w:rsidRDefault="00EB4C3F" w:rsidP="00EB4C3F">
            <w:pPr>
              <w:rPr>
                <w:rFonts w:ascii="Arial" w:eastAsia="Bell MT" w:hAnsi="Arial" w:cs="Arial"/>
                <w:iCs/>
                <w:lang w:eastAsia="en-CA" w:bidi="en-CA"/>
              </w:rPr>
            </w:pPr>
          </w:p>
          <w:p w14:paraId="1BB3AE31" w14:textId="77777777" w:rsidR="00EB4C3F" w:rsidRPr="00EB4C3F" w:rsidRDefault="00EB4C3F" w:rsidP="00EB4C3F">
            <w:pPr>
              <w:rPr>
                <w:rFonts w:ascii="Arial" w:eastAsia="Bell MT" w:hAnsi="Arial" w:cs="Arial"/>
                <w:iCs/>
                <w:lang w:eastAsia="en-CA" w:bidi="en-CA"/>
              </w:rPr>
            </w:pPr>
          </w:p>
          <w:p w14:paraId="572E4998" w14:textId="77777777" w:rsidR="00EB4C3F" w:rsidRPr="00EB4C3F" w:rsidRDefault="00EB4C3F" w:rsidP="00EB4C3F">
            <w:pPr>
              <w:rPr>
                <w:rFonts w:ascii="Arial" w:eastAsia="Bell MT" w:hAnsi="Arial" w:cs="Arial"/>
                <w:iCs/>
                <w:lang w:eastAsia="en-CA" w:bidi="en-CA"/>
              </w:rPr>
            </w:pPr>
          </w:p>
          <w:p w14:paraId="25CA241D" w14:textId="77777777" w:rsidR="00EB4C3F" w:rsidRPr="00EB4C3F" w:rsidRDefault="00EB4C3F" w:rsidP="00EB4C3F">
            <w:pPr>
              <w:rPr>
                <w:rFonts w:ascii="Arial" w:eastAsia="Bell MT" w:hAnsi="Arial" w:cs="Arial"/>
                <w:iCs/>
                <w:lang w:eastAsia="en-CA" w:bidi="en-CA"/>
              </w:rPr>
            </w:pPr>
          </w:p>
        </w:tc>
      </w:tr>
    </w:tbl>
    <w:p w14:paraId="3CAFC07F" w14:textId="77777777" w:rsidR="00EB4C3F" w:rsidRPr="00EB4C3F" w:rsidRDefault="00EB4C3F" w:rsidP="00EB4C3F">
      <w:pPr>
        <w:widowControl w:val="0"/>
        <w:autoSpaceDE w:val="0"/>
        <w:autoSpaceDN w:val="0"/>
        <w:rPr>
          <w:rFonts w:ascii="Arial" w:eastAsia="Bell MT" w:hAnsi="Arial" w:cs="Arial"/>
          <w:iCs/>
          <w:lang w:val="en-US" w:eastAsia="en-CA" w:bidi="en-CA"/>
        </w:rPr>
      </w:pPr>
    </w:p>
    <w:p w14:paraId="3D788C9F" w14:textId="77777777" w:rsidR="00EB4C3F" w:rsidRPr="00EB4C3F" w:rsidRDefault="00EB4C3F" w:rsidP="00EB4C3F">
      <w:pPr>
        <w:widowControl w:val="0"/>
        <w:autoSpaceDE w:val="0"/>
        <w:autoSpaceDN w:val="0"/>
        <w:rPr>
          <w:rFonts w:ascii="Arial" w:eastAsia="Bell MT" w:hAnsi="Arial" w:cs="Arial"/>
          <w:iCs/>
          <w:lang w:val="en-US" w:eastAsia="en-CA" w:bidi="en-CA"/>
        </w:rPr>
      </w:pPr>
    </w:p>
    <w:p w14:paraId="54B78A59" w14:textId="77777777" w:rsidR="00EB4C3F" w:rsidRPr="00EB4C3F" w:rsidRDefault="00EB4C3F" w:rsidP="00EB4C3F">
      <w:pPr>
        <w:rPr>
          <w:rFonts w:ascii="Arial" w:eastAsia="Bell MT" w:hAnsi="Arial" w:cs="Arial"/>
          <w:iCs/>
          <w:lang w:val="en-US" w:eastAsia="en-CA" w:bidi="en-CA"/>
        </w:rPr>
      </w:pPr>
      <w:r w:rsidRPr="00EB4C3F">
        <w:rPr>
          <w:rFonts w:ascii="Arial" w:eastAsia="Bell MT" w:hAnsi="Arial" w:cs="Arial"/>
          <w:i/>
          <w:iCs/>
          <w:lang w:val="en-US" w:eastAsia="en-CA" w:bidi="en-CA"/>
        </w:rPr>
        <w:br w:type="page"/>
      </w:r>
    </w:p>
    <w:p w14:paraId="20436953" w14:textId="77777777" w:rsidR="00EB4C3F" w:rsidRPr="00EB4C3F" w:rsidRDefault="00EB4C3F" w:rsidP="00EB4C3F">
      <w:pPr>
        <w:widowControl w:val="0"/>
        <w:autoSpaceDE w:val="0"/>
        <w:autoSpaceDN w:val="0"/>
        <w:rPr>
          <w:rFonts w:ascii="Arial" w:eastAsia="Bell MT" w:hAnsi="Arial" w:cs="Arial"/>
          <w:iCs/>
          <w:lang w:val="en-US" w:eastAsia="en-CA" w:bidi="en-CA"/>
        </w:rPr>
      </w:pPr>
      <w:r w:rsidRPr="00EB4C3F">
        <w:rPr>
          <w:rFonts w:ascii="Arial" w:eastAsia="Bell MT" w:hAnsi="Arial" w:cs="Arial"/>
          <w:iCs/>
          <w:lang w:val="en-US" w:eastAsia="en-CA" w:bidi="en-CA"/>
        </w:rPr>
        <w:lastRenderedPageBreak/>
        <w:t>Below is a section of the Proclamation:</w:t>
      </w:r>
    </w:p>
    <w:p w14:paraId="552C6BB2" w14:textId="77777777" w:rsidR="00EB4C3F" w:rsidRPr="00EB4C3F" w:rsidRDefault="00EB4C3F" w:rsidP="00EB4C3F">
      <w:pPr>
        <w:widowControl w:val="0"/>
        <w:autoSpaceDE w:val="0"/>
        <w:autoSpaceDN w:val="0"/>
        <w:rPr>
          <w:rFonts w:ascii="Arial" w:eastAsia="Bell MT" w:hAnsi="Arial" w:cs="Arial"/>
          <w:iCs/>
          <w:lang w:val="en-US" w:eastAsia="en-CA" w:bidi="en-CA"/>
        </w:rPr>
      </w:pPr>
    </w:p>
    <w:p w14:paraId="242C5DA3" w14:textId="77777777" w:rsidR="00EB4C3F" w:rsidRPr="00EB4C3F" w:rsidRDefault="00EB4C3F" w:rsidP="00EB4C3F">
      <w:pPr>
        <w:widowControl w:val="0"/>
        <w:autoSpaceDE w:val="0"/>
        <w:autoSpaceDN w:val="0"/>
        <w:rPr>
          <w:rFonts w:ascii="Arial" w:eastAsia="Bell MT" w:hAnsi="Arial" w:cs="Arial"/>
          <w:i/>
          <w:lang w:val="en-US" w:eastAsia="en-CA" w:bidi="en-CA"/>
        </w:rPr>
      </w:pPr>
      <w:r w:rsidRPr="00EB4C3F">
        <w:rPr>
          <w:rFonts w:ascii="Arial" w:eastAsia="Bell MT" w:hAnsi="Arial" w:cs="Arial"/>
          <w:i/>
          <w:lang w:val="en-US" w:eastAsia="en-CA" w:bidi="en-CA"/>
        </w:rPr>
        <w:t>“It is just and reasonable and essential to our Interest, and the Security of our Colonies, that the several Nations or Tribes of Indians with whom We are connected, and who live under our Protection, should not be molested or disturbed in the Possession of such parts of our Dominions and Territories as not having been ceded to or purchased by Us, are reserved to them, or any of them, as their Hunting Grounds…any Lands whatever, which, not having been ceded to or purchased by Us as aforesaid, are reserved to the said Indians, or any of them. …</w:t>
      </w:r>
    </w:p>
    <w:p w14:paraId="5511051D" w14:textId="77777777" w:rsidR="00EB4C3F" w:rsidRPr="00EB4C3F" w:rsidRDefault="00EB4C3F" w:rsidP="00EB4C3F">
      <w:pPr>
        <w:widowControl w:val="0"/>
        <w:autoSpaceDE w:val="0"/>
        <w:autoSpaceDN w:val="0"/>
        <w:rPr>
          <w:rFonts w:ascii="Arial" w:eastAsia="Bell MT" w:hAnsi="Arial" w:cs="Arial"/>
          <w:i/>
          <w:lang w:val="en-US" w:eastAsia="en-CA" w:bidi="en-CA"/>
        </w:rPr>
      </w:pPr>
    </w:p>
    <w:p w14:paraId="08FE0DA5" w14:textId="77777777" w:rsidR="00EB4C3F" w:rsidRPr="00EB4C3F" w:rsidRDefault="00EB4C3F" w:rsidP="00EB4C3F">
      <w:pPr>
        <w:widowControl w:val="0"/>
        <w:autoSpaceDE w:val="0"/>
        <w:autoSpaceDN w:val="0"/>
        <w:rPr>
          <w:rFonts w:ascii="Arial" w:eastAsia="Bell MT" w:hAnsi="Arial" w:cs="Arial"/>
          <w:i/>
          <w:lang w:val="en-US" w:eastAsia="en-CA" w:bidi="en-CA"/>
        </w:rPr>
      </w:pPr>
      <w:r w:rsidRPr="00EB4C3F">
        <w:rPr>
          <w:rFonts w:ascii="Arial" w:eastAsia="Bell MT" w:hAnsi="Arial" w:cs="Arial"/>
          <w:i/>
          <w:lang w:val="en-US" w:eastAsia="en-CA" w:bidi="en-CA"/>
        </w:rPr>
        <w:t xml:space="preserve">And We do hereby strictly forbid, on Pain of our Displeasure, all our loving Subjects from making any Purchases or Settlements whatever, or taking Possession of any of the Lands above reserved, without our especial leave and </w:t>
      </w:r>
      <w:proofErr w:type="spellStart"/>
      <w:r w:rsidRPr="00EB4C3F">
        <w:rPr>
          <w:rFonts w:ascii="Arial" w:eastAsia="Bell MT" w:hAnsi="Arial" w:cs="Arial"/>
          <w:i/>
          <w:lang w:val="en-US" w:eastAsia="en-CA" w:bidi="en-CA"/>
        </w:rPr>
        <w:t>Licence</w:t>
      </w:r>
      <w:proofErr w:type="spellEnd"/>
      <w:r w:rsidRPr="00EB4C3F">
        <w:rPr>
          <w:rFonts w:ascii="Arial" w:eastAsia="Bell MT" w:hAnsi="Arial" w:cs="Arial"/>
          <w:i/>
          <w:lang w:val="en-US" w:eastAsia="en-CA" w:bidi="en-CA"/>
        </w:rPr>
        <w:t xml:space="preserve"> for that Purpose first obtained.</w:t>
      </w:r>
    </w:p>
    <w:p w14:paraId="155E19D5" w14:textId="77777777" w:rsidR="00EB4C3F" w:rsidRPr="00EB4C3F" w:rsidRDefault="00EB4C3F" w:rsidP="00EB4C3F">
      <w:pPr>
        <w:widowControl w:val="0"/>
        <w:autoSpaceDE w:val="0"/>
        <w:autoSpaceDN w:val="0"/>
        <w:rPr>
          <w:rFonts w:ascii="Arial" w:eastAsia="Bell MT" w:hAnsi="Arial" w:cs="Arial"/>
          <w:i/>
          <w:lang w:val="en-US" w:eastAsia="en-CA" w:bidi="en-CA"/>
        </w:rPr>
      </w:pPr>
    </w:p>
    <w:p w14:paraId="5611BE45" w14:textId="77777777" w:rsidR="00EB4C3F" w:rsidRPr="00EB4C3F" w:rsidRDefault="00EB4C3F" w:rsidP="00EB4C3F">
      <w:pPr>
        <w:widowControl w:val="0"/>
        <w:autoSpaceDE w:val="0"/>
        <w:autoSpaceDN w:val="0"/>
        <w:rPr>
          <w:rFonts w:ascii="Arial" w:eastAsia="Bell MT" w:hAnsi="Arial" w:cs="Arial"/>
          <w:i/>
          <w:lang w:val="en-US" w:eastAsia="en-CA" w:bidi="en-CA"/>
        </w:rPr>
      </w:pPr>
      <w:r w:rsidRPr="00EB4C3F">
        <w:rPr>
          <w:rFonts w:ascii="Arial" w:eastAsia="Bell MT" w:hAnsi="Arial" w:cs="Arial"/>
          <w:i/>
          <w:lang w:val="en-US" w:eastAsia="en-CA" w:bidi="en-CA"/>
        </w:rPr>
        <w:t xml:space="preserve">And We do further strictly enjoin and require all Persons whatever who have either </w:t>
      </w:r>
      <w:proofErr w:type="spellStart"/>
      <w:r w:rsidRPr="00EB4C3F">
        <w:rPr>
          <w:rFonts w:ascii="Arial" w:eastAsia="Bell MT" w:hAnsi="Arial" w:cs="Arial"/>
          <w:i/>
          <w:lang w:val="en-US" w:eastAsia="en-CA" w:bidi="en-CA"/>
        </w:rPr>
        <w:t>wilfully</w:t>
      </w:r>
      <w:proofErr w:type="spellEnd"/>
      <w:r w:rsidRPr="00EB4C3F">
        <w:rPr>
          <w:rFonts w:ascii="Arial" w:eastAsia="Bell MT" w:hAnsi="Arial" w:cs="Arial"/>
          <w:i/>
          <w:lang w:val="en-US" w:eastAsia="en-CA" w:bidi="en-CA"/>
        </w:rPr>
        <w:t xml:space="preserve"> or inadvertently seated themselves upon any Lands within the Countries above described or upon any other Lands which, not having been ceded to or purchased by Us, are still reserved to the said Indians as aforesaid, forthwith to remove themselves from such Settlements.”</w:t>
      </w:r>
    </w:p>
    <w:p w14:paraId="01BD3842" w14:textId="77777777" w:rsidR="00EB4C3F" w:rsidRPr="00EB4C3F" w:rsidRDefault="00EB4C3F" w:rsidP="00EB4C3F">
      <w:pPr>
        <w:widowControl w:val="0"/>
        <w:autoSpaceDE w:val="0"/>
        <w:autoSpaceDN w:val="0"/>
        <w:rPr>
          <w:rFonts w:ascii="Arial" w:eastAsia="Bell MT" w:hAnsi="Arial" w:cs="Arial"/>
          <w:i/>
          <w:lang w:val="en-US" w:eastAsia="en-CA" w:bidi="en-CA"/>
        </w:rPr>
      </w:pPr>
    </w:p>
    <w:p w14:paraId="5323F1A0" w14:textId="77777777" w:rsidR="00EB4C3F" w:rsidRPr="00EB4C3F" w:rsidRDefault="00EB4C3F" w:rsidP="00EB4C3F">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9350"/>
      </w:tblGrid>
      <w:tr w:rsidR="00EB4C3F" w:rsidRPr="00EB4C3F" w14:paraId="791FD100" w14:textId="77777777" w:rsidTr="00320B88">
        <w:trPr>
          <w:jc w:val="center"/>
        </w:trPr>
        <w:tc>
          <w:tcPr>
            <w:tcW w:w="9350" w:type="dxa"/>
          </w:tcPr>
          <w:p w14:paraId="24F96311" w14:textId="77777777" w:rsidR="00EB4C3F" w:rsidRPr="00EB4C3F" w:rsidRDefault="00EB4C3F" w:rsidP="00EB4C3F">
            <w:pPr>
              <w:rPr>
                <w:rFonts w:ascii="Arial" w:eastAsia="Bell MT" w:hAnsi="Arial" w:cs="Arial"/>
                <w:iCs/>
                <w:lang w:eastAsia="en-CA" w:bidi="en-CA"/>
              </w:rPr>
            </w:pPr>
            <w:r w:rsidRPr="00EB4C3F">
              <w:rPr>
                <w:rFonts w:ascii="Arial" w:eastAsia="Bell MT" w:hAnsi="Arial" w:cs="Arial"/>
                <w:iCs/>
                <w:lang w:eastAsia="en-CA" w:bidi="en-CA"/>
              </w:rPr>
              <w:t>What rights of Indigenous people are laid out in this document?</w:t>
            </w:r>
          </w:p>
          <w:p w14:paraId="0E5A48CA" w14:textId="77777777" w:rsidR="00EB4C3F" w:rsidRPr="00EB4C3F" w:rsidRDefault="00EB4C3F" w:rsidP="00EB4C3F">
            <w:pPr>
              <w:rPr>
                <w:rFonts w:ascii="Arial" w:eastAsia="Bell MT" w:hAnsi="Arial" w:cs="Arial"/>
                <w:iCs/>
                <w:lang w:eastAsia="en-CA" w:bidi="en-CA"/>
              </w:rPr>
            </w:pPr>
          </w:p>
          <w:p w14:paraId="38A7170B" w14:textId="77777777" w:rsidR="00EB4C3F" w:rsidRPr="00EB4C3F" w:rsidRDefault="00EB4C3F" w:rsidP="00EB4C3F">
            <w:pPr>
              <w:ind w:left="720"/>
              <w:rPr>
                <w:rFonts w:ascii="Arial" w:eastAsia="Bell MT" w:hAnsi="Arial" w:cs="Arial"/>
                <w:iCs/>
                <w:lang w:eastAsia="en-CA" w:bidi="en-CA"/>
              </w:rPr>
            </w:pPr>
          </w:p>
          <w:p w14:paraId="7D2BDA88" w14:textId="77777777" w:rsidR="00EB4C3F" w:rsidRPr="00EB4C3F" w:rsidRDefault="00EB4C3F" w:rsidP="00EB4C3F">
            <w:pPr>
              <w:ind w:left="720"/>
              <w:rPr>
                <w:rFonts w:ascii="Arial" w:eastAsia="Bell MT" w:hAnsi="Arial" w:cs="Arial"/>
                <w:iCs/>
                <w:lang w:eastAsia="en-CA" w:bidi="en-CA"/>
              </w:rPr>
            </w:pPr>
          </w:p>
          <w:p w14:paraId="166B95EF" w14:textId="77777777" w:rsidR="00EB4C3F" w:rsidRPr="00EB4C3F" w:rsidRDefault="00EB4C3F" w:rsidP="00EB4C3F">
            <w:pPr>
              <w:rPr>
                <w:rFonts w:ascii="Arial" w:eastAsia="Bell MT" w:hAnsi="Arial" w:cs="Arial"/>
                <w:iCs/>
                <w:lang w:eastAsia="en-CA" w:bidi="en-CA"/>
              </w:rPr>
            </w:pPr>
          </w:p>
          <w:p w14:paraId="3863B57C" w14:textId="77777777" w:rsidR="00EB4C3F" w:rsidRPr="00EB4C3F" w:rsidRDefault="00EB4C3F" w:rsidP="00EB4C3F">
            <w:pPr>
              <w:rPr>
                <w:rFonts w:ascii="Arial" w:eastAsia="Bell MT" w:hAnsi="Arial" w:cs="Arial"/>
                <w:iCs/>
                <w:lang w:eastAsia="en-CA" w:bidi="en-CA"/>
              </w:rPr>
            </w:pPr>
          </w:p>
          <w:p w14:paraId="643630B5" w14:textId="77777777" w:rsidR="00EB4C3F" w:rsidRPr="00EB4C3F" w:rsidRDefault="00EB4C3F" w:rsidP="00EB4C3F">
            <w:pPr>
              <w:rPr>
                <w:rFonts w:ascii="Arial" w:eastAsia="Bell MT" w:hAnsi="Arial" w:cs="Arial"/>
                <w:iCs/>
                <w:lang w:eastAsia="en-CA" w:bidi="en-CA"/>
              </w:rPr>
            </w:pPr>
          </w:p>
          <w:p w14:paraId="0DF787B8" w14:textId="77777777" w:rsidR="00EB4C3F" w:rsidRPr="00EB4C3F" w:rsidRDefault="00EB4C3F" w:rsidP="00EB4C3F">
            <w:pPr>
              <w:rPr>
                <w:rFonts w:ascii="Arial" w:eastAsia="Bell MT" w:hAnsi="Arial" w:cs="Arial"/>
                <w:iCs/>
                <w:lang w:eastAsia="en-CA" w:bidi="en-CA"/>
              </w:rPr>
            </w:pPr>
          </w:p>
          <w:p w14:paraId="6C1E49E6" w14:textId="77777777" w:rsidR="00EB4C3F" w:rsidRPr="00EB4C3F" w:rsidRDefault="00EB4C3F" w:rsidP="00EB4C3F">
            <w:pPr>
              <w:rPr>
                <w:rFonts w:ascii="Arial" w:eastAsia="Bell MT" w:hAnsi="Arial" w:cs="Arial"/>
                <w:iCs/>
                <w:lang w:eastAsia="en-CA" w:bidi="en-CA"/>
              </w:rPr>
            </w:pPr>
          </w:p>
          <w:p w14:paraId="6105F543" w14:textId="77777777" w:rsidR="00EB4C3F" w:rsidRPr="00EB4C3F" w:rsidRDefault="00EB4C3F" w:rsidP="00EB4C3F">
            <w:pPr>
              <w:rPr>
                <w:rFonts w:ascii="Arial" w:eastAsia="Bell MT" w:hAnsi="Arial" w:cs="Arial"/>
                <w:iCs/>
                <w:lang w:eastAsia="en-CA" w:bidi="en-CA"/>
              </w:rPr>
            </w:pPr>
          </w:p>
          <w:p w14:paraId="3C9EFD28" w14:textId="77777777" w:rsidR="00EB4C3F" w:rsidRPr="00EB4C3F" w:rsidRDefault="00EB4C3F" w:rsidP="00EB4C3F">
            <w:pPr>
              <w:rPr>
                <w:rFonts w:ascii="Arial" w:eastAsia="Bell MT" w:hAnsi="Arial" w:cs="Arial"/>
                <w:iCs/>
                <w:lang w:eastAsia="en-CA" w:bidi="en-CA"/>
              </w:rPr>
            </w:pPr>
          </w:p>
          <w:p w14:paraId="3A62BE00" w14:textId="77777777" w:rsidR="00EB4C3F" w:rsidRPr="00EB4C3F" w:rsidRDefault="00EB4C3F" w:rsidP="00EB4C3F">
            <w:pPr>
              <w:rPr>
                <w:rFonts w:ascii="Arial" w:eastAsia="Bell MT" w:hAnsi="Arial" w:cs="Arial"/>
                <w:iCs/>
                <w:lang w:eastAsia="en-CA" w:bidi="en-CA"/>
              </w:rPr>
            </w:pPr>
          </w:p>
        </w:tc>
      </w:tr>
      <w:tr w:rsidR="00EB4C3F" w:rsidRPr="00EB4C3F" w14:paraId="765B1B7B" w14:textId="77777777" w:rsidTr="00320B88">
        <w:trPr>
          <w:jc w:val="center"/>
        </w:trPr>
        <w:tc>
          <w:tcPr>
            <w:tcW w:w="9350" w:type="dxa"/>
          </w:tcPr>
          <w:p w14:paraId="54A1E662" w14:textId="77777777" w:rsidR="00EB4C3F" w:rsidRPr="00EB4C3F" w:rsidRDefault="00EB4C3F" w:rsidP="00EB4C3F">
            <w:pPr>
              <w:rPr>
                <w:rFonts w:ascii="Arial" w:eastAsia="Bell MT" w:hAnsi="Arial" w:cs="Arial"/>
                <w:iCs/>
                <w:lang w:eastAsia="en-CA" w:bidi="en-CA"/>
              </w:rPr>
            </w:pPr>
            <w:r w:rsidRPr="00EB4C3F">
              <w:rPr>
                <w:rFonts w:ascii="Arial" w:eastAsia="Bell MT" w:hAnsi="Arial" w:cs="Arial"/>
                <w:iCs/>
                <w:lang w:eastAsia="en-CA" w:bidi="en-CA"/>
              </w:rPr>
              <w:t>What does it say about colonists buying or settling on Indigenous land?</w:t>
            </w:r>
          </w:p>
          <w:p w14:paraId="62102154" w14:textId="77777777" w:rsidR="00EB4C3F" w:rsidRPr="00EB4C3F" w:rsidRDefault="00EB4C3F" w:rsidP="00EB4C3F">
            <w:pPr>
              <w:rPr>
                <w:rFonts w:ascii="Arial" w:eastAsia="Bell MT" w:hAnsi="Arial" w:cs="Arial"/>
                <w:iCs/>
                <w:lang w:eastAsia="en-CA" w:bidi="en-CA"/>
              </w:rPr>
            </w:pPr>
          </w:p>
          <w:p w14:paraId="1FDB8AA7" w14:textId="77777777" w:rsidR="00EB4C3F" w:rsidRPr="00EB4C3F" w:rsidRDefault="00EB4C3F" w:rsidP="00EB4C3F">
            <w:pPr>
              <w:rPr>
                <w:rFonts w:ascii="Arial" w:eastAsia="Bell MT" w:hAnsi="Arial" w:cs="Arial"/>
                <w:iCs/>
                <w:sz w:val="20"/>
                <w:szCs w:val="20"/>
                <w:lang w:eastAsia="en-CA" w:bidi="en-CA"/>
              </w:rPr>
            </w:pPr>
          </w:p>
          <w:p w14:paraId="4462FB2A" w14:textId="77777777" w:rsidR="00EB4C3F" w:rsidRPr="00EB4C3F" w:rsidRDefault="00EB4C3F" w:rsidP="00EB4C3F">
            <w:pPr>
              <w:rPr>
                <w:rFonts w:ascii="Arial" w:eastAsia="Bell MT" w:hAnsi="Arial" w:cs="Arial"/>
                <w:iCs/>
                <w:sz w:val="20"/>
                <w:szCs w:val="20"/>
                <w:lang w:eastAsia="en-CA" w:bidi="en-CA"/>
              </w:rPr>
            </w:pPr>
          </w:p>
          <w:p w14:paraId="244A5393" w14:textId="77777777" w:rsidR="00EB4C3F" w:rsidRPr="00EB4C3F" w:rsidRDefault="00EB4C3F" w:rsidP="00EB4C3F">
            <w:pPr>
              <w:rPr>
                <w:rFonts w:ascii="Arial" w:eastAsia="Bell MT" w:hAnsi="Arial" w:cs="Arial"/>
                <w:iCs/>
                <w:sz w:val="20"/>
                <w:szCs w:val="20"/>
                <w:lang w:eastAsia="en-CA" w:bidi="en-CA"/>
              </w:rPr>
            </w:pPr>
          </w:p>
          <w:p w14:paraId="5274F5A9" w14:textId="77777777" w:rsidR="00EB4C3F" w:rsidRPr="00EB4C3F" w:rsidRDefault="00EB4C3F" w:rsidP="00EB4C3F">
            <w:pPr>
              <w:rPr>
                <w:rFonts w:ascii="Arial" w:eastAsia="Bell MT" w:hAnsi="Arial" w:cs="Arial"/>
                <w:iCs/>
                <w:sz w:val="20"/>
                <w:szCs w:val="20"/>
                <w:lang w:eastAsia="en-CA" w:bidi="en-CA"/>
              </w:rPr>
            </w:pPr>
          </w:p>
          <w:p w14:paraId="6C012444" w14:textId="77777777" w:rsidR="00EB4C3F" w:rsidRPr="00EB4C3F" w:rsidRDefault="00EB4C3F" w:rsidP="00EB4C3F">
            <w:pPr>
              <w:rPr>
                <w:rFonts w:ascii="Arial" w:eastAsia="Bell MT" w:hAnsi="Arial" w:cs="Arial"/>
                <w:iCs/>
                <w:sz w:val="20"/>
                <w:szCs w:val="20"/>
                <w:lang w:eastAsia="en-CA" w:bidi="en-CA"/>
              </w:rPr>
            </w:pPr>
          </w:p>
          <w:p w14:paraId="02D936AC" w14:textId="77777777" w:rsidR="00EB4C3F" w:rsidRPr="00EB4C3F" w:rsidRDefault="00EB4C3F" w:rsidP="00EB4C3F">
            <w:pPr>
              <w:rPr>
                <w:rFonts w:ascii="Arial" w:eastAsia="Bell MT" w:hAnsi="Arial" w:cs="Arial"/>
                <w:iCs/>
                <w:sz w:val="20"/>
                <w:szCs w:val="20"/>
                <w:lang w:eastAsia="en-CA" w:bidi="en-CA"/>
              </w:rPr>
            </w:pPr>
          </w:p>
          <w:p w14:paraId="62132299" w14:textId="77777777" w:rsidR="00EB4C3F" w:rsidRPr="00EB4C3F" w:rsidRDefault="00EB4C3F" w:rsidP="00EB4C3F">
            <w:pPr>
              <w:rPr>
                <w:rFonts w:ascii="Arial" w:eastAsia="Bell MT" w:hAnsi="Arial" w:cs="Arial"/>
                <w:iCs/>
                <w:sz w:val="20"/>
                <w:szCs w:val="20"/>
                <w:lang w:eastAsia="en-CA" w:bidi="en-CA"/>
              </w:rPr>
            </w:pPr>
          </w:p>
          <w:p w14:paraId="132337AE" w14:textId="77777777" w:rsidR="00EB4C3F" w:rsidRPr="00EB4C3F" w:rsidRDefault="00EB4C3F" w:rsidP="00EB4C3F">
            <w:pPr>
              <w:rPr>
                <w:rFonts w:ascii="Arial" w:eastAsia="Bell MT" w:hAnsi="Arial" w:cs="Arial"/>
                <w:iCs/>
                <w:sz w:val="20"/>
                <w:szCs w:val="20"/>
                <w:lang w:eastAsia="en-CA" w:bidi="en-CA"/>
              </w:rPr>
            </w:pPr>
          </w:p>
          <w:p w14:paraId="491BCE80" w14:textId="77777777" w:rsidR="00EB4C3F" w:rsidRPr="00EB4C3F" w:rsidRDefault="00EB4C3F" w:rsidP="00EB4C3F">
            <w:pPr>
              <w:rPr>
                <w:rFonts w:ascii="Arial" w:eastAsia="Bell MT" w:hAnsi="Arial" w:cs="Arial"/>
                <w:iCs/>
                <w:sz w:val="20"/>
                <w:szCs w:val="20"/>
                <w:lang w:eastAsia="en-CA" w:bidi="en-CA"/>
              </w:rPr>
            </w:pPr>
          </w:p>
          <w:p w14:paraId="4ACDD87F" w14:textId="77777777" w:rsidR="00EB4C3F" w:rsidRPr="00EB4C3F" w:rsidRDefault="00EB4C3F" w:rsidP="00EB4C3F">
            <w:pPr>
              <w:rPr>
                <w:rFonts w:ascii="Arial" w:eastAsia="Bell MT" w:hAnsi="Arial" w:cs="Arial"/>
                <w:iCs/>
                <w:sz w:val="20"/>
                <w:szCs w:val="20"/>
                <w:lang w:eastAsia="en-CA" w:bidi="en-CA"/>
              </w:rPr>
            </w:pPr>
          </w:p>
          <w:p w14:paraId="55F74B5D" w14:textId="77777777" w:rsidR="00EB4C3F" w:rsidRPr="00EB4C3F" w:rsidRDefault="00EB4C3F" w:rsidP="00EB4C3F">
            <w:pPr>
              <w:rPr>
                <w:rFonts w:ascii="Arial" w:eastAsia="Bell MT" w:hAnsi="Arial" w:cs="Arial"/>
                <w:iCs/>
                <w:sz w:val="20"/>
                <w:szCs w:val="20"/>
                <w:lang w:eastAsia="en-CA" w:bidi="en-CA"/>
              </w:rPr>
            </w:pPr>
          </w:p>
          <w:p w14:paraId="0B1316B7" w14:textId="77777777" w:rsidR="00EB4C3F" w:rsidRPr="00EB4C3F" w:rsidRDefault="00EB4C3F" w:rsidP="00EB4C3F">
            <w:pPr>
              <w:rPr>
                <w:rFonts w:ascii="Arial" w:eastAsia="Bell MT" w:hAnsi="Arial" w:cs="Arial"/>
                <w:iCs/>
                <w:sz w:val="20"/>
                <w:szCs w:val="20"/>
                <w:lang w:eastAsia="en-CA" w:bidi="en-CA"/>
              </w:rPr>
            </w:pPr>
          </w:p>
        </w:tc>
      </w:tr>
    </w:tbl>
    <w:p w14:paraId="203A35F2" w14:textId="77777777" w:rsidR="00EB4C3F" w:rsidRPr="00EB4C3F" w:rsidRDefault="00EB4C3F" w:rsidP="00EB4C3F">
      <w:pPr>
        <w:widowControl w:val="0"/>
        <w:autoSpaceDE w:val="0"/>
        <w:autoSpaceDN w:val="0"/>
        <w:jc w:val="center"/>
        <w:rPr>
          <w:rFonts w:ascii="Arial" w:eastAsia="Bell MT" w:hAnsi="Arial" w:cs="Arial"/>
          <w:b/>
          <w:bCs/>
          <w:iCs/>
          <w:lang w:val="en-US" w:eastAsia="en-CA" w:bidi="en-CA"/>
        </w:rPr>
      </w:pPr>
    </w:p>
    <w:p w14:paraId="74344CEB" w14:textId="23FB387E" w:rsidR="00EB4C3F" w:rsidRPr="00EB4C3F" w:rsidRDefault="00EB4C3F" w:rsidP="00EB4C3F">
      <w:pPr>
        <w:rPr>
          <w:rFonts w:ascii="Arial" w:eastAsia="Bell MT" w:hAnsi="Arial" w:cs="Arial"/>
          <w:b/>
          <w:bCs/>
          <w:iCs/>
          <w:lang w:val="en-US" w:eastAsia="en-CA" w:bidi="en-CA"/>
        </w:rPr>
      </w:pPr>
    </w:p>
    <w:sectPr w:rsidR="00EB4C3F" w:rsidRPr="00EB4C3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0860" w14:textId="77777777" w:rsidR="00E83676" w:rsidRDefault="00EB4C3F">
      <w:r>
        <w:separator/>
      </w:r>
    </w:p>
  </w:endnote>
  <w:endnote w:type="continuationSeparator" w:id="0">
    <w:p w14:paraId="07787DB4" w14:textId="77777777" w:rsidR="00E83676" w:rsidRDefault="00EB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526A34" w:rsidRDefault="00EB4C3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375F50">
      <w:rPr>
        <w:color w:val="000000"/>
      </w:rPr>
      <w:fldChar w:fldCharType="separate"/>
    </w:r>
    <w:r>
      <w:rPr>
        <w:color w:val="000000"/>
      </w:rPr>
      <w:fldChar w:fldCharType="end"/>
    </w:r>
  </w:p>
  <w:p w14:paraId="0000003E" w14:textId="77777777" w:rsidR="00526A34" w:rsidRDefault="00526A3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65027278" w:rsidR="00526A34" w:rsidRDefault="00EB4C3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3B" w14:textId="77777777" w:rsidR="00526A34" w:rsidRDefault="00526A34">
    <w:pPr>
      <w:pBdr>
        <w:top w:val="nil"/>
        <w:left w:val="nil"/>
        <w:bottom w:val="nil"/>
        <w:right w:val="nil"/>
        <w:between w:val="nil"/>
      </w:pBdr>
      <w:tabs>
        <w:tab w:val="center" w:pos="4680"/>
        <w:tab w:val="right" w:pos="9360"/>
      </w:tabs>
      <w:rPr>
        <w:color w:val="000000"/>
      </w:rPr>
    </w:pPr>
  </w:p>
  <w:p w14:paraId="0000003C" w14:textId="77777777" w:rsidR="00526A34" w:rsidRDefault="00EB4C3F">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526A34" w:rsidRDefault="00526A34">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00000040" w14:textId="77777777" w:rsidR="00526A34" w:rsidRDefault="00EB4C3F">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9235" w14:textId="77777777" w:rsidR="00E83676" w:rsidRDefault="00EB4C3F">
      <w:r>
        <w:separator/>
      </w:r>
    </w:p>
  </w:footnote>
  <w:footnote w:type="continuationSeparator" w:id="0">
    <w:p w14:paraId="65A67D58" w14:textId="77777777" w:rsidR="00E83676" w:rsidRDefault="00EB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526A34" w:rsidRDefault="00526A3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36A79B8D" w:rsidR="00526A34" w:rsidRDefault="00EB4C3F">
    <w:pPr>
      <w:pBdr>
        <w:top w:val="nil"/>
        <w:left w:val="nil"/>
        <w:bottom w:val="nil"/>
        <w:right w:val="nil"/>
        <w:between w:val="nil"/>
      </w:pBdr>
      <w:rPr>
        <w:rFonts w:ascii="Times New Roman" w:eastAsia="Times New Roman" w:hAnsi="Times New Roman" w:cs="Times New Roman"/>
        <w:color w:val="000000"/>
      </w:rPr>
    </w:pPr>
    <w:r>
      <w:rPr>
        <w:b/>
        <w:color w:val="636A69"/>
      </w:rPr>
      <w:t>Subject – Social Studies 9</w:t>
    </w:r>
    <w:r>
      <w:rPr>
        <w:noProof/>
      </w:rPr>
      <w:drawing>
        <wp:anchor distT="0" distB="0" distL="114300" distR="114300" simplePos="0" relativeHeight="251658240" behindDoc="0" locked="0" layoutInCell="1" hidden="0" allowOverlap="1">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01D0EEFF" w14:textId="77777777" w:rsidR="00EB4C3F" w:rsidRPr="00F43BF4" w:rsidRDefault="00EB4C3F" w:rsidP="00EB4C3F">
    <w:pPr>
      <w:rPr>
        <w:b/>
        <w:iCs/>
        <w:color w:val="636A69"/>
        <w:lang w:bidi="en-CA"/>
      </w:rPr>
    </w:pPr>
    <w:r>
      <w:rPr>
        <w:b/>
        <w:color w:val="636A69"/>
      </w:rPr>
      <w:t xml:space="preserve">Topic - </w:t>
    </w:r>
    <w:r w:rsidRPr="00F43BF4">
      <w:rPr>
        <w:b/>
        <w:iCs/>
        <w:color w:val="636A69"/>
        <w:lang w:bidi="en-CA"/>
      </w:rPr>
      <w:t>Royal Proclamation of 1763</w:t>
    </w:r>
  </w:p>
  <w:p w14:paraId="00000037" w14:textId="476D4F07" w:rsidR="00526A34" w:rsidRDefault="00526A34">
    <w:pPr>
      <w:rPr>
        <w:rFonts w:ascii="Times New Roman" w:eastAsia="Times New Roman" w:hAnsi="Times New Roman" w:cs="Times New Roman"/>
      </w:rPr>
    </w:pPr>
  </w:p>
  <w:p w14:paraId="00000038" w14:textId="77777777" w:rsidR="00526A34" w:rsidRDefault="00526A34">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526A34" w:rsidRDefault="00EB4C3F">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00000033" w14:textId="77777777" w:rsidR="00526A34" w:rsidRDefault="00EB4C3F">
    <w:pPr>
      <w:rPr>
        <w:rFonts w:ascii="Times New Roman" w:eastAsia="Times New Roman" w:hAnsi="Times New Roman" w:cs="Times New Roman"/>
      </w:rPr>
    </w:pPr>
    <w:r>
      <w:rPr>
        <w:b/>
        <w:color w:val="636A69"/>
      </w:rPr>
      <w:t>Topic - Material Descriptor</w:t>
    </w:r>
  </w:p>
  <w:p w14:paraId="00000034" w14:textId="77777777" w:rsidR="00526A34" w:rsidRDefault="00EB4C3F">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00000035" w14:textId="77777777" w:rsidR="00526A34" w:rsidRDefault="00526A3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0F3"/>
    <w:multiLevelType w:val="hybridMultilevel"/>
    <w:tmpl w:val="0CE0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1FE4"/>
    <w:multiLevelType w:val="hybridMultilevel"/>
    <w:tmpl w:val="3488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7607D"/>
    <w:multiLevelType w:val="hybridMultilevel"/>
    <w:tmpl w:val="B8A2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0C099D"/>
    <w:multiLevelType w:val="hybridMultilevel"/>
    <w:tmpl w:val="1766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84413"/>
    <w:multiLevelType w:val="hybridMultilevel"/>
    <w:tmpl w:val="C034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34"/>
    <w:rsid w:val="00051AA8"/>
    <w:rsid w:val="00375F50"/>
    <w:rsid w:val="00526A34"/>
    <w:rsid w:val="00E83676"/>
    <w:rsid w:val="00EA5867"/>
    <w:rsid w:val="00EB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9DAE"/>
  <w15:docId w15:val="{C79BE9B2-5132-4C10-812B-3E385337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EB4C3F"/>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digenousfoundations.arts.ubc.ca/royal_proclamation_176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Ana Rosa Blue</cp:lastModifiedBy>
  <cp:revision>4</cp:revision>
  <dcterms:created xsi:type="dcterms:W3CDTF">2021-06-02T05:56:00Z</dcterms:created>
  <dcterms:modified xsi:type="dcterms:W3CDTF">2021-06-02T06:03:00Z</dcterms:modified>
</cp:coreProperties>
</file>