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2F47" w:rsidRDefault="00F02F47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7FC9208F" w14:textId="77777777" w:rsid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bCs/>
          <w:lang w:val="en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238B6B8A" w14:textId="7F80805B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bCs/>
          <w:lang w:val="en"/>
        </w:rPr>
      </w:pPr>
      <w:r w:rsidRPr="006D50AB">
        <w:rPr>
          <w:rFonts w:ascii="Arial" w:eastAsia="Quicksand" w:hAnsi="Arial" w:cs="Arial"/>
          <w:b/>
          <w:bCs/>
          <w:lang w:val="en"/>
        </w:rPr>
        <w:t>Responsibilities of Family Members</w:t>
      </w:r>
    </w:p>
    <w:p w14:paraId="36A953A4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lang w:val="en"/>
        </w:rPr>
      </w:pPr>
    </w:p>
    <w:p w14:paraId="18FA917F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i/>
          <w:iCs/>
          <w:lang w:val="en"/>
        </w:rPr>
      </w:pPr>
      <w:r w:rsidRPr="006D50AB">
        <w:rPr>
          <w:rFonts w:ascii="Arial" w:eastAsia="Quicksand" w:hAnsi="Arial" w:cs="Arial"/>
          <w:i/>
          <w:iCs/>
          <w:lang w:val="en"/>
        </w:rPr>
        <w:t>List the names of your family members at the top of each column. Add their responsibilities below.</w:t>
      </w:r>
    </w:p>
    <w:p w14:paraId="5FAC8396" w14:textId="77777777" w:rsidR="006D50AB" w:rsidRPr="006D50AB" w:rsidRDefault="006D50AB" w:rsidP="006D50AB">
      <w:pPr>
        <w:spacing w:line="276" w:lineRule="auto"/>
        <w:ind w:left="-90"/>
        <w:rPr>
          <w:rFonts w:ascii="Arial" w:eastAsia="Quicksand" w:hAnsi="Arial" w:cs="Arial"/>
          <w:i/>
          <w:iCs/>
          <w:lang w:val="e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6D50AB" w:rsidRPr="006D50AB" w14:paraId="04FC48A9" w14:textId="77777777" w:rsidTr="006D50AB">
        <w:trPr>
          <w:jc w:val="center"/>
        </w:trPr>
        <w:tc>
          <w:tcPr>
            <w:tcW w:w="1558" w:type="dxa"/>
          </w:tcPr>
          <w:p w14:paraId="7840F226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6E9681C8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  <w:tc>
          <w:tcPr>
            <w:tcW w:w="1558" w:type="dxa"/>
          </w:tcPr>
          <w:p w14:paraId="1EFDB7BD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  <w:tc>
          <w:tcPr>
            <w:tcW w:w="1558" w:type="dxa"/>
          </w:tcPr>
          <w:p w14:paraId="067E9EA9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  <w:tc>
          <w:tcPr>
            <w:tcW w:w="1558" w:type="dxa"/>
          </w:tcPr>
          <w:p w14:paraId="42997A6F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  <w:tc>
          <w:tcPr>
            <w:tcW w:w="1559" w:type="dxa"/>
          </w:tcPr>
          <w:p w14:paraId="14FAC147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  <w:tc>
          <w:tcPr>
            <w:tcW w:w="1559" w:type="dxa"/>
          </w:tcPr>
          <w:p w14:paraId="72D5892C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</w:tr>
      <w:tr w:rsidR="006D50AB" w:rsidRPr="006D50AB" w14:paraId="4630C35B" w14:textId="77777777" w:rsidTr="006D50AB">
        <w:trPr>
          <w:jc w:val="center"/>
        </w:trPr>
        <w:tc>
          <w:tcPr>
            <w:tcW w:w="1558" w:type="dxa"/>
          </w:tcPr>
          <w:p w14:paraId="5D7C2F9E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003BB165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0D111FE0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65007FFC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5F3AC3D2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6C7745AC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36B8D763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6C2BCD33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676C0E5E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37701B45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62D2E7DA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50158277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643AFB20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45C0EA0B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14DF85A9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5E1759D1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40DD9452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0F8FEF20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1FD5503B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5573A459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5074DE05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  <w:p w14:paraId="2E76510A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  <w:tc>
          <w:tcPr>
            <w:tcW w:w="1558" w:type="dxa"/>
          </w:tcPr>
          <w:p w14:paraId="0C0FC3B4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  <w:tc>
          <w:tcPr>
            <w:tcW w:w="1558" w:type="dxa"/>
          </w:tcPr>
          <w:p w14:paraId="53D3866A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  <w:tc>
          <w:tcPr>
            <w:tcW w:w="1558" w:type="dxa"/>
          </w:tcPr>
          <w:p w14:paraId="74D868EC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  <w:tc>
          <w:tcPr>
            <w:tcW w:w="1559" w:type="dxa"/>
          </w:tcPr>
          <w:p w14:paraId="2D3E0C76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  <w:tc>
          <w:tcPr>
            <w:tcW w:w="1559" w:type="dxa"/>
          </w:tcPr>
          <w:p w14:paraId="4070E5E8" w14:textId="77777777" w:rsidR="006D50AB" w:rsidRPr="006D50AB" w:rsidRDefault="006D50AB" w:rsidP="006D50AB">
            <w:pPr>
              <w:jc w:val="center"/>
              <w:rPr>
                <w:rFonts w:eastAsia="Quicksand"/>
                <w:b/>
              </w:rPr>
            </w:pPr>
          </w:p>
        </w:tc>
      </w:tr>
    </w:tbl>
    <w:p w14:paraId="57C35E3D" w14:textId="77777777" w:rsidR="006D50AB" w:rsidRPr="006D50AB" w:rsidRDefault="006D50AB" w:rsidP="006D50AB">
      <w:pPr>
        <w:spacing w:line="276" w:lineRule="auto"/>
        <w:ind w:left="-90"/>
        <w:jc w:val="center"/>
        <w:rPr>
          <w:rFonts w:ascii="Arial" w:eastAsia="Quicksand" w:hAnsi="Arial" w:cs="Arial"/>
          <w:b/>
          <w:lang w:val="en"/>
        </w:rPr>
      </w:pPr>
    </w:p>
    <w:p w14:paraId="7D031E60" w14:textId="77777777" w:rsidR="006D50AB" w:rsidRPr="006D50AB" w:rsidRDefault="006D50AB" w:rsidP="006D50AB">
      <w:pPr>
        <w:spacing w:line="276" w:lineRule="auto"/>
        <w:rPr>
          <w:rFonts w:ascii="Arial" w:eastAsia="Quicksand" w:hAnsi="Arial" w:cs="Arial"/>
          <w:lang w:val="en"/>
        </w:rPr>
      </w:pPr>
    </w:p>
    <w:p w14:paraId="7BB14F5E" w14:textId="77777777" w:rsidR="006D50AB" w:rsidRPr="006D50AB" w:rsidRDefault="006D50AB" w:rsidP="006D50AB">
      <w:pPr>
        <w:spacing w:line="276" w:lineRule="auto"/>
        <w:rPr>
          <w:rFonts w:ascii="Arial" w:eastAsia="Quicksand" w:hAnsi="Arial" w:cs="Arial"/>
          <w:lang w:val="en"/>
        </w:rPr>
      </w:pPr>
      <w:r w:rsidRPr="006D50AB">
        <w:rPr>
          <w:rFonts w:ascii="Arial" w:eastAsia="Quicksand" w:hAnsi="Arial" w:cs="Arial"/>
          <w:lang w:val="en"/>
        </w:rPr>
        <w:t xml:space="preserve">Are there any chores that could be done by anyone in the family? </w:t>
      </w:r>
    </w:p>
    <w:p w14:paraId="5C3ECB26" w14:textId="77777777" w:rsidR="006D50AB" w:rsidRPr="006D50AB" w:rsidRDefault="006D50AB" w:rsidP="006D50AB">
      <w:pPr>
        <w:spacing w:line="276" w:lineRule="auto"/>
        <w:rPr>
          <w:rFonts w:ascii="Arial" w:eastAsia="Quicksand" w:hAnsi="Arial" w:cs="Arial"/>
          <w:lang w:val="en"/>
        </w:rPr>
      </w:pPr>
    </w:p>
    <w:p w14:paraId="70045056" w14:textId="77777777" w:rsidR="006D50AB" w:rsidRPr="006D50AB" w:rsidRDefault="006D50AB" w:rsidP="006D50AB">
      <w:pPr>
        <w:spacing w:line="276" w:lineRule="auto"/>
        <w:rPr>
          <w:rFonts w:ascii="Arial" w:eastAsia="Quicksand" w:hAnsi="Arial" w:cs="Arial"/>
          <w:lang w:val="en"/>
        </w:rPr>
      </w:pPr>
    </w:p>
    <w:p w14:paraId="708AE3C8" w14:textId="77777777" w:rsidR="006D50AB" w:rsidRPr="006D50AB" w:rsidRDefault="006D50AB" w:rsidP="006D50AB">
      <w:pPr>
        <w:spacing w:line="276" w:lineRule="auto"/>
        <w:rPr>
          <w:rFonts w:ascii="Arial" w:eastAsia="Quicksand" w:hAnsi="Arial" w:cs="Arial"/>
          <w:lang w:val="en"/>
        </w:rPr>
      </w:pPr>
    </w:p>
    <w:p w14:paraId="00000031" w14:textId="72DF1C65" w:rsidR="00F02F47" w:rsidRPr="004206D5" w:rsidRDefault="006D50AB" w:rsidP="004206D5">
      <w:pPr>
        <w:spacing w:line="276" w:lineRule="auto"/>
        <w:rPr>
          <w:rFonts w:ascii="Arial" w:eastAsia="Quicksand" w:hAnsi="Arial" w:cs="Arial"/>
          <w:b/>
          <w:lang w:val="en"/>
        </w:rPr>
      </w:pPr>
      <w:r w:rsidRPr="006D50AB">
        <w:rPr>
          <w:rFonts w:ascii="Arial" w:eastAsia="Quicksand" w:hAnsi="Arial" w:cs="Arial"/>
          <w:lang w:val="en"/>
        </w:rPr>
        <w:t xml:space="preserve">Are there some jobs that the adults in your house must do? </w:t>
      </w:r>
    </w:p>
    <w:sectPr w:rsidR="00F02F47" w:rsidRPr="004206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9AC7" w14:textId="77777777" w:rsidR="00E40FBD" w:rsidRDefault="00E40FBD">
      <w:r>
        <w:separator/>
      </w:r>
    </w:p>
  </w:endnote>
  <w:endnote w:type="continuationSeparator" w:id="0">
    <w:p w14:paraId="71608706" w14:textId="77777777" w:rsidR="00E40FBD" w:rsidRDefault="00E4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40FBD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F646AA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50AB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3246E" w14:textId="77777777" w:rsidR="00E40FBD" w:rsidRDefault="00E40FBD">
      <w:r>
        <w:separator/>
      </w:r>
    </w:p>
  </w:footnote>
  <w:footnote w:type="continuationSeparator" w:id="0">
    <w:p w14:paraId="4A72582E" w14:textId="77777777" w:rsidR="00E40FBD" w:rsidRDefault="00E40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FD60FAD" w:rsidR="00F02F47" w:rsidRDefault="00E8406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6D50AB">
      <w:rPr>
        <w:b/>
        <w:color w:val="636A69"/>
      </w:rPr>
      <w:t>–</w:t>
    </w:r>
    <w:r>
      <w:rPr>
        <w:b/>
        <w:color w:val="636A69"/>
      </w:rPr>
      <w:t xml:space="preserve"> </w:t>
    </w:r>
    <w:r w:rsidR="006D50AB">
      <w:rPr>
        <w:b/>
        <w:color w:val="636A69"/>
      </w:rPr>
      <w:t>Social Studies Grade 5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7" w14:textId="7A49E26E" w:rsidR="00F02F47" w:rsidRDefault="00E8406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6D50AB">
      <w:rPr>
        <w:b/>
        <w:color w:val="636A69"/>
      </w:rPr>
      <w:t>–</w:t>
    </w:r>
    <w:r>
      <w:rPr>
        <w:b/>
        <w:color w:val="636A69"/>
      </w:rPr>
      <w:t xml:space="preserve"> </w:t>
    </w:r>
    <w:r w:rsidR="006D50AB">
      <w:rPr>
        <w:b/>
        <w:color w:val="636A69"/>
      </w:rPr>
      <w:t>Levels of Government</w:t>
    </w:r>
  </w:p>
  <w:p w14:paraId="00000038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F02F47" w:rsidRDefault="00E84065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F02F47" w:rsidRDefault="00E84065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F02F47" w:rsidRDefault="00E840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F02F47" w:rsidRDefault="00F02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9FA"/>
    <w:multiLevelType w:val="hybridMultilevel"/>
    <w:tmpl w:val="D82E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39C7"/>
    <w:multiLevelType w:val="multilevel"/>
    <w:tmpl w:val="AD004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7E6828"/>
    <w:multiLevelType w:val="multilevel"/>
    <w:tmpl w:val="09125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1942B1"/>
    <w:multiLevelType w:val="multilevel"/>
    <w:tmpl w:val="86BED1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060C92"/>
    <w:multiLevelType w:val="multilevel"/>
    <w:tmpl w:val="C804F8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7356E5"/>
    <w:multiLevelType w:val="multilevel"/>
    <w:tmpl w:val="B768BA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11E4A"/>
    <w:multiLevelType w:val="multilevel"/>
    <w:tmpl w:val="7F9CF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47"/>
    <w:rsid w:val="004206D5"/>
    <w:rsid w:val="006D50AB"/>
    <w:rsid w:val="00E40FBD"/>
    <w:rsid w:val="00E84065"/>
    <w:rsid w:val="00F02F47"/>
    <w:rsid w:val="00F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A869"/>
  <w15:docId w15:val="{BE118EEB-B198-4A08-9973-4C75A10E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D50AB"/>
    <w:rPr>
      <w:rFonts w:ascii="Arial" w:eastAsia="Arial" w:hAnsi="Arial" w:cs="Arial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2</cp:revision>
  <dcterms:created xsi:type="dcterms:W3CDTF">2021-07-18T16:22:00Z</dcterms:created>
  <dcterms:modified xsi:type="dcterms:W3CDTF">2021-07-18T16:22:00Z</dcterms:modified>
</cp:coreProperties>
</file>