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92A0E" w14:textId="77777777" w:rsidR="00DA29B8" w:rsidRPr="00DA29B8" w:rsidRDefault="00DA29B8" w:rsidP="00DA29B8">
      <w:pPr>
        <w:widowControl w:val="0"/>
        <w:autoSpaceDE w:val="0"/>
        <w:autoSpaceDN w:val="0"/>
        <w:rPr>
          <w:rFonts w:ascii="Arial" w:eastAsia="Bell MT" w:hAnsi="Arial" w:cs="Arial"/>
          <w:b/>
          <w:bCs/>
          <w:iCs/>
          <w:lang w:eastAsia="en-CA" w:bidi="en-CA"/>
        </w:rPr>
      </w:pPr>
      <w:r w:rsidRPr="00DA29B8">
        <w:rPr>
          <w:rFonts w:ascii="Arial" w:eastAsia="Bell MT" w:hAnsi="Arial" w:cs="Arial"/>
          <w:b/>
          <w:bCs/>
          <w:iCs/>
          <w:lang w:eastAsia="en-CA" w:bidi="en-CA"/>
        </w:rPr>
        <w:t>Date Reviewed</w:t>
      </w:r>
    </w:p>
    <w:p w14:paraId="7E8F427C" w14:textId="0E1C45AD" w:rsidR="00DA29B8" w:rsidRPr="00DA29B8" w:rsidRDefault="00E178A0" w:rsidP="00DA29B8">
      <w:pPr>
        <w:widowControl w:val="0"/>
        <w:autoSpaceDE w:val="0"/>
        <w:autoSpaceDN w:val="0"/>
        <w:rPr>
          <w:rFonts w:ascii="Arial" w:eastAsia="Bell MT" w:hAnsi="Arial" w:cs="Arial"/>
          <w:iCs/>
          <w:lang w:eastAsia="en-CA" w:bidi="en-CA"/>
        </w:rPr>
      </w:pPr>
      <w:r>
        <w:rPr>
          <w:rFonts w:ascii="Arial" w:eastAsia="Bell MT" w:hAnsi="Arial" w:cs="Arial"/>
          <w:iCs/>
          <w:lang w:eastAsia="en-CA" w:bidi="en-CA"/>
        </w:rPr>
        <w:t>March</w:t>
      </w:r>
      <w:r w:rsidR="00DA29B8" w:rsidRPr="00DA29B8">
        <w:rPr>
          <w:rFonts w:ascii="Arial" w:eastAsia="Bell MT" w:hAnsi="Arial" w:cs="Arial"/>
          <w:iCs/>
          <w:lang w:eastAsia="en-CA" w:bidi="en-CA"/>
        </w:rPr>
        <w:t xml:space="preserve"> 202</w:t>
      </w:r>
      <w:r>
        <w:rPr>
          <w:rFonts w:ascii="Arial" w:eastAsia="Bell MT" w:hAnsi="Arial" w:cs="Arial"/>
          <w:iCs/>
          <w:lang w:eastAsia="en-CA" w:bidi="en-CA"/>
        </w:rPr>
        <w:t>3</w:t>
      </w:r>
    </w:p>
    <w:p w14:paraId="58F6825C" w14:textId="77777777" w:rsidR="00DA29B8" w:rsidRPr="00DA29B8" w:rsidRDefault="00DA29B8" w:rsidP="00DA29B8">
      <w:pPr>
        <w:widowControl w:val="0"/>
        <w:autoSpaceDE w:val="0"/>
        <w:autoSpaceDN w:val="0"/>
        <w:rPr>
          <w:rFonts w:ascii="Arial" w:eastAsia="Bell MT" w:hAnsi="Arial" w:cs="Arial"/>
          <w:b/>
          <w:bCs/>
          <w:iCs/>
          <w:lang w:eastAsia="en-CA" w:bidi="en-CA"/>
        </w:rPr>
      </w:pPr>
    </w:p>
    <w:p w14:paraId="03F3F23F" w14:textId="77777777" w:rsidR="00DA29B8" w:rsidRPr="00DA29B8" w:rsidRDefault="00DA29B8" w:rsidP="00DA29B8">
      <w:pPr>
        <w:widowControl w:val="0"/>
        <w:autoSpaceDE w:val="0"/>
        <w:autoSpaceDN w:val="0"/>
        <w:rPr>
          <w:rFonts w:ascii="Arial" w:eastAsia="Bell MT" w:hAnsi="Arial" w:cs="Arial"/>
          <w:b/>
          <w:bCs/>
          <w:iCs/>
          <w:lang w:eastAsia="en-CA" w:bidi="en-CA"/>
        </w:rPr>
      </w:pPr>
      <w:r w:rsidRPr="00DA29B8">
        <w:rPr>
          <w:rFonts w:ascii="Arial" w:eastAsia="Bell MT" w:hAnsi="Arial" w:cs="Arial"/>
          <w:b/>
          <w:bCs/>
          <w:iCs/>
          <w:lang w:eastAsia="en-CA" w:bidi="en-CA"/>
        </w:rPr>
        <w:t>Course</w:t>
      </w:r>
    </w:p>
    <w:p w14:paraId="40A100CD" w14:textId="77777777" w:rsidR="00DA29B8" w:rsidRPr="00DA29B8" w:rsidRDefault="00000000" w:rsidP="00DA29B8">
      <w:pPr>
        <w:widowControl w:val="0"/>
        <w:autoSpaceDE w:val="0"/>
        <w:autoSpaceDN w:val="0"/>
        <w:rPr>
          <w:rFonts w:ascii="Arial" w:eastAsia="Bell MT" w:hAnsi="Arial" w:cs="Arial"/>
          <w:iCs/>
          <w:lang w:eastAsia="en-CA" w:bidi="en-CA"/>
        </w:rPr>
      </w:pPr>
      <w:hyperlink r:id="rId7" w:history="1">
        <w:r w:rsidR="00DA29B8" w:rsidRPr="00DA29B8">
          <w:rPr>
            <w:rFonts w:ascii="Arial" w:eastAsia="Bell MT" w:hAnsi="Arial" w:cs="Arial"/>
            <w:iCs/>
            <w:color w:val="0563C1"/>
            <w:u w:val="single"/>
            <w:lang w:eastAsia="en-CA" w:bidi="en-CA"/>
          </w:rPr>
          <w:t>Social Justice 12</w:t>
        </w:r>
      </w:hyperlink>
    </w:p>
    <w:p w14:paraId="7BA88EDD" w14:textId="77777777" w:rsidR="00DA29B8" w:rsidRPr="00DA29B8" w:rsidRDefault="00DA29B8" w:rsidP="00DA29B8">
      <w:pPr>
        <w:widowControl w:val="0"/>
        <w:autoSpaceDE w:val="0"/>
        <w:autoSpaceDN w:val="0"/>
        <w:rPr>
          <w:rFonts w:ascii="Arial" w:eastAsia="Bell MT" w:hAnsi="Arial" w:cs="Arial"/>
          <w:iCs/>
          <w:lang w:eastAsia="en-CA" w:bidi="en-CA"/>
        </w:rPr>
      </w:pPr>
    </w:p>
    <w:p w14:paraId="0C7D9EB0" w14:textId="77777777" w:rsidR="00DA29B8" w:rsidRPr="00DA29B8" w:rsidRDefault="00DA29B8" w:rsidP="00DA29B8">
      <w:pPr>
        <w:widowControl w:val="0"/>
        <w:autoSpaceDE w:val="0"/>
        <w:autoSpaceDN w:val="0"/>
        <w:rPr>
          <w:rFonts w:ascii="Arial" w:eastAsia="Bell MT" w:hAnsi="Arial" w:cs="Arial"/>
          <w:b/>
          <w:bCs/>
          <w:iCs/>
          <w:lang w:eastAsia="en-CA" w:bidi="en-CA"/>
        </w:rPr>
      </w:pPr>
      <w:r w:rsidRPr="00DA29B8">
        <w:rPr>
          <w:rFonts w:ascii="Arial" w:eastAsia="Bell MT" w:hAnsi="Arial" w:cs="Arial"/>
          <w:b/>
          <w:bCs/>
          <w:iCs/>
          <w:lang w:eastAsia="en-CA" w:bidi="en-CA"/>
        </w:rPr>
        <w:t>Topic</w:t>
      </w:r>
    </w:p>
    <w:p w14:paraId="4A3D76B7" w14:textId="77777777" w:rsidR="00DA29B8" w:rsidRPr="00DA29B8" w:rsidRDefault="00DA29B8" w:rsidP="00DA29B8">
      <w:pPr>
        <w:widowControl w:val="0"/>
        <w:autoSpaceDE w:val="0"/>
        <w:autoSpaceDN w:val="0"/>
        <w:rPr>
          <w:rFonts w:ascii="Arial" w:eastAsia="Bell MT" w:hAnsi="Arial" w:cs="Arial"/>
          <w:iCs/>
          <w:lang w:eastAsia="en-CA" w:bidi="en-CA"/>
        </w:rPr>
      </w:pPr>
      <w:r w:rsidRPr="00DA29B8">
        <w:rPr>
          <w:rFonts w:ascii="Arial" w:eastAsia="Bell MT" w:hAnsi="Arial" w:cs="Arial"/>
          <w:iCs/>
          <w:lang w:eastAsia="en-CA" w:bidi="en-CA"/>
        </w:rPr>
        <w:t xml:space="preserve">Black Lives Matter </w:t>
      </w:r>
    </w:p>
    <w:p w14:paraId="33002DD6" w14:textId="77777777" w:rsidR="00DA29B8" w:rsidRPr="00DA29B8" w:rsidRDefault="00DA29B8" w:rsidP="00DA29B8">
      <w:pPr>
        <w:widowControl w:val="0"/>
        <w:autoSpaceDE w:val="0"/>
        <w:autoSpaceDN w:val="0"/>
        <w:rPr>
          <w:rFonts w:ascii="Arial" w:eastAsia="Bell MT" w:hAnsi="Arial" w:cs="Arial"/>
          <w:iCs/>
          <w:lang w:eastAsia="en-CA" w:bidi="en-CA"/>
        </w:rPr>
      </w:pPr>
      <w:r w:rsidRPr="00DA29B8">
        <w:rPr>
          <w:rFonts w:ascii="Arial" w:eastAsia="Bell MT" w:hAnsi="Arial" w:cs="Arial"/>
          <w:iCs/>
          <w:lang w:eastAsia="en-CA" w:bidi="en-CA"/>
        </w:rPr>
        <w:t xml:space="preserve"> </w:t>
      </w:r>
    </w:p>
    <w:p w14:paraId="28EB3F0A" w14:textId="77777777" w:rsidR="00DA29B8" w:rsidRPr="00DA29B8" w:rsidRDefault="00DA29B8" w:rsidP="00DA29B8">
      <w:pPr>
        <w:widowControl w:val="0"/>
        <w:autoSpaceDE w:val="0"/>
        <w:autoSpaceDN w:val="0"/>
        <w:rPr>
          <w:rFonts w:ascii="Arial" w:eastAsia="Bell MT" w:hAnsi="Arial" w:cs="Arial"/>
          <w:b/>
          <w:bCs/>
          <w:iCs/>
          <w:lang w:eastAsia="en-CA" w:bidi="en-CA"/>
        </w:rPr>
      </w:pPr>
      <w:r w:rsidRPr="00DA29B8">
        <w:rPr>
          <w:rFonts w:ascii="Arial" w:eastAsia="Bell MT" w:hAnsi="Arial" w:cs="Arial"/>
          <w:b/>
          <w:bCs/>
          <w:iCs/>
          <w:lang w:eastAsia="en-CA" w:bidi="en-CA"/>
        </w:rPr>
        <w:t>Big Idea</w:t>
      </w:r>
    </w:p>
    <w:p w14:paraId="63DE235E" w14:textId="77777777" w:rsidR="00DA29B8" w:rsidRPr="00DA29B8" w:rsidRDefault="00DA29B8" w:rsidP="00DA29B8">
      <w:pPr>
        <w:widowControl w:val="0"/>
        <w:autoSpaceDE w:val="0"/>
        <w:autoSpaceDN w:val="0"/>
        <w:rPr>
          <w:rFonts w:ascii="Arial" w:eastAsia="Bell MT" w:hAnsi="Arial" w:cs="Arial"/>
          <w:iCs/>
          <w:lang w:val="en-US" w:eastAsia="en-CA" w:bidi="en-CA"/>
        </w:rPr>
      </w:pPr>
      <w:r w:rsidRPr="00DA29B8">
        <w:rPr>
          <w:rFonts w:ascii="Arial" w:eastAsia="Bell MT" w:hAnsi="Arial" w:cs="Arial"/>
          <w:iCs/>
          <w:lang w:val="en-US" w:eastAsia="en-CA" w:bidi="en-CA"/>
        </w:rPr>
        <w:t>The causes of social injustice are complex and have lasting impacts on society.</w:t>
      </w:r>
    </w:p>
    <w:p w14:paraId="5BFFCAF4" w14:textId="77777777" w:rsidR="00DA29B8" w:rsidRPr="00DA29B8" w:rsidRDefault="00DA29B8" w:rsidP="00DA29B8">
      <w:pPr>
        <w:widowControl w:val="0"/>
        <w:autoSpaceDE w:val="0"/>
        <w:autoSpaceDN w:val="0"/>
        <w:rPr>
          <w:rFonts w:ascii="Arial" w:eastAsia="Bell MT" w:hAnsi="Arial" w:cs="Arial"/>
          <w:iCs/>
          <w:lang w:eastAsia="en-CA" w:bidi="en-CA"/>
        </w:rPr>
      </w:pPr>
      <w:r w:rsidRPr="00DA29B8">
        <w:rPr>
          <w:rFonts w:ascii="Arial" w:eastAsia="Bell MT" w:hAnsi="Arial" w:cs="Arial"/>
          <w:iCs/>
          <w:lang w:eastAsia="en-CA" w:bidi="en-CA"/>
        </w:rPr>
        <w:t xml:space="preserve">  </w:t>
      </w:r>
    </w:p>
    <w:p w14:paraId="7F19CB81" w14:textId="77777777" w:rsidR="00DA29B8" w:rsidRPr="00DA29B8" w:rsidRDefault="00DA29B8" w:rsidP="00DA29B8">
      <w:pPr>
        <w:widowControl w:val="0"/>
        <w:autoSpaceDE w:val="0"/>
        <w:autoSpaceDN w:val="0"/>
        <w:rPr>
          <w:rFonts w:ascii="Arial" w:eastAsia="Bell MT" w:hAnsi="Arial" w:cs="Arial"/>
          <w:b/>
          <w:bCs/>
          <w:iCs/>
          <w:lang w:eastAsia="en-CA" w:bidi="en-CA"/>
        </w:rPr>
      </w:pPr>
      <w:r w:rsidRPr="00DA29B8">
        <w:rPr>
          <w:rFonts w:ascii="Arial" w:eastAsia="Bell MT" w:hAnsi="Arial" w:cs="Arial"/>
          <w:b/>
          <w:bCs/>
          <w:iCs/>
          <w:lang w:eastAsia="en-CA" w:bidi="en-CA"/>
        </w:rPr>
        <w:t>Essential Question</w:t>
      </w:r>
    </w:p>
    <w:p w14:paraId="1BA0FE0A" w14:textId="77777777" w:rsidR="00DA29B8" w:rsidRPr="00DA29B8" w:rsidRDefault="00DA29B8" w:rsidP="00DA29B8">
      <w:pPr>
        <w:widowControl w:val="0"/>
        <w:autoSpaceDE w:val="0"/>
        <w:autoSpaceDN w:val="0"/>
        <w:rPr>
          <w:rFonts w:ascii="Arial" w:eastAsia="Bell MT" w:hAnsi="Arial" w:cs="Arial"/>
          <w:iCs/>
          <w:lang w:eastAsia="en-CA" w:bidi="en-CA"/>
        </w:rPr>
      </w:pPr>
      <w:r w:rsidRPr="00DA29B8">
        <w:rPr>
          <w:rFonts w:ascii="Arial" w:eastAsia="Bell MT" w:hAnsi="Arial" w:cs="Arial"/>
          <w:iCs/>
          <w:lang w:eastAsia="en-CA" w:bidi="en-CA"/>
        </w:rPr>
        <w:t>How can understanding implicit bias and systemic racism help us address racial injustices?</w:t>
      </w:r>
    </w:p>
    <w:p w14:paraId="0A3E87F3" w14:textId="77777777" w:rsidR="00DA29B8" w:rsidRPr="00DA29B8" w:rsidRDefault="00DA29B8" w:rsidP="00DA29B8">
      <w:pPr>
        <w:widowControl w:val="0"/>
        <w:autoSpaceDE w:val="0"/>
        <w:autoSpaceDN w:val="0"/>
        <w:rPr>
          <w:rFonts w:ascii="Arial" w:eastAsia="Bell MT" w:hAnsi="Arial" w:cs="Arial"/>
          <w:iCs/>
          <w:lang w:eastAsia="en-CA" w:bidi="en-CA"/>
        </w:rPr>
      </w:pPr>
    </w:p>
    <w:p w14:paraId="1BF21F3D" w14:textId="77777777" w:rsidR="00DA29B8" w:rsidRPr="00DA29B8" w:rsidRDefault="00DA29B8" w:rsidP="00DA29B8">
      <w:pPr>
        <w:widowControl w:val="0"/>
        <w:autoSpaceDE w:val="0"/>
        <w:autoSpaceDN w:val="0"/>
        <w:rPr>
          <w:rFonts w:ascii="Arial" w:eastAsia="Bell MT" w:hAnsi="Arial" w:cs="Arial"/>
          <w:b/>
          <w:bCs/>
          <w:iCs/>
          <w:lang w:eastAsia="en-CA" w:bidi="en-CA"/>
        </w:rPr>
      </w:pPr>
      <w:r w:rsidRPr="00DA29B8">
        <w:rPr>
          <w:rFonts w:ascii="Arial" w:eastAsia="Bell MT" w:hAnsi="Arial" w:cs="Arial"/>
          <w:b/>
          <w:bCs/>
          <w:iCs/>
          <w:lang w:eastAsia="en-CA" w:bidi="en-CA"/>
        </w:rPr>
        <w:t>Learning Standards</w:t>
      </w:r>
    </w:p>
    <w:p w14:paraId="32A53636" w14:textId="77777777" w:rsidR="00DA29B8" w:rsidRPr="00DA29B8" w:rsidRDefault="00DA29B8" w:rsidP="00DA29B8">
      <w:pPr>
        <w:widowControl w:val="0"/>
        <w:autoSpaceDE w:val="0"/>
        <w:autoSpaceDN w:val="0"/>
        <w:rPr>
          <w:rFonts w:ascii="Arial" w:eastAsia="Bell MT" w:hAnsi="Arial" w:cs="Arial"/>
          <w:b/>
          <w:bCs/>
          <w:iCs/>
          <w:lang w:val="en-US" w:eastAsia="en-CA" w:bidi="en-CA"/>
        </w:rPr>
      </w:pPr>
      <w:r w:rsidRPr="00DA29B8">
        <w:rPr>
          <w:rFonts w:ascii="Arial" w:eastAsia="Bell MT" w:hAnsi="Arial" w:cs="Arial"/>
          <w:b/>
          <w:bCs/>
          <w:iCs/>
          <w:lang w:val="en-US" w:eastAsia="en-CA" w:bidi="en-CA"/>
        </w:rPr>
        <w:t>Content:</w:t>
      </w:r>
    </w:p>
    <w:p w14:paraId="071D814C" w14:textId="77777777" w:rsidR="00DA29B8" w:rsidRPr="00DA29B8" w:rsidRDefault="00DA29B8" w:rsidP="00DA29B8">
      <w:pPr>
        <w:widowControl w:val="0"/>
        <w:autoSpaceDE w:val="0"/>
        <w:autoSpaceDN w:val="0"/>
        <w:rPr>
          <w:rFonts w:ascii="Arial" w:eastAsia="Bell MT" w:hAnsi="Arial" w:cs="Arial"/>
          <w:iCs/>
          <w:lang w:val="en-US" w:eastAsia="en-CA" w:bidi="en-CA"/>
        </w:rPr>
      </w:pPr>
      <w:r w:rsidRPr="00DA29B8">
        <w:rPr>
          <w:rFonts w:ascii="Arial" w:eastAsia="Bell MT" w:hAnsi="Arial" w:cs="Arial"/>
          <w:i/>
          <w:lang w:val="en-US" w:eastAsia="en-CA" w:bidi="en-CA"/>
        </w:rPr>
        <w:t xml:space="preserve">Students are expected to know the following: </w:t>
      </w:r>
    </w:p>
    <w:p w14:paraId="11F6059F" w14:textId="77777777" w:rsidR="00DA29B8" w:rsidRPr="00DA29B8" w:rsidRDefault="00DA29B8" w:rsidP="00DA29B8">
      <w:pPr>
        <w:widowControl w:val="0"/>
        <w:numPr>
          <w:ilvl w:val="0"/>
          <w:numId w:val="25"/>
        </w:numPr>
        <w:autoSpaceDE w:val="0"/>
        <w:autoSpaceDN w:val="0"/>
        <w:spacing w:after="160" w:line="259" w:lineRule="auto"/>
        <w:rPr>
          <w:rFonts w:ascii="Arial" w:eastAsia="Bell MT" w:hAnsi="Arial" w:cs="Arial"/>
          <w:iCs/>
          <w:lang w:val="en-US" w:eastAsia="en-CA" w:bidi="en-CA"/>
        </w:rPr>
      </w:pPr>
      <w:r w:rsidRPr="00DA29B8">
        <w:rPr>
          <w:rFonts w:ascii="Arial" w:eastAsia="Bell MT" w:hAnsi="Arial" w:cs="Arial"/>
          <w:iCs/>
          <w:lang w:val="en-US" w:eastAsia="en-CA" w:bidi="en-CA"/>
        </w:rPr>
        <w:t>social injustices in Canada and the world affecting individuals, groups, and society</w:t>
      </w:r>
    </w:p>
    <w:p w14:paraId="26426367" w14:textId="77777777" w:rsidR="00DA29B8" w:rsidRPr="00DA29B8" w:rsidRDefault="00DA29B8" w:rsidP="00DA29B8">
      <w:pPr>
        <w:numPr>
          <w:ilvl w:val="0"/>
          <w:numId w:val="25"/>
        </w:numPr>
        <w:spacing w:after="160" w:line="259" w:lineRule="auto"/>
        <w:contextualSpacing/>
        <w:rPr>
          <w:rFonts w:ascii="Arial" w:eastAsia="Times New Roman" w:hAnsi="Arial" w:cs="Arial"/>
        </w:rPr>
      </w:pPr>
      <w:r w:rsidRPr="00DA29B8">
        <w:rPr>
          <w:rFonts w:ascii="Arial" w:eastAsia="Times New Roman" w:hAnsi="Arial" w:cs="Arial"/>
        </w:rPr>
        <w:t>self-identity and an individual's relationship to others</w:t>
      </w:r>
    </w:p>
    <w:p w14:paraId="5BEC3A90"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108F7F7B" w14:textId="77777777" w:rsidR="00DA29B8" w:rsidRPr="00DA29B8" w:rsidRDefault="00DA29B8" w:rsidP="00DA29B8">
      <w:pPr>
        <w:widowControl w:val="0"/>
        <w:autoSpaceDE w:val="0"/>
        <w:autoSpaceDN w:val="0"/>
        <w:rPr>
          <w:rFonts w:ascii="Arial" w:eastAsia="Bell MT" w:hAnsi="Arial" w:cs="Arial"/>
          <w:b/>
          <w:bCs/>
          <w:iCs/>
          <w:lang w:val="en-US" w:eastAsia="en-CA" w:bidi="en-CA"/>
        </w:rPr>
      </w:pPr>
      <w:r w:rsidRPr="00DA29B8">
        <w:rPr>
          <w:rFonts w:ascii="Arial" w:eastAsia="Bell MT" w:hAnsi="Arial" w:cs="Arial"/>
          <w:b/>
          <w:bCs/>
          <w:iCs/>
          <w:lang w:val="en-US" w:eastAsia="en-CA" w:bidi="en-CA"/>
        </w:rPr>
        <w:t xml:space="preserve">Curricular Competencies </w:t>
      </w:r>
    </w:p>
    <w:p w14:paraId="6C1A4B00" w14:textId="77777777" w:rsidR="00DA29B8" w:rsidRPr="00DA29B8" w:rsidRDefault="00DA29B8" w:rsidP="00DA29B8">
      <w:pPr>
        <w:widowControl w:val="0"/>
        <w:autoSpaceDE w:val="0"/>
        <w:autoSpaceDN w:val="0"/>
        <w:rPr>
          <w:rFonts w:ascii="Arial" w:eastAsia="Bell MT" w:hAnsi="Arial" w:cs="Arial"/>
          <w:iCs/>
          <w:lang w:val="en-US" w:eastAsia="en-CA" w:bidi="en-CA"/>
        </w:rPr>
      </w:pPr>
      <w:r w:rsidRPr="00DA29B8">
        <w:rPr>
          <w:rFonts w:ascii="Arial" w:eastAsia="Bell MT" w:hAnsi="Arial" w:cs="Arial"/>
          <w:i/>
          <w:lang w:val="en-US" w:eastAsia="en-CA" w:bidi="en-CA"/>
        </w:rPr>
        <w:t xml:space="preserve">Students are expected to do the following: </w:t>
      </w:r>
    </w:p>
    <w:p w14:paraId="47BC3D7B" w14:textId="77777777" w:rsidR="00DA29B8" w:rsidRPr="00DA29B8" w:rsidRDefault="00DA29B8" w:rsidP="00DA29B8">
      <w:pPr>
        <w:numPr>
          <w:ilvl w:val="0"/>
          <w:numId w:val="27"/>
        </w:numPr>
        <w:spacing w:after="160" w:line="259" w:lineRule="auto"/>
        <w:contextualSpacing/>
        <w:rPr>
          <w:rFonts w:ascii="Arial" w:eastAsia="Times New Roman" w:hAnsi="Arial" w:cs="Arial"/>
        </w:rPr>
      </w:pPr>
      <w:r w:rsidRPr="00DA29B8">
        <w:rPr>
          <w:rFonts w:ascii="Arial" w:eastAsia="Times New Roman" w:hAnsi="Arial" w:cs="Arial"/>
        </w:rPr>
        <w:t>Assess and compare the significance of people, places, events, or developments at particular times and places, and determine what is revealed about issues of social justice in the past and present (significance)</w:t>
      </w:r>
    </w:p>
    <w:p w14:paraId="1B8F628A"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66C40D37" w14:textId="77777777" w:rsidR="00DA29B8" w:rsidRPr="00DA29B8" w:rsidRDefault="00DA29B8" w:rsidP="00DA29B8">
      <w:pPr>
        <w:widowControl w:val="0"/>
        <w:autoSpaceDE w:val="0"/>
        <w:autoSpaceDN w:val="0"/>
        <w:rPr>
          <w:rFonts w:ascii="Arial" w:eastAsia="Bell MT" w:hAnsi="Arial" w:cs="Arial"/>
          <w:iCs/>
          <w:sz w:val="56"/>
          <w:szCs w:val="56"/>
          <w:lang w:eastAsia="en-CA" w:bidi="en-CA"/>
        </w:rPr>
      </w:pPr>
      <w:r w:rsidRPr="00DA29B8">
        <w:rPr>
          <w:rFonts w:ascii="Arial" w:eastAsia="Bell MT" w:hAnsi="Arial" w:cs="Arial"/>
          <w:b/>
          <w:bCs/>
          <w:iCs/>
          <w:lang w:eastAsia="en-CA" w:bidi="en-CA"/>
        </w:rPr>
        <w:t>Core Competencies</w:t>
      </w:r>
    </w:p>
    <w:p w14:paraId="0A3BE2F5" w14:textId="77777777" w:rsidR="00DA29B8" w:rsidRPr="00DA29B8" w:rsidRDefault="00000000" w:rsidP="00DA29B8">
      <w:pPr>
        <w:widowControl w:val="0"/>
        <w:autoSpaceDE w:val="0"/>
        <w:autoSpaceDN w:val="0"/>
        <w:rPr>
          <w:rFonts w:ascii="Arial" w:eastAsia="Bell MT" w:hAnsi="Arial" w:cs="Arial"/>
          <w:iCs/>
          <w:lang w:val="en-US" w:eastAsia="en-CA" w:bidi="en-CA"/>
        </w:rPr>
      </w:pPr>
      <w:hyperlink r:id="rId8" w:history="1">
        <w:r w:rsidR="00DA29B8" w:rsidRPr="00E178A0">
          <w:rPr>
            <w:rFonts w:ascii="Arial" w:eastAsia="Bell MT" w:hAnsi="Arial" w:cs="Arial"/>
            <w:iCs/>
            <w:color w:val="0563C1"/>
            <w:u w:val="single"/>
            <w:lang w:eastAsia="en-CA" w:bidi="en-CA"/>
          </w:rPr>
          <w:t>Communicat</w:t>
        </w:r>
        <w:r w:rsidR="00DA29B8" w:rsidRPr="00E178A0">
          <w:rPr>
            <w:rFonts w:ascii="Arial" w:eastAsia="Bell MT" w:hAnsi="Arial" w:cs="Arial"/>
            <w:iCs/>
            <w:color w:val="0563C1"/>
            <w:u w:val="single"/>
            <w:lang w:eastAsia="en-CA" w:bidi="en-CA"/>
          </w:rPr>
          <w:t>i</w:t>
        </w:r>
        <w:r w:rsidR="00DA29B8" w:rsidRPr="00E178A0">
          <w:rPr>
            <w:rFonts w:ascii="Arial" w:eastAsia="Bell MT" w:hAnsi="Arial" w:cs="Arial"/>
            <w:iCs/>
            <w:color w:val="0563C1"/>
            <w:u w:val="single"/>
            <w:lang w:eastAsia="en-CA" w:bidi="en-CA"/>
          </w:rPr>
          <w:t>on</w:t>
        </w:r>
      </w:hyperlink>
      <w:r w:rsidR="00DA29B8" w:rsidRPr="00DA29B8">
        <w:rPr>
          <w:rFonts w:ascii="Arial" w:eastAsia="Bell MT" w:hAnsi="Arial" w:cs="Arial"/>
          <w:iCs/>
          <w:lang w:val="en-US" w:eastAsia="en-CA" w:bidi="en-CA"/>
        </w:rPr>
        <w:t xml:space="preserve"> – I am able to define implicit bias and systemic racism.</w:t>
      </w:r>
    </w:p>
    <w:p w14:paraId="367E7AAA"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2D34A54C" w14:textId="77777777" w:rsidR="00DA29B8" w:rsidRPr="00DA29B8" w:rsidRDefault="00000000" w:rsidP="00DA29B8">
      <w:pPr>
        <w:widowControl w:val="0"/>
        <w:autoSpaceDE w:val="0"/>
        <w:autoSpaceDN w:val="0"/>
        <w:rPr>
          <w:rFonts w:ascii="Arial" w:eastAsia="Bell MT" w:hAnsi="Arial" w:cs="Arial"/>
          <w:iCs/>
          <w:lang w:val="en-US" w:eastAsia="en-CA" w:bidi="en-CA"/>
        </w:rPr>
      </w:pPr>
      <w:hyperlink r:id="rId9" w:history="1">
        <w:r w:rsidR="00DA29B8" w:rsidRPr="00E178A0">
          <w:rPr>
            <w:rFonts w:ascii="Arial" w:eastAsia="Bell MT" w:hAnsi="Arial" w:cs="Arial"/>
            <w:iCs/>
            <w:color w:val="0563C1"/>
            <w:u w:val="single"/>
            <w:lang w:eastAsia="en-CA" w:bidi="en-CA"/>
          </w:rPr>
          <w:t>Thinking</w:t>
        </w:r>
      </w:hyperlink>
      <w:r w:rsidR="00DA29B8" w:rsidRPr="00DA29B8">
        <w:rPr>
          <w:rFonts w:ascii="Arial" w:eastAsia="Bell MT" w:hAnsi="Arial" w:cs="Arial"/>
          <w:iCs/>
          <w:lang w:val="en-US" w:eastAsia="en-CA" w:bidi="en-CA"/>
        </w:rPr>
        <w:t xml:space="preserve"> – I can analyze the significance of legislation and policies and determine their impact on historical and contemporary racial inequality.</w:t>
      </w:r>
    </w:p>
    <w:p w14:paraId="57B630C5"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0379DF72" w14:textId="77777777" w:rsidR="00DA29B8" w:rsidRPr="00DA29B8" w:rsidRDefault="00000000" w:rsidP="00DA29B8">
      <w:pPr>
        <w:widowControl w:val="0"/>
        <w:autoSpaceDE w:val="0"/>
        <w:autoSpaceDN w:val="0"/>
        <w:rPr>
          <w:rFonts w:ascii="Arial" w:eastAsia="Bell MT" w:hAnsi="Arial" w:cs="Arial"/>
          <w:iCs/>
          <w:lang w:val="en-US" w:eastAsia="en-CA" w:bidi="en-CA"/>
        </w:rPr>
      </w:pPr>
      <w:hyperlink r:id="rId10" w:history="1">
        <w:r w:rsidR="00DA29B8" w:rsidRPr="00E178A0">
          <w:rPr>
            <w:rFonts w:ascii="Arial" w:eastAsia="Bell MT" w:hAnsi="Arial" w:cs="Arial"/>
            <w:iCs/>
            <w:color w:val="0563C1"/>
            <w:u w:val="single"/>
            <w:lang w:eastAsia="en-CA" w:bidi="en-CA"/>
          </w:rPr>
          <w:t>Personal and Social</w:t>
        </w:r>
      </w:hyperlink>
      <w:r w:rsidR="00DA29B8" w:rsidRPr="00E178A0">
        <w:rPr>
          <w:rFonts w:ascii="Arial" w:eastAsia="Bell MT" w:hAnsi="Arial" w:cs="Arial"/>
          <w:iCs/>
          <w:color w:val="0563C1"/>
          <w:u w:val="single"/>
          <w:lang w:eastAsia="en-CA" w:bidi="en-CA"/>
        </w:rPr>
        <w:t xml:space="preserve"> </w:t>
      </w:r>
      <w:r w:rsidR="00DA29B8" w:rsidRPr="00DA29B8">
        <w:rPr>
          <w:rFonts w:ascii="Arial" w:eastAsia="Bell MT" w:hAnsi="Arial" w:cs="Arial"/>
          <w:iCs/>
          <w:lang w:val="en-US" w:eastAsia="en-CA" w:bidi="en-CA"/>
        </w:rPr>
        <w:t>– I can explain why it is necessary to raise awareness of racism in Canada and to take action for justice.</w:t>
      </w:r>
    </w:p>
    <w:p w14:paraId="757DBEC6" w14:textId="77777777" w:rsidR="00DA29B8" w:rsidRPr="00DA29B8" w:rsidRDefault="00DA29B8" w:rsidP="00DA29B8">
      <w:pPr>
        <w:widowControl w:val="0"/>
        <w:autoSpaceDE w:val="0"/>
        <w:autoSpaceDN w:val="0"/>
        <w:rPr>
          <w:rFonts w:ascii="Arial" w:eastAsia="Bell MT" w:hAnsi="Arial" w:cs="Arial"/>
          <w:b/>
          <w:bCs/>
          <w:iCs/>
          <w:lang w:val="en-US" w:eastAsia="en-CA" w:bidi="en-CA"/>
        </w:rPr>
      </w:pPr>
    </w:p>
    <w:p w14:paraId="740CB221" w14:textId="77777777" w:rsidR="00DA29B8" w:rsidRPr="00DA29B8" w:rsidRDefault="00DA29B8" w:rsidP="00DA29B8">
      <w:pPr>
        <w:widowControl w:val="0"/>
        <w:autoSpaceDE w:val="0"/>
        <w:autoSpaceDN w:val="0"/>
        <w:rPr>
          <w:rFonts w:ascii="Arial" w:eastAsia="Bell MT" w:hAnsi="Arial" w:cs="Arial"/>
          <w:b/>
          <w:bCs/>
          <w:iCs/>
          <w:lang w:val="en-US" w:eastAsia="en-CA" w:bidi="en-CA"/>
        </w:rPr>
      </w:pPr>
      <w:r w:rsidRPr="00DA29B8">
        <w:rPr>
          <w:rFonts w:ascii="Arial" w:eastAsia="Bell MT" w:hAnsi="Arial" w:cs="Arial"/>
          <w:b/>
          <w:bCs/>
          <w:iCs/>
          <w:lang w:val="en-US" w:eastAsia="en-CA" w:bidi="en-CA"/>
        </w:rPr>
        <w:t>First People’s Principles of Learning</w:t>
      </w:r>
    </w:p>
    <w:p w14:paraId="7130248C" w14:textId="7A5BCC39" w:rsidR="00DA29B8" w:rsidRPr="00C21FB3" w:rsidRDefault="00DA29B8" w:rsidP="00DA29B8">
      <w:pPr>
        <w:widowControl w:val="0"/>
        <w:autoSpaceDE w:val="0"/>
        <w:autoSpaceDN w:val="0"/>
        <w:rPr>
          <w:rFonts w:ascii="Arial" w:eastAsia="Bell MT" w:hAnsi="Arial" w:cs="Arial"/>
          <w:iCs/>
          <w:lang w:val="en-US" w:eastAsia="en-CA" w:bidi="en-CA"/>
        </w:rPr>
      </w:pPr>
      <w:r w:rsidRPr="00DA29B8">
        <w:rPr>
          <w:rFonts w:ascii="Arial" w:eastAsia="Bell MT" w:hAnsi="Arial" w:cs="Arial"/>
          <w:iCs/>
          <w:lang w:val="en-US" w:eastAsia="en-CA" w:bidi="en-CA"/>
        </w:rPr>
        <w:t>Learning involves generational roles and responsibilities.</w:t>
      </w:r>
    </w:p>
    <w:p w14:paraId="5EF6FE0D" w14:textId="77777777" w:rsidR="00DA29B8" w:rsidRPr="00DA29B8" w:rsidRDefault="00DA29B8" w:rsidP="00DA29B8">
      <w:pPr>
        <w:widowControl w:val="0"/>
        <w:autoSpaceDE w:val="0"/>
        <w:autoSpaceDN w:val="0"/>
        <w:rPr>
          <w:rFonts w:ascii="Arial" w:eastAsia="Bell MT" w:hAnsi="Arial" w:cs="Arial"/>
          <w:b/>
          <w:bCs/>
          <w:iCs/>
          <w:lang w:val="en-US" w:eastAsia="en-CA" w:bidi="en-CA"/>
        </w:rPr>
      </w:pPr>
      <w:r w:rsidRPr="00DA29B8">
        <w:rPr>
          <w:rFonts w:ascii="Arial" w:eastAsia="Bell MT" w:hAnsi="Arial" w:cs="Arial"/>
          <w:b/>
          <w:bCs/>
          <w:iCs/>
          <w:lang w:val="en-US" w:eastAsia="en-CA" w:bidi="en-CA"/>
        </w:rPr>
        <w:lastRenderedPageBreak/>
        <w:t xml:space="preserve">Introduction </w:t>
      </w:r>
    </w:p>
    <w:p w14:paraId="447D27D7" w14:textId="77777777" w:rsidR="00DA29B8" w:rsidRPr="00DA29B8" w:rsidRDefault="00DA29B8" w:rsidP="00DA29B8">
      <w:pPr>
        <w:numPr>
          <w:ilvl w:val="0"/>
          <w:numId w:val="27"/>
        </w:numPr>
        <w:spacing w:after="160" w:line="259" w:lineRule="auto"/>
        <w:contextualSpacing/>
        <w:rPr>
          <w:rFonts w:ascii="Arial" w:eastAsia="Calibri" w:hAnsi="Arial" w:cs="Arial"/>
          <w:iCs/>
          <w:lang w:val="en-US"/>
        </w:rPr>
      </w:pPr>
      <w:r w:rsidRPr="00DA29B8">
        <w:rPr>
          <w:rFonts w:ascii="Arial" w:eastAsia="Calibri" w:hAnsi="Arial" w:cs="Arial"/>
        </w:rPr>
        <w:t xml:space="preserve">Show the short New York Times video </w:t>
      </w:r>
      <w:hyperlink r:id="rId11" w:history="1">
        <w:r w:rsidRPr="00DA29B8">
          <w:rPr>
            <w:rFonts w:ascii="Arial" w:eastAsia="Calibri" w:hAnsi="Arial" w:cs="Arial"/>
            <w:iCs/>
            <w:color w:val="0563C1"/>
            <w:u w:val="single"/>
            <w:lang w:val="en-US"/>
          </w:rPr>
          <w:t>Peanut Butter and Jelly Racism</w:t>
        </w:r>
      </w:hyperlink>
      <w:r w:rsidRPr="00DA29B8">
        <w:rPr>
          <w:rFonts w:ascii="Arial" w:eastAsia="Calibri" w:hAnsi="Arial" w:cs="Arial"/>
          <w:iCs/>
          <w:lang w:val="en-US"/>
        </w:rPr>
        <w:t xml:space="preserve"> (2:27).</w:t>
      </w:r>
    </w:p>
    <w:p w14:paraId="106E4B42" w14:textId="77777777" w:rsidR="00DA29B8" w:rsidRPr="00DA29B8" w:rsidRDefault="00DA29B8" w:rsidP="00DA29B8">
      <w:pPr>
        <w:numPr>
          <w:ilvl w:val="0"/>
          <w:numId w:val="27"/>
        </w:numPr>
        <w:spacing w:after="160" w:line="259" w:lineRule="auto"/>
        <w:contextualSpacing/>
        <w:rPr>
          <w:rFonts w:ascii="Arial" w:eastAsia="Calibri" w:hAnsi="Arial" w:cs="Arial"/>
          <w:iCs/>
          <w:lang w:val="en-US"/>
        </w:rPr>
      </w:pPr>
      <w:r w:rsidRPr="00DA29B8">
        <w:rPr>
          <w:rFonts w:ascii="Arial" w:eastAsia="Calibri" w:hAnsi="Arial" w:cs="Arial"/>
          <w:iCs/>
          <w:lang w:val="en-US"/>
        </w:rPr>
        <w:t>Provide students with a copy of the “Peanut Butter and Jelly Racism: Discussion Questions”. Show the video a second time, pausing to allow students to jot down notes for each question.</w:t>
      </w:r>
    </w:p>
    <w:p w14:paraId="7249E8E2" w14:textId="77777777" w:rsidR="00DA29B8" w:rsidRPr="00DA29B8" w:rsidRDefault="00DA29B8" w:rsidP="00DA29B8">
      <w:pPr>
        <w:numPr>
          <w:ilvl w:val="0"/>
          <w:numId w:val="27"/>
        </w:numPr>
        <w:spacing w:after="160" w:line="259" w:lineRule="auto"/>
        <w:contextualSpacing/>
        <w:rPr>
          <w:rFonts w:ascii="Arial" w:eastAsia="Calibri" w:hAnsi="Arial" w:cs="Arial"/>
          <w:iCs/>
          <w:lang w:val="en-US"/>
        </w:rPr>
      </w:pPr>
      <w:r w:rsidRPr="00DA29B8">
        <w:rPr>
          <w:rFonts w:ascii="Arial" w:eastAsia="Calibri" w:hAnsi="Arial" w:cs="Arial"/>
          <w:iCs/>
          <w:lang w:val="en-US"/>
        </w:rPr>
        <w:t>Lead a discussion of the video using the “Peanut Butter and Jelly Racism: Discussion Questions Answer Key”.</w:t>
      </w:r>
    </w:p>
    <w:p w14:paraId="18781200" w14:textId="77777777" w:rsidR="00DA29B8" w:rsidRPr="00DA29B8" w:rsidRDefault="00DA29B8" w:rsidP="00DA29B8">
      <w:pPr>
        <w:widowControl w:val="0"/>
        <w:autoSpaceDE w:val="0"/>
        <w:autoSpaceDN w:val="0"/>
        <w:rPr>
          <w:rFonts w:ascii="Arial" w:eastAsia="Bell MT" w:hAnsi="Arial" w:cs="Arial"/>
          <w:iCs/>
          <w:lang w:eastAsia="en-CA" w:bidi="en-CA"/>
        </w:rPr>
      </w:pPr>
    </w:p>
    <w:p w14:paraId="5157530E" w14:textId="77777777" w:rsidR="00DA29B8" w:rsidRPr="00DA29B8" w:rsidRDefault="00DA29B8" w:rsidP="00DA29B8">
      <w:pPr>
        <w:widowControl w:val="0"/>
        <w:autoSpaceDE w:val="0"/>
        <w:autoSpaceDN w:val="0"/>
        <w:rPr>
          <w:rFonts w:ascii="Arial" w:eastAsia="Bell MT" w:hAnsi="Arial" w:cs="Arial"/>
          <w:b/>
          <w:bCs/>
          <w:iCs/>
          <w:lang w:eastAsia="en-CA" w:bidi="en-CA"/>
        </w:rPr>
      </w:pPr>
      <w:r w:rsidRPr="00DA29B8">
        <w:rPr>
          <w:rFonts w:ascii="Arial" w:eastAsia="Bell MT" w:hAnsi="Arial" w:cs="Arial"/>
          <w:b/>
          <w:bCs/>
          <w:iCs/>
          <w:lang w:eastAsia="en-CA" w:bidi="en-CA"/>
        </w:rPr>
        <w:t>Pre-Assessment</w:t>
      </w:r>
    </w:p>
    <w:p w14:paraId="1E1A1DC0" w14:textId="77777777" w:rsidR="00DA29B8" w:rsidRPr="00DA29B8" w:rsidRDefault="00DA29B8" w:rsidP="00DA29B8">
      <w:pPr>
        <w:widowControl w:val="0"/>
        <w:numPr>
          <w:ilvl w:val="0"/>
          <w:numId w:val="35"/>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 xml:space="preserve">Use the </w:t>
      </w:r>
      <w:hyperlink r:id="rId12" w:history="1">
        <w:r w:rsidRPr="00DA29B8">
          <w:rPr>
            <w:rFonts w:ascii="Arial" w:eastAsia="Bell MT" w:hAnsi="Arial" w:cs="Arial"/>
            <w:iCs/>
            <w:color w:val="0563C1"/>
            <w:u w:val="single"/>
            <w:lang w:eastAsia="en-CA" w:bidi="en-CA"/>
          </w:rPr>
          <w:t>Barometer Strategy</w:t>
        </w:r>
      </w:hyperlink>
      <w:r w:rsidRPr="00DA29B8">
        <w:rPr>
          <w:rFonts w:ascii="Arial" w:eastAsia="Bell MT" w:hAnsi="Arial" w:cs="Arial"/>
          <w:iCs/>
          <w:lang w:eastAsia="en-CA" w:bidi="en-CA"/>
        </w:rPr>
        <w:t xml:space="preserve"> to have students demonstrate their opinions on the following statements:</w:t>
      </w:r>
    </w:p>
    <w:p w14:paraId="6AF4042C" w14:textId="77777777" w:rsidR="00DA29B8" w:rsidRPr="00DA29B8" w:rsidRDefault="00DA29B8" w:rsidP="00DA29B8">
      <w:pPr>
        <w:widowControl w:val="0"/>
        <w:numPr>
          <w:ilvl w:val="0"/>
          <w:numId w:val="36"/>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Racism is an American problem not a Canadian problem.</w:t>
      </w:r>
    </w:p>
    <w:p w14:paraId="2E50F962" w14:textId="77777777" w:rsidR="00DA29B8" w:rsidRPr="00DA29B8" w:rsidRDefault="00DA29B8" w:rsidP="00DA29B8">
      <w:pPr>
        <w:widowControl w:val="0"/>
        <w:numPr>
          <w:ilvl w:val="0"/>
          <w:numId w:val="36"/>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Canada has a history of racial injustices.</w:t>
      </w:r>
    </w:p>
    <w:p w14:paraId="737BDF91" w14:textId="77777777" w:rsidR="00DA29B8" w:rsidRPr="00DA29B8" w:rsidRDefault="00DA29B8" w:rsidP="00DA29B8">
      <w:pPr>
        <w:widowControl w:val="0"/>
        <w:numPr>
          <w:ilvl w:val="0"/>
          <w:numId w:val="36"/>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Anti-black racism exists in Canada today.</w:t>
      </w:r>
    </w:p>
    <w:p w14:paraId="723CBC01" w14:textId="77777777" w:rsidR="00DA29B8" w:rsidRPr="00DA29B8" w:rsidRDefault="00DA29B8" w:rsidP="00DA29B8">
      <w:pPr>
        <w:widowControl w:val="0"/>
        <w:autoSpaceDE w:val="0"/>
        <w:autoSpaceDN w:val="0"/>
        <w:rPr>
          <w:rFonts w:ascii="Arial" w:eastAsia="Bell MT" w:hAnsi="Arial" w:cs="Arial"/>
          <w:iCs/>
          <w:lang w:eastAsia="en-CA" w:bidi="en-CA"/>
        </w:rPr>
      </w:pPr>
    </w:p>
    <w:p w14:paraId="1F0555CC" w14:textId="77777777" w:rsidR="00DA29B8" w:rsidRPr="00DA29B8" w:rsidRDefault="00DA29B8" w:rsidP="00DA29B8">
      <w:pPr>
        <w:widowControl w:val="0"/>
        <w:autoSpaceDE w:val="0"/>
        <w:autoSpaceDN w:val="0"/>
        <w:rPr>
          <w:rFonts w:ascii="Arial" w:eastAsia="Bell MT" w:hAnsi="Arial" w:cs="Arial"/>
          <w:b/>
          <w:bCs/>
          <w:iCs/>
          <w:lang w:eastAsia="en-CA" w:bidi="en-CA"/>
        </w:rPr>
      </w:pPr>
      <w:r w:rsidRPr="00DA29B8">
        <w:rPr>
          <w:rFonts w:ascii="Arial" w:eastAsia="Bell MT" w:hAnsi="Arial" w:cs="Arial"/>
          <w:b/>
          <w:bCs/>
          <w:iCs/>
          <w:lang w:eastAsia="en-CA" w:bidi="en-CA"/>
        </w:rPr>
        <w:t>Interactive Learning Activities</w:t>
      </w:r>
    </w:p>
    <w:p w14:paraId="2AB92816" w14:textId="77777777" w:rsidR="00DA29B8" w:rsidRPr="00DA29B8" w:rsidRDefault="00DA29B8" w:rsidP="00DA29B8">
      <w:pPr>
        <w:spacing w:after="160" w:line="259" w:lineRule="auto"/>
        <w:rPr>
          <w:rFonts w:ascii="Arial" w:eastAsia="Calibri" w:hAnsi="Arial" w:cs="Arial"/>
        </w:rPr>
      </w:pPr>
      <w:r w:rsidRPr="00DA29B8">
        <w:rPr>
          <w:rFonts w:ascii="Arial" w:eastAsia="Calibri" w:hAnsi="Arial" w:cs="Arial"/>
          <w:iCs/>
        </w:rPr>
        <w:t>Part 1:</w:t>
      </w:r>
      <w:r w:rsidRPr="00DA29B8">
        <w:rPr>
          <w:rFonts w:ascii="Arial" w:eastAsia="Calibri" w:hAnsi="Arial" w:cs="Arial"/>
          <w:i/>
          <w:iCs/>
        </w:rPr>
        <w:t xml:space="preserve"> </w:t>
      </w:r>
      <w:r w:rsidRPr="00DA29B8">
        <w:rPr>
          <w:rFonts w:ascii="Arial" w:eastAsia="Calibri" w:hAnsi="Arial" w:cs="Arial"/>
        </w:rPr>
        <w:t>Racial Identity and Racism</w:t>
      </w:r>
    </w:p>
    <w:p w14:paraId="1C439794" w14:textId="77777777" w:rsidR="00DA29B8" w:rsidRPr="00DA29B8" w:rsidRDefault="00DA29B8" w:rsidP="00DA29B8">
      <w:pPr>
        <w:numPr>
          <w:ilvl w:val="0"/>
          <w:numId w:val="33"/>
        </w:numPr>
        <w:spacing w:after="160" w:line="259" w:lineRule="auto"/>
        <w:contextualSpacing/>
        <w:rPr>
          <w:rFonts w:ascii="Arial" w:eastAsia="Calibri" w:hAnsi="Arial" w:cs="Arial"/>
        </w:rPr>
      </w:pPr>
      <w:r w:rsidRPr="00DA29B8">
        <w:rPr>
          <w:rFonts w:ascii="Arial" w:eastAsia="Times New Roman" w:hAnsi="Arial" w:cs="Arial"/>
          <w:color w:val="333333"/>
          <w:shd w:val="clear" w:color="auto" w:fill="FFFFFF"/>
        </w:rPr>
        <w:t>Explain that everyone has a racial identity. Sometimes white racial identity is seen as the “default” and people mistakenly think only minorities have a race. It is important to emphasize that all people have experiences with race. People might experience those encounters with race directly, witness them happening to others, or have opportunities, or privileges, as a result of their racial identity.</w:t>
      </w:r>
    </w:p>
    <w:p w14:paraId="681ADC75" w14:textId="77777777" w:rsidR="00DA29B8" w:rsidRPr="00DA29B8" w:rsidRDefault="00DA29B8" w:rsidP="00DA29B8">
      <w:pPr>
        <w:numPr>
          <w:ilvl w:val="0"/>
          <w:numId w:val="33"/>
        </w:numPr>
        <w:spacing w:after="160" w:line="259" w:lineRule="auto"/>
        <w:contextualSpacing/>
        <w:rPr>
          <w:rFonts w:ascii="Arial" w:eastAsia="Calibri" w:hAnsi="Arial" w:cs="Arial"/>
        </w:rPr>
      </w:pPr>
      <w:r w:rsidRPr="00DA29B8">
        <w:rPr>
          <w:rFonts w:ascii="Arial" w:eastAsia="Times New Roman" w:hAnsi="Arial" w:cs="Arial"/>
          <w:color w:val="333333"/>
          <w:shd w:val="clear" w:color="auto" w:fill="FFFFFF"/>
        </w:rPr>
        <w:t>Have students respond to the following questions in a journal entry:</w:t>
      </w:r>
    </w:p>
    <w:p w14:paraId="69887095" w14:textId="77777777" w:rsidR="00DA29B8" w:rsidRPr="00DA29B8" w:rsidRDefault="00DA29B8" w:rsidP="00DA29B8">
      <w:pPr>
        <w:numPr>
          <w:ilvl w:val="0"/>
          <w:numId w:val="34"/>
        </w:numPr>
        <w:spacing w:after="160" w:line="259" w:lineRule="auto"/>
        <w:contextualSpacing/>
        <w:rPr>
          <w:rFonts w:ascii="Arial" w:eastAsia="Calibri" w:hAnsi="Arial" w:cs="Arial"/>
        </w:rPr>
      </w:pPr>
      <w:r w:rsidRPr="00DA29B8">
        <w:rPr>
          <w:rFonts w:ascii="Arial" w:eastAsia="Calibri" w:hAnsi="Arial" w:cs="Arial"/>
        </w:rPr>
        <w:t>What is your earliest experience dealing with race and/or racism?</w:t>
      </w:r>
    </w:p>
    <w:p w14:paraId="3253FC8A" w14:textId="77777777" w:rsidR="00DA29B8" w:rsidRPr="00DA29B8" w:rsidRDefault="00DA29B8" w:rsidP="00DA29B8">
      <w:pPr>
        <w:numPr>
          <w:ilvl w:val="0"/>
          <w:numId w:val="34"/>
        </w:numPr>
        <w:spacing w:after="160" w:line="259" w:lineRule="auto"/>
        <w:contextualSpacing/>
        <w:rPr>
          <w:rFonts w:ascii="Arial" w:eastAsia="Calibri" w:hAnsi="Arial" w:cs="Arial"/>
        </w:rPr>
      </w:pPr>
      <w:r w:rsidRPr="00DA29B8">
        <w:rPr>
          <w:rFonts w:ascii="Arial" w:eastAsia="Calibri" w:hAnsi="Arial" w:cs="Arial"/>
        </w:rPr>
        <w:t>How did you feel while this was happening?</w:t>
      </w:r>
    </w:p>
    <w:p w14:paraId="5B0C1000" w14:textId="77777777" w:rsidR="00DA29B8" w:rsidRPr="00DA29B8" w:rsidRDefault="00DA29B8" w:rsidP="00DA29B8">
      <w:pPr>
        <w:numPr>
          <w:ilvl w:val="0"/>
          <w:numId w:val="34"/>
        </w:numPr>
        <w:spacing w:after="160" w:line="259" w:lineRule="auto"/>
        <w:contextualSpacing/>
        <w:rPr>
          <w:rFonts w:ascii="Arial" w:eastAsia="Calibri" w:hAnsi="Arial" w:cs="Arial"/>
        </w:rPr>
      </w:pPr>
      <w:r w:rsidRPr="00DA29B8">
        <w:rPr>
          <w:rFonts w:ascii="Arial" w:eastAsia="Calibri" w:hAnsi="Arial" w:cs="Arial"/>
        </w:rPr>
        <w:t>What was your response and what was the response of others around you?</w:t>
      </w:r>
    </w:p>
    <w:p w14:paraId="78CEAFFB" w14:textId="77777777" w:rsidR="00DA29B8" w:rsidRPr="00DA29B8" w:rsidRDefault="00DA29B8" w:rsidP="00DA29B8">
      <w:pPr>
        <w:numPr>
          <w:ilvl w:val="0"/>
          <w:numId w:val="34"/>
        </w:numPr>
        <w:spacing w:after="160" w:line="259" w:lineRule="auto"/>
        <w:contextualSpacing/>
        <w:rPr>
          <w:rFonts w:ascii="Arial" w:eastAsia="Calibri" w:hAnsi="Arial" w:cs="Arial"/>
        </w:rPr>
      </w:pPr>
      <w:r w:rsidRPr="00DA29B8">
        <w:rPr>
          <w:rFonts w:ascii="Arial" w:eastAsia="Calibri" w:hAnsi="Arial" w:cs="Arial"/>
        </w:rPr>
        <w:t>What impact did it have on you? What did you learn from the experience?</w:t>
      </w:r>
    </w:p>
    <w:p w14:paraId="2C42242D" w14:textId="77777777" w:rsidR="00DA29B8" w:rsidRPr="00DA29B8" w:rsidRDefault="00DA29B8" w:rsidP="00DA29B8">
      <w:pPr>
        <w:numPr>
          <w:ilvl w:val="0"/>
          <w:numId w:val="34"/>
        </w:numPr>
        <w:spacing w:after="160" w:line="259" w:lineRule="auto"/>
        <w:contextualSpacing/>
        <w:rPr>
          <w:rFonts w:ascii="Arial" w:eastAsia="Calibri" w:hAnsi="Arial" w:cs="Arial"/>
        </w:rPr>
      </w:pPr>
      <w:r w:rsidRPr="00DA29B8">
        <w:rPr>
          <w:rFonts w:ascii="Arial" w:eastAsia="Calibri" w:hAnsi="Arial" w:cs="Arial"/>
        </w:rPr>
        <w:t>Did the encounter change you in some way, and if so, how?</w:t>
      </w:r>
    </w:p>
    <w:p w14:paraId="00728CB9" w14:textId="77777777" w:rsidR="00DA29B8" w:rsidRPr="00DA29B8" w:rsidRDefault="00DA29B8" w:rsidP="00DA29B8">
      <w:pPr>
        <w:numPr>
          <w:ilvl w:val="0"/>
          <w:numId w:val="28"/>
        </w:numPr>
        <w:spacing w:after="160" w:line="259" w:lineRule="auto"/>
        <w:contextualSpacing/>
        <w:rPr>
          <w:rFonts w:ascii="Arial" w:eastAsia="Calibri" w:hAnsi="Arial" w:cs="Arial"/>
        </w:rPr>
      </w:pPr>
      <w:r w:rsidRPr="00DA29B8">
        <w:rPr>
          <w:rFonts w:ascii="Arial" w:eastAsia="Calibri" w:hAnsi="Arial" w:cs="Arial"/>
        </w:rPr>
        <w:t xml:space="preserve">Divide students into four groups and provide each group with a different story from the New York Times </w:t>
      </w:r>
      <w:hyperlink r:id="rId13" w:history="1">
        <w:r w:rsidRPr="00DA29B8">
          <w:rPr>
            <w:rFonts w:ascii="Arial" w:eastAsia="Calibri" w:hAnsi="Arial" w:cs="Arial"/>
            <w:color w:val="0563C1"/>
            <w:u w:val="single"/>
          </w:rPr>
          <w:t>First Encounters with Racism</w:t>
        </w:r>
      </w:hyperlink>
      <w:r w:rsidRPr="00DA29B8">
        <w:rPr>
          <w:rFonts w:ascii="Arial" w:eastAsia="Calibri" w:hAnsi="Arial" w:cs="Arial"/>
        </w:rPr>
        <w:t xml:space="preserve">. Provide time for students to silently read their assigned stories. </w:t>
      </w:r>
    </w:p>
    <w:p w14:paraId="458D356D" w14:textId="77777777" w:rsidR="00DA29B8" w:rsidRPr="00DA29B8" w:rsidRDefault="00DA29B8" w:rsidP="00DA29B8">
      <w:pPr>
        <w:numPr>
          <w:ilvl w:val="0"/>
          <w:numId w:val="28"/>
        </w:numPr>
        <w:spacing w:after="160" w:line="259" w:lineRule="auto"/>
        <w:contextualSpacing/>
        <w:rPr>
          <w:rFonts w:ascii="Arial" w:eastAsia="Calibri" w:hAnsi="Arial" w:cs="Arial"/>
        </w:rPr>
      </w:pPr>
      <w:r w:rsidRPr="00DA29B8">
        <w:rPr>
          <w:rFonts w:ascii="Arial" w:eastAsia="Calibri" w:hAnsi="Arial" w:cs="Arial"/>
        </w:rPr>
        <w:t>Have students meet with their group to discuss their story:</w:t>
      </w:r>
    </w:p>
    <w:p w14:paraId="5547747C" w14:textId="77777777" w:rsidR="00DA29B8" w:rsidRPr="00DA29B8" w:rsidRDefault="00DA29B8" w:rsidP="00DA29B8">
      <w:pPr>
        <w:numPr>
          <w:ilvl w:val="0"/>
          <w:numId w:val="26"/>
        </w:numPr>
        <w:spacing w:after="160" w:line="259" w:lineRule="auto"/>
        <w:contextualSpacing/>
        <w:rPr>
          <w:rFonts w:ascii="Arial" w:eastAsia="Calibri" w:hAnsi="Arial" w:cs="Arial"/>
        </w:rPr>
      </w:pPr>
      <w:r w:rsidRPr="00DA29B8">
        <w:rPr>
          <w:rFonts w:ascii="Arial" w:eastAsia="Calibri" w:hAnsi="Arial" w:cs="Arial"/>
        </w:rPr>
        <w:t>What happened?</w:t>
      </w:r>
    </w:p>
    <w:p w14:paraId="314C8ED7" w14:textId="77777777" w:rsidR="00DA29B8" w:rsidRPr="00DA29B8" w:rsidRDefault="00DA29B8" w:rsidP="00DA29B8">
      <w:pPr>
        <w:numPr>
          <w:ilvl w:val="0"/>
          <w:numId w:val="26"/>
        </w:numPr>
        <w:spacing w:after="160" w:line="259" w:lineRule="auto"/>
        <w:contextualSpacing/>
        <w:rPr>
          <w:rFonts w:ascii="Arial" w:eastAsia="Calibri" w:hAnsi="Arial" w:cs="Arial"/>
        </w:rPr>
      </w:pPr>
      <w:r w:rsidRPr="00DA29B8">
        <w:rPr>
          <w:rFonts w:ascii="Arial" w:eastAsia="Calibri" w:hAnsi="Arial" w:cs="Arial"/>
        </w:rPr>
        <w:t>What was the young person’s response?</w:t>
      </w:r>
    </w:p>
    <w:p w14:paraId="6110A71E" w14:textId="77777777" w:rsidR="00DA29B8" w:rsidRPr="00DA29B8" w:rsidRDefault="00DA29B8" w:rsidP="00DA29B8">
      <w:pPr>
        <w:numPr>
          <w:ilvl w:val="0"/>
          <w:numId w:val="26"/>
        </w:numPr>
        <w:spacing w:after="160" w:line="259" w:lineRule="auto"/>
        <w:contextualSpacing/>
        <w:rPr>
          <w:rFonts w:ascii="Arial" w:eastAsia="Calibri" w:hAnsi="Arial" w:cs="Arial"/>
        </w:rPr>
      </w:pPr>
      <w:r w:rsidRPr="00DA29B8">
        <w:rPr>
          <w:rFonts w:ascii="Arial" w:eastAsia="Calibri" w:hAnsi="Arial" w:cs="Arial"/>
        </w:rPr>
        <w:t>How did their encounter with racism affect/change them?</w:t>
      </w:r>
    </w:p>
    <w:p w14:paraId="56E82202" w14:textId="77777777" w:rsidR="00DA29B8" w:rsidRPr="00DA29B8" w:rsidRDefault="00DA29B8" w:rsidP="00DA29B8">
      <w:pPr>
        <w:numPr>
          <w:ilvl w:val="0"/>
          <w:numId w:val="26"/>
        </w:numPr>
        <w:spacing w:after="160" w:line="259" w:lineRule="auto"/>
        <w:contextualSpacing/>
        <w:rPr>
          <w:rFonts w:ascii="Arial" w:eastAsia="Calibri" w:hAnsi="Arial" w:cs="Arial"/>
        </w:rPr>
      </w:pPr>
      <w:r w:rsidRPr="00DA29B8">
        <w:rPr>
          <w:rFonts w:ascii="Arial" w:eastAsia="Calibri" w:hAnsi="Arial" w:cs="Arial"/>
        </w:rPr>
        <w:t>What is your personal reaction to this story?</w:t>
      </w:r>
    </w:p>
    <w:p w14:paraId="226D8716" w14:textId="77777777" w:rsidR="00DA29B8" w:rsidRPr="00DA29B8" w:rsidRDefault="00DA29B8" w:rsidP="00DA29B8">
      <w:pPr>
        <w:numPr>
          <w:ilvl w:val="0"/>
          <w:numId w:val="29"/>
        </w:numPr>
        <w:spacing w:after="160" w:line="259" w:lineRule="auto"/>
        <w:contextualSpacing/>
        <w:rPr>
          <w:rFonts w:ascii="Arial" w:eastAsia="Calibri" w:hAnsi="Arial" w:cs="Arial"/>
        </w:rPr>
      </w:pPr>
      <w:r w:rsidRPr="00DA29B8">
        <w:rPr>
          <w:rFonts w:ascii="Arial" w:eastAsia="Calibri" w:hAnsi="Arial" w:cs="Arial"/>
        </w:rPr>
        <w:t>Have each group report on the story they read.</w:t>
      </w:r>
    </w:p>
    <w:p w14:paraId="5EE42118" w14:textId="77777777" w:rsidR="00DA29B8" w:rsidRPr="00DA29B8" w:rsidRDefault="00DA29B8" w:rsidP="00DA29B8">
      <w:pPr>
        <w:numPr>
          <w:ilvl w:val="0"/>
          <w:numId w:val="29"/>
        </w:numPr>
        <w:spacing w:after="160" w:line="259" w:lineRule="auto"/>
        <w:contextualSpacing/>
        <w:rPr>
          <w:rFonts w:ascii="Arial" w:eastAsia="Calibri" w:hAnsi="Arial" w:cs="Arial"/>
        </w:rPr>
      </w:pPr>
      <w:r w:rsidRPr="00DA29B8">
        <w:rPr>
          <w:rFonts w:ascii="Arial" w:eastAsia="Calibri" w:hAnsi="Arial" w:cs="Arial"/>
        </w:rPr>
        <w:t>Then lead a whole class discussion of the following questions:</w:t>
      </w:r>
    </w:p>
    <w:p w14:paraId="70D68835" w14:textId="77777777" w:rsidR="00DA29B8" w:rsidRPr="00DA29B8" w:rsidRDefault="00DA29B8" w:rsidP="00DA29B8">
      <w:pPr>
        <w:numPr>
          <w:ilvl w:val="0"/>
          <w:numId w:val="30"/>
        </w:numPr>
        <w:spacing w:after="160" w:line="259" w:lineRule="auto"/>
        <w:contextualSpacing/>
        <w:rPr>
          <w:rFonts w:ascii="Arial" w:eastAsia="Calibri" w:hAnsi="Arial" w:cs="Arial"/>
        </w:rPr>
      </w:pPr>
      <w:r w:rsidRPr="00DA29B8">
        <w:rPr>
          <w:rFonts w:ascii="Arial" w:eastAsia="Calibri" w:hAnsi="Arial" w:cs="Arial"/>
        </w:rPr>
        <w:t>What did you learn that you didn’t know before?</w:t>
      </w:r>
    </w:p>
    <w:p w14:paraId="71344812" w14:textId="77777777" w:rsidR="00DA29B8" w:rsidRPr="00DA29B8" w:rsidRDefault="00DA29B8" w:rsidP="00DA29B8">
      <w:pPr>
        <w:numPr>
          <w:ilvl w:val="0"/>
          <w:numId w:val="30"/>
        </w:numPr>
        <w:spacing w:after="160" w:line="259" w:lineRule="auto"/>
        <w:contextualSpacing/>
        <w:rPr>
          <w:rFonts w:ascii="Arial" w:eastAsia="Calibri" w:hAnsi="Arial" w:cs="Arial"/>
        </w:rPr>
      </w:pPr>
      <w:r w:rsidRPr="00DA29B8">
        <w:rPr>
          <w:rFonts w:ascii="Arial" w:eastAsia="Calibri" w:hAnsi="Arial" w:cs="Arial"/>
        </w:rPr>
        <w:t>Did anything challenge what you know or thought you knew?</w:t>
      </w:r>
    </w:p>
    <w:p w14:paraId="7DBDCD40" w14:textId="77777777" w:rsidR="00DA29B8" w:rsidRPr="00DA29B8" w:rsidRDefault="00DA29B8" w:rsidP="00DA29B8">
      <w:pPr>
        <w:numPr>
          <w:ilvl w:val="0"/>
          <w:numId w:val="30"/>
        </w:numPr>
        <w:spacing w:after="160" w:line="259" w:lineRule="auto"/>
        <w:contextualSpacing/>
        <w:rPr>
          <w:rFonts w:ascii="Arial" w:eastAsia="Calibri" w:hAnsi="Arial" w:cs="Arial"/>
        </w:rPr>
      </w:pPr>
      <w:r w:rsidRPr="00DA29B8">
        <w:rPr>
          <w:rFonts w:ascii="Arial" w:eastAsia="Calibri" w:hAnsi="Arial" w:cs="Arial"/>
        </w:rPr>
        <w:lastRenderedPageBreak/>
        <w:t>How did each of the people’s encounters with racism affect or change them?</w:t>
      </w:r>
    </w:p>
    <w:p w14:paraId="7578140C" w14:textId="77777777" w:rsidR="00DA29B8" w:rsidRPr="00DA29B8" w:rsidRDefault="00DA29B8" w:rsidP="00DA29B8">
      <w:pPr>
        <w:numPr>
          <w:ilvl w:val="0"/>
          <w:numId w:val="30"/>
        </w:numPr>
        <w:spacing w:after="160" w:line="259" w:lineRule="auto"/>
        <w:contextualSpacing/>
        <w:rPr>
          <w:rFonts w:ascii="Arial" w:eastAsia="Calibri" w:hAnsi="Arial" w:cs="Arial"/>
        </w:rPr>
      </w:pPr>
      <w:r w:rsidRPr="00DA29B8">
        <w:rPr>
          <w:rFonts w:ascii="Arial" w:eastAsia="Calibri" w:hAnsi="Arial" w:cs="Arial"/>
        </w:rPr>
        <w:t>How were these effects similar and different from one another?</w:t>
      </w:r>
    </w:p>
    <w:p w14:paraId="1AA5FDAF" w14:textId="77777777" w:rsidR="00DA29B8" w:rsidRPr="00DA29B8" w:rsidRDefault="00DA29B8" w:rsidP="00DA29B8">
      <w:pPr>
        <w:numPr>
          <w:ilvl w:val="0"/>
          <w:numId w:val="30"/>
        </w:numPr>
        <w:spacing w:after="160" w:line="259" w:lineRule="auto"/>
        <w:contextualSpacing/>
        <w:rPr>
          <w:rFonts w:ascii="Arial" w:eastAsia="Calibri" w:hAnsi="Arial" w:cs="Arial"/>
        </w:rPr>
      </w:pPr>
      <w:r w:rsidRPr="00DA29B8">
        <w:rPr>
          <w:rFonts w:ascii="Arial" w:eastAsia="Calibri" w:hAnsi="Arial" w:cs="Arial"/>
        </w:rPr>
        <w:t>What is the difference between interpersonal racism (individual acts of bias, meanness or exclusion) and systemic racism (policies and practices that are supported by power and authority and that benefit some and disadvantage others) in these stories?</w:t>
      </w:r>
    </w:p>
    <w:p w14:paraId="6D01D6A6" w14:textId="77777777" w:rsidR="00DA29B8" w:rsidRPr="00DA29B8" w:rsidRDefault="00DA29B8" w:rsidP="00DA29B8">
      <w:pPr>
        <w:widowControl w:val="0"/>
        <w:autoSpaceDE w:val="0"/>
        <w:autoSpaceDN w:val="0"/>
        <w:ind w:left="720"/>
        <w:rPr>
          <w:rFonts w:ascii="Arial" w:eastAsia="Bell MT" w:hAnsi="Arial" w:cs="Arial"/>
          <w:iCs/>
          <w:lang w:eastAsia="en-CA" w:bidi="en-CA"/>
        </w:rPr>
      </w:pPr>
    </w:p>
    <w:p w14:paraId="7A94815B" w14:textId="77777777" w:rsidR="00DA29B8" w:rsidRPr="00DA29B8" w:rsidRDefault="00DA29B8" w:rsidP="00DA29B8">
      <w:pPr>
        <w:widowControl w:val="0"/>
        <w:autoSpaceDE w:val="0"/>
        <w:autoSpaceDN w:val="0"/>
        <w:rPr>
          <w:rFonts w:ascii="Arial" w:eastAsia="Bell MT" w:hAnsi="Arial" w:cs="Arial"/>
          <w:iCs/>
          <w:lang w:eastAsia="en-CA" w:bidi="en-CA"/>
        </w:rPr>
      </w:pPr>
      <w:r w:rsidRPr="00DA29B8">
        <w:rPr>
          <w:rFonts w:ascii="Arial" w:eastAsia="Bell MT" w:hAnsi="Arial" w:cs="Arial"/>
          <w:iCs/>
          <w:lang w:eastAsia="en-CA" w:bidi="en-CA"/>
        </w:rPr>
        <w:t>Part 2: Black History in Canada</w:t>
      </w:r>
    </w:p>
    <w:p w14:paraId="2E33855C" w14:textId="77777777" w:rsidR="00DA29B8" w:rsidRPr="00DA29B8" w:rsidRDefault="00DA29B8" w:rsidP="00DA29B8">
      <w:pPr>
        <w:widowControl w:val="0"/>
        <w:numPr>
          <w:ilvl w:val="0"/>
          <w:numId w:val="24"/>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 xml:space="preserve">Show Heritage Minutes: </w:t>
      </w:r>
      <w:hyperlink r:id="rId14" w:history="1">
        <w:r w:rsidRPr="00DA29B8">
          <w:rPr>
            <w:rFonts w:ascii="Arial" w:eastAsia="Bell MT" w:hAnsi="Arial" w:cs="Arial"/>
            <w:iCs/>
            <w:color w:val="0563C1"/>
            <w:u w:val="single"/>
            <w:lang w:eastAsia="en-CA" w:bidi="en-CA"/>
          </w:rPr>
          <w:t>Viola Desmond</w:t>
        </w:r>
      </w:hyperlink>
      <w:r w:rsidRPr="00DA29B8">
        <w:rPr>
          <w:rFonts w:ascii="Arial" w:eastAsia="Bell MT" w:hAnsi="Arial" w:cs="Arial"/>
          <w:iCs/>
          <w:lang w:eastAsia="en-CA" w:bidi="en-CA"/>
        </w:rPr>
        <w:t xml:space="preserve"> (1:00)</w:t>
      </w:r>
    </w:p>
    <w:p w14:paraId="098FD34C" w14:textId="77777777" w:rsidR="00DA29B8" w:rsidRPr="00DA29B8" w:rsidRDefault="00DA29B8" w:rsidP="00DA29B8">
      <w:pPr>
        <w:widowControl w:val="0"/>
        <w:numPr>
          <w:ilvl w:val="0"/>
          <w:numId w:val="24"/>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Ask: “Why was Viola arrested? What does racial segregation mean? Are you surprised that segregation laws existed in Canada in 1946 (post WWII)?”</w:t>
      </w:r>
    </w:p>
    <w:p w14:paraId="6DA9B8EA" w14:textId="77777777" w:rsidR="00DA29B8" w:rsidRPr="00DA29B8" w:rsidRDefault="00DA29B8" w:rsidP="00DA29B8">
      <w:pPr>
        <w:widowControl w:val="0"/>
        <w:numPr>
          <w:ilvl w:val="0"/>
          <w:numId w:val="24"/>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Explain that in order to understand the current Black Lives Matter movement in Canada, we need to understand the history of Black people in Canada.</w:t>
      </w:r>
    </w:p>
    <w:p w14:paraId="2327CC97" w14:textId="77777777" w:rsidR="00DA29B8" w:rsidRPr="00DA29B8" w:rsidRDefault="00DA29B8" w:rsidP="00DA29B8">
      <w:pPr>
        <w:widowControl w:val="0"/>
        <w:numPr>
          <w:ilvl w:val="0"/>
          <w:numId w:val="24"/>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Divide students into nine small groups and assign each group one of the following topics:</w:t>
      </w:r>
    </w:p>
    <w:p w14:paraId="48E07FC4" w14:textId="77777777" w:rsidR="00DA29B8" w:rsidRPr="00DA29B8" w:rsidRDefault="00DA29B8" w:rsidP="00DA29B8">
      <w:pPr>
        <w:widowControl w:val="0"/>
        <w:numPr>
          <w:ilvl w:val="0"/>
          <w:numId w:val="37"/>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Public Schools</w:t>
      </w:r>
    </w:p>
    <w:p w14:paraId="679263E8" w14:textId="77777777" w:rsidR="00DA29B8" w:rsidRPr="00DA29B8" w:rsidRDefault="00DA29B8" w:rsidP="00DA29B8">
      <w:pPr>
        <w:widowControl w:val="0"/>
        <w:numPr>
          <w:ilvl w:val="0"/>
          <w:numId w:val="37"/>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Post-Secondary and Medical Schools</w:t>
      </w:r>
    </w:p>
    <w:p w14:paraId="760FB616" w14:textId="77777777" w:rsidR="00DA29B8" w:rsidRPr="00DA29B8" w:rsidRDefault="00DA29B8" w:rsidP="00DA29B8">
      <w:pPr>
        <w:widowControl w:val="0"/>
        <w:numPr>
          <w:ilvl w:val="0"/>
          <w:numId w:val="37"/>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Housing</w:t>
      </w:r>
    </w:p>
    <w:p w14:paraId="53C95F08" w14:textId="77777777" w:rsidR="00DA29B8" w:rsidRPr="00DA29B8" w:rsidRDefault="00DA29B8" w:rsidP="00DA29B8">
      <w:pPr>
        <w:widowControl w:val="0"/>
        <w:numPr>
          <w:ilvl w:val="0"/>
          <w:numId w:val="37"/>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Employment</w:t>
      </w:r>
    </w:p>
    <w:p w14:paraId="6F4F8541" w14:textId="77777777" w:rsidR="00DA29B8" w:rsidRPr="00DA29B8" w:rsidRDefault="00DA29B8" w:rsidP="00DA29B8">
      <w:pPr>
        <w:widowControl w:val="0"/>
        <w:numPr>
          <w:ilvl w:val="0"/>
          <w:numId w:val="37"/>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Military</w:t>
      </w:r>
    </w:p>
    <w:p w14:paraId="58B7F62A" w14:textId="77777777" w:rsidR="00DA29B8" w:rsidRPr="00DA29B8" w:rsidRDefault="00DA29B8" w:rsidP="00DA29B8">
      <w:pPr>
        <w:widowControl w:val="0"/>
        <w:numPr>
          <w:ilvl w:val="0"/>
          <w:numId w:val="37"/>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Theatres</w:t>
      </w:r>
    </w:p>
    <w:p w14:paraId="246B844C" w14:textId="77777777" w:rsidR="00DA29B8" w:rsidRPr="00DA29B8" w:rsidRDefault="00DA29B8" w:rsidP="00DA29B8">
      <w:pPr>
        <w:widowControl w:val="0"/>
        <w:numPr>
          <w:ilvl w:val="0"/>
          <w:numId w:val="37"/>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Restaurants and Inns</w:t>
      </w:r>
    </w:p>
    <w:p w14:paraId="4BBF25AF" w14:textId="77777777" w:rsidR="00DA29B8" w:rsidRPr="00DA29B8" w:rsidRDefault="00DA29B8" w:rsidP="00DA29B8">
      <w:pPr>
        <w:widowControl w:val="0"/>
        <w:numPr>
          <w:ilvl w:val="0"/>
          <w:numId w:val="37"/>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Recreational Facilities</w:t>
      </w:r>
    </w:p>
    <w:p w14:paraId="7F158EC0" w14:textId="77777777" w:rsidR="00DA29B8" w:rsidRPr="00DA29B8" w:rsidRDefault="00DA29B8" w:rsidP="00DA29B8">
      <w:pPr>
        <w:widowControl w:val="0"/>
        <w:numPr>
          <w:ilvl w:val="0"/>
          <w:numId w:val="37"/>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Immigration</w:t>
      </w:r>
    </w:p>
    <w:p w14:paraId="79125654" w14:textId="77777777" w:rsidR="00DA29B8" w:rsidRPr="00DA29B8" w:rsidRDefault="00DA29B8" w:rsidP="00DA29B8">
      <w:pPr>
        <w:widowControl w:val="0"/>
        <w:numPr>
          <w:ilvl w:val="0"/>
          <w:numId w:val="39"/>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 xml:space="preserve">Provide groups with access to the Canadian Encyclopedia article </w:t>
      </w:r>
      <w:hyperlink r:id="rId15" w:history="1">
        <w:r w:rsidRPr="00DA29B8">
          <w:rPr>
            <w:rFonts w:ascii="Arial" w:eastAsia="Bell MT" w:hAnsi="Arial" w:cs="Arial"/>
            <w:iCs/>
            <w:color w:val="0563C1"/>
            <w:u w:val="single"/>
            <w:lang w:eastAsia="en-CA" w:bidi="en-CA"/>
          </w:rPr>
          <w:t>Racial Segregation of Black People in Canada</w:t>
        </w:r>
      </w:hyperlink>
      <w:r w:rsidRPr="00DA29B8">
        <w:rPr>
          <w:rFonts w:ascii="Arial" w:eastAsia="Bell MT" w:hAnsi="Arial" w:cs="Arial"/>
          <w:iCs/>
          <w:lang w:eastAsia="en-CA" w:bidi="en-CA"/>
        </w:rPr>
        <w:t>. Have groups record discriminatory practices and laws and then present these to the class.</w:t>
      </w:r>
    </w:p>
    <w:p w14:paraId="4F86DB03" w14:textId="77777777" w:rsidR="00DA29B8" w:rsidRPr="00DA29B8" w:rsidRDefault="00DA29B8" w:rsidP="00DA29B8">
      <w:pPr>
        <w:widowControl w:val="0"/>
        <w:numPr>
          <w:ilvl w:val="0"/>
          <w:numId w:val="38"/>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 xml:space="preserve">Using the </w:t>
      </w:r>
      <w:proofErr w:type="spellStart"/>
      <w:r w:rsidRPr="00DA29B8">
        <w:rPr>
          <w:rFonts w:ascii="Arial" w:eastAsia="Bell MT" w:hAnsi="Arial" w:cs="Arial"/>
          <w:iCs/>
          <w:lang w:eastAsia="en-CA" w:bidi="en-CA"/>
        </w:rPr>
        <w:t>Historica</w:t>
      </w:r>
      <w:proofErr w:type="spellEnd"/>
      <w:r w:rsidRPr="00DA29B8">
        <w:rPr>
          <w:rFonts w:ascii="Arial" w:eastAsia="Bell MT" w:hAnsi="Arial" w:cs="Arial"/>
          <w:iCs/>
          <w:lang w:eastAsia="en-CA" w:bidi="en-CA"/>
        </w:rPr>
        <w:t xml:space="preserve"> Canada’s </w:t>
      </w:r>
      <w:hyperlink r:id="rId16" w:history="1">
        <w:r w:rsidRPr="00DA29B8">
          <w:rPr>
            <w:rFonts w:ascii="Arial" w:eastAsia="Bell MT" w:hAnsi="Arial" w:cs="Arial"/>
            <w:iCs/>
            <w:color w:val="0563C1"/>
            <w:u w:val="single"/>
            <w:lang w:eastAsia="en-CA" w:bidi="en-CA"/>
          </w:rPr>
          <w:t>Black History in Canada</w:t>
        </w:r>
      </w:hyperlink>
      <w:r w:rsidRPr="00DA29B8">
        <w:rPr>
          <w:rFonts w:ascii="Arial" w:eastAsia="Bell MT" w:hAnsi="Arial" w:cs="Arial"/>
          <w:iCs/>
          <w:lang w:eastAsia="en-CA" w:bidi="en-CA"/>
        </w:rPr>
        <w:t>, have students examine the timeline on pages 4-7. Provide each student with the handout “</w:t>
      </w:r>
      <w:r w:rsidRPr="00DA29B8">
        <w:rPr>
          <w:rFonts w:ascii="Arial" w:eastAsia="Bell MT" w:hAnsi="Arial" w:cs="Arial"/>
          <w:iCs/>
          <w:lang w:val="en-US" w:eastAsia="en-CA" w:bidi="en-CA"/>
        </w:rPr>
        <w:t>Black History in Canada Timeline”</w:t>
      </w:r>
      <w:r w:rsidRPr="00DA29B8">
        <w:rPr>
          <w:rFonts w:ascii="Arial" w:eastAsia="Bell MT" w:hAnsi="Arial" w:cs="Arial"/>
          <w:iCs/>
          <w:lang w:eastAsia="en-CA" w:bidi="en-CA"/>
        </w:rPr>
        <w:t xml:space="preserve"> and have them identify legislation that oppressed Black people and legislative changes intended to improve the quality of life for Black people in Canada.</w:t>
      </w:r>
    </w:p>
    <w:p w14:paraId="038CDDBB" w14:textId="77777777" w:rsidR="00DA29B8" w:rsidRPr="00DA29B8" w:rsidRDefault="00DA29B8" w:rsidP="00DA29B8">
      <w:pPr>
        <w:widowControl w:val="0"/>
        <w:numPr>
          <w:ilvl w:val="0"/>
          <w:numId w:val="38"/>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Afterwards review the timeline using the “Black History in Canada Timeline: Answer Key”.</w:t>
      </w:r>
    </w:p>
    <w:p w14:paraId="4E230807" w14:textId="77777777" w:rsidR="00DA29B8" w:rsidRPr="00DA29B8" w:rsidRDefault="00DA29B8" w:rsidP="00DA29B8">
      <w:pPr>
        <w:widowControl w:val="0"/>
        <w:autoSpaceDE w:val="0"/>
        <w:autoSpaceDN w:val="0"/>
        <w:rPr>
          <w:rFonts w:ascii="Arial" w:eastAsia="Bell MT" w:hAnsi="Arial" w:cs="Arial"/>
          <w:iCs/>
          <w:lang w:eastAsia="en-CA" w:bidi="en-CA"/>
        </w:rPr>
      </w:pPr>
    </w:p>
    <w:p w14:paraId="30F7DE1E" w14:textId="77777777" w:rsidR="00DA29B8" w:rsidRPr="00DA29B8" w:rsidRDefault="00DA29B8" w:rsidP="00DA29B8">
      <w:pPr>
        <w:widowControl w:val="0"/>
        <w:autoSpaceDE w:val="0"/>
        <w:autoSpaceDN w:val="0"/>
        <w:rPr>
          <w:rFonts w:ascii="Arial" w:eastAsia="Bell MT" w:hAnsi="Arial" w:cs="Arial"/>
          <w:iCs/>
          <w:lang w:eastAsia="en-CA" w:bidi="en-CA"/>
        </w:rPr>
      </w:pPr>
      <w:r w:rsidRPr="00DA29B8">
        <w:rPr>
          <w:rFonts w:ascii="Arial" w:eastAsia="Bell MT" w:hAnsi="Arial" w:cs="Arial"/>
          <w:iCs/>
          <w:lang w:eastAsia="en-CA" w:bidi="en-CA"/>
        </w:rPr>
        <w:t>Part 3: Systemic Racism in Canada</w:t>
      </w:r>
    </w:p>
    <w:p w14:paraId="3010FC1E" w14:textId="77777777" w:rsidR="00DA29B8" w:rsidRPr="00DA29B8" w:rsidRDefault="00DA29B8" w:rsidP="00DA29B8">
      <w:pPr>
        <w:widowControl w:val="0"/>
        <w:numPr>
          <w:ilvl w:val="0"/>
          <w:numId w:val="40"/>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 xml:space="preserve">Remind students that systemic racism refers to policies and practices that are supported by </w:t>
      </w:r>
      <w:r w:rsidRPr="00DA29B8">
        <w:rPr>
          <w:rFonts w:ascii="Arial" w:eastAsia="Bell MT" w:hAnsi="Arial" w:cs="Arial"/>
          <w:iCs/>
          <w:lang w:eastAsia="en-CA" w:bidi="en-CA"/>
        </w:rPr>
        <w:lastRenderedPageBreak/>
        <w:t>power and authority and that benefit some and disadvantage others. This is also known as institutional racism.</w:t>
      </w:r>
    </w:p>
    <w:p w14:paraId="16A4CEDC" w14:textId="77777777" w:rsidR="00DA29B8" w:rsidRPr="00DA29B8" w:rsidRDefault="00DA29B8" w:rsidP="00DA29B8">
      <w:pPr>
        <w:widowControl w:val="0"/>
        <w:numPr>
          <w:ilvl w:val="0"/>
          <w:numId w:val="40"/>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Show at least one of the following videos:</w:t>
      </w:r>
    </w:p>
    <w:p w14:paraId="4BA09E18" w14:textId="77777777" w:rsidR="00DA29B8" w:rsidRPr="00DA29B8" w:rsidRDefault="00DA29B8" w:rsidP="00DA29B8">
      <w:pPr>
        <w:widowControl w:val="0"/>
        <w:numPr>
          <w:ilvl w:val="0"/>
          <w:numId w:val="41"/>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 xml:space="preserve">Book trailer for Robyn Maynard’s </w:t>
      </w:r>
      <w:hyperlink r:id="rId17" w:history="1">
        <w:r w:rsidRPr="00DA29B8">
          <w:rPr>
            <w:rFonts w:ascii="Arial" w:eastAsia="Bell MT" w:hAnsi="Arial" w:cs="Arial"/>
            <w:iCs/>
            <w:color w:val="0563C1"/>
            <w:u w:val="single"/>
            <w:lang w:eastAsia="en-CA" w:bidi="en-CA"/>
          </w:rPr>
          <w:t>Policing Black Lives</w:t>
        </w:r>
      </w:hyperlink>
      <w:r w:rsidRPr="00DA29B8">
        <w:rPr>
          <w:rFonts w:ascii="Arial" w:eastAsia="Bell MT" w:hAnsi="Arial" w:cs="Arial"/>
          <w:iCs/>
          <w:lang w:eastAsia="en-CA" w:bidi="en-CA"/>
        </w:rPr>
        <w:t xml:space="preserve"> (3:28)</w:t>
      </w:r>
    </w:p>
    <w:p w14:paraId="6BDDE631" w14:textId="77777777" w:rsidR="00DA29B8" w:rsidRPr="00DA29B8" w:rsidRDefault="00DA29B8" w:rsidP="00DA29B8">
      <w:pPr>
        <w:widowControl w:val="0"/>
        <w:numPr>
          <w:ilvl w:val="0"/>
          <w:numId w:val="41"/>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 xml:space="preserve">CBC’s </w:t>
      </w:r>
      <w:hyperlink r:id="rId18" w:history="1">
        <w:r w:rsidRPr="00DA29B8">
          <w:rPr>
            <w:rFonts w:ascii="Arial" w:eastAsia="Bell MT" w:hAnsi="Arial" w:cs="Arial"/>
            <w:iCs/>
            <w:color w:val="0563C1"/>
            <w:u w:val="single"/>
            <w:lang w:val="en-US" w:eastAsia="en-CA" w:bidi="en-CA"/>
          </w:rPr>
          <w:t>What Systemic Racism in Canada Looks Like</w:t>
        </w:r>
      </w:hyperlink>
      <w:r w:rsidRPr="00DA29B8">
        <w:rPr>
          <w:rFonts w:ascii="Arial" w:eastAsia="Bell MT" w:hAnsi="Arial" w:cs="Arial"/>
          <w:iCs/>
          <w:lang w:val="en-US" w:eastAsia="en-CA" w:bidi="en-CA"/>
        </w:rPr>
        <w:t xml:space="preserve"> (9:56)</w:t>
      </w:r>
    </w:p>
    <w:p w14:paraId="3AD4E016" w14:textId="77777777" w:rsidR="00DA29B8" w:rsidRPr="00DA29B8" w:rsidRDefault="00DA29B8" w:rsidP="00DA29B8">
      <w:pPr>
        <w:widowControl w:val="0"/>
        <w:numPr>
          <w:ilvl w:val="0"/>
          <w:numId w:val="41"/>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val="en-US" w:eastAsia="en-CA" w:bidi="en-CA"/>
        </w:rPr>
        <w:t>Global News’</w:t>
      </w:r>
      <w:r w:rsidRPr="00DA29B8">
        <w:rPr>
          <w:rFonts w:ascii="Arial" w:eastAsia="Bell MT" w:hAnsi="Arial" w:cs="Arial"/>
          <w:iCs/>
          <w:lang w:eastAsia="en-CA" w:bidi="en-CA"/>
        </w:rPr>
        <w:t xml:space="preserve"> </w:t>
      </w:r>
      <w:hyperlink r:id="rId19" w:history="1">
        <w:r w:rsidRPr="00DA29B8">
          <w:rPr>
            <w:rFonts w:ascii="Arial" w:eastAsia="Bell MT" w:hAnsi="Arial" w:cs="Arial"/>
            <w:iCs/>
            <w:color w:val="0563C1"/>
            <w:u w:val="single"/>
            <w:lang w:val="en-US" w:eastAsia="en-CA" w:bidi="en-CA"/>
          </w:rPr>
          <w:t xml:space="preserve">Living in </w:t>
        </w:r>
        <w:proofErr w:type="spellStart"/>
        <w:r w:rsidRPr="00DA29B8">
          <w:rPr>
            <w:rFonts w:ascii="Arial" w:eastAsia="Bell MT" w:hAnsi="Arial" w:cs="Arial"/>
            <w:iCs/>
            <w:color w:val="0563C1"/>
            <w:u w:val="single"/>
            <w:lang w:val="en-US" w:eastAsia="en-CA" w:bidi="en-CA"/>
          </w:rPr>
          <w:t>Colour</w:t>
        </w:r>
        <w:proofErr w:type="spellEnd"/>
        <w:r w:rsidRPr="00DA29B8">
          <w:rPr>
            <w:rFonts w:ascii="Arial" w:eastAsia="Bell MT" w:hAnsi="Arial" w:cs="Arial"/>
            <w:iCs/>
            <w:color w:val="0563C1"/>
            <w:u w:val="single"/>
            <w:lang w:val="en-US" w:eastAsia="en-CA" w:bidi="en-CA"/>
          </w:rPr>
          <w:t>: Being Black in Canada</w:t>
        </w:r>
      </w:hyperlink>
      <w:r w:rsidRPr="00DA29B8">
        <w:rPr>
          <w:rFonts w:ascii="Arial" w:eastAsia="Bell MT" w:hAnsi="Arial" w:cs="Arial"/>
          <w:iCs/>
          <w:lang w:val="en-US" w:eastAsia="en-CA" w:bidi="en-CA"/>
        </w:rPr>
        <w:t xml:space="preserve">, Global News (22:17) </w:t>
      </w:r>
    </w:p>
    <w:p w14:paraId="13A57041" w14:textId="77777777" w:rsidR="00DA29B8" w:rsidRPr="00DA29B8" w:rsidRDefault="00DA29B8" w:rsidP="00DA29B8">
      <w:pPr>
        <w:widowControl w:val="0"/>
        <w:numPr>
          <w:ilvl w:val="0"/>
          <w:numId w:val="40"/>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Ask: “What policies and practices indicate systemic racism in Canada?</w:t>
      </w:r>
    </w:p>
    <w:p w14:paraId="4CD0334C" w14:textId="77777777" w:rsidR="00DA29B8" w:rsidRPr="00DA29B8" w:rsidRDefault="00DA29B8" w:rsidP="00DA29B8">
      <w:pPr>
        <w:widowControl w:val="0"/>
        <w:autoSpaceDE w:val="0"/>
        <w:autoSpaceDN w:val="0"/>
        <w:ind w:left="720"/>
        <w:rPr>
          <w:rFonts w:ascii="Arial" w:eastAsia="Bell MT" w:hAnsi="Arial" w:cs="Arial"/>
          <w:b/>
          <w:bCs/>
          <w:iCs/>
          <w:lang w:eastAsia="en-CA" w:bidi="en-CA"/>
        </w:rPr>
      </w:pPr>
    </w:p>
    <w:p w14:paraId="6A4CC199" w14:textId="77777777" w:rsidR="00DA29B8" w:rsidRPr="00DA29B8" w:rsidRDefault="00DA29B8" w:rsidP="00DA29B8">
      <w:pPr>
        <w:widowControl w:val="0"/>
        <w:numPr>
          <w:ilvl w:val="0"/>
          <w:numId w:val="23"/>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 xml:space="preserve">Explain that while Black Lives Matter is a worldwide movement, Canada has its own set of circumstances that make the Canadian movement distinct. </w:t>
      </w:r>
    </w:p>
    <w:p w14:paraId="1DAC065E" w14:textId="77777777" w:rsidR="00DA29B8" w:rsidRPr="00DA29B8" w:rsidRDefault="00DA29B8" w:rsidP="00DA29B8">
      <w:pPr>
        <w:widowControl w:val="0"/>
        <w:numPr>
          <w:ilvl w:val="0"/>
          <w:numId w:val="23"/>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 xml:space="preserve">Distribute the article </w:t>
      </w:r>
      <w:hyperlink r:id="rId20" w:history="1">
        <w:r w:rsidRPr="00DA29B8">
          <w:rPr>
            <w:rFonts w:ascii="Arial" w:eastAsia="Bell MT" w:hAnsi="Arial" w:cs="Arial"/>
            <w:iCs/>
            <w:color w:val="0563C1"/>
            <w:u w:val="single"/>
            <w:lang w:eastAsia="en-CA" w:bidi="en-CA"/>
          </w:rPr>
          <w:t>This is What Sets Toronto’s Black Lives Matter Movement Apart from America’s</w:t>
        </w:r>
      </w:hyperlink>
      <w:r w:rsidRPr="00DA29B8">
        <w:rPr>
          <w:rFonts w:ascii="Arial" w:eastAsia="Bell MT" w:hAnsi="Arial" w:cs="Arial"/>
          <w:iCs/>
          <w:lang w:eastAsia="en-CA" w:bidi="en-CA"/>
        </w:rPr>
        <w:t xml:space="preserve">. Have students read the article and complete the chart “Black Lives Matter in the U.S. and Canada” to compare and contrast the two movements. </w:t>
      </w:r>
    </w:p>
    <w:p w14:paraId="6B7CFA52" w14:textId="77777777" w:rsidR="00DA29B8" w:rsidRPr="00DA29B8" w:rsidRDefault="00DA29B8" w:rsidP="00DA29B8">
      <w:pPr>
        <w:widowControl w:val="0"/>
        <w:autoSpaceDE w:val="0"/>
        <w:autoSpaceDN w:val="0"/>
        <w:rPr>
          <w:rFonts w:ascii="Arial" w:eastAsia="Bell MT" w:hAnsi="Arial" w:cs="Arial"/>
          <w:iCs/>
          <w:lang w:eastAsia="en-CA" w:bidi="en-CA"/>
        </w:rPr>
      </w:pPr>
    </w:p>
    <w:p w14:paraId="349C0224" w14:textId="77777777" w:rsidR="00DA29B8" w:rsidRPr="00DA29B8" w:rsidRDefault="00DA29B8" w:rsidP="00DA29B8">
      <w:pPr>
        <w:widowControl w:val="0"/>
        <w:autoSpaceDE w:val="0"/>
        <w:autoSpaceDN w:val="0"/>
        <w:rPr>
          <w:rFonts w:ascii="Arial" w:eastAsia="Bell MT" w:hAnsi="Arial" w:cs="Arial"/>
          <w:iCs/>
          <w:lang w:eastAsia="en-CA" w:bidi="en-CA"/>
        </w:rPr>
      </w:pPr>
      <w:r w:rsidRPr="00DA29B8">
        <w:rPr>
          <w:rFonts w:ascii="Arial" w:eastAsia="Bell MT" w:hAnsi="Arial" w:cs="Arial"/>
          <w:iCs/>
          <w:lang w:eastAsia="en-CA" w:bidi="en-CA"/>
        </w:rPr>
        <w:t>Part 4: Impact of Racism in Canada</w:t>
      </w:r>
    </w:p>
    <w:p w14:paraId="600AFDB6" w14:textId="2A312746" w:rsidR="00DA29B8" w:rsidRPr="00DA29B8" w:rsidRDefault="00DA29B8" w:rsidP="00DA29B8">
      <w:pPr>
        <w:widowControl w:val="0"/>
        <w:numPr>
          <w:ilvl w:val="0"/>
          <w:numId w:val="40"/>
        </w:numPr>
        <w:autoSpaceDE w:val="0"/>
        <w:autoSpaceDN w:val="0"/>
        <w:spacing w:after="160" w:line="259" w:lineRule="auto"/>
        <w:rPr>
          <w:rFonts w:ascii="Arial" w:eastAsia="Bell MT" w:hAnsi="Arial" w:cs="Arial"/>
          <w:i/>
          <w:iCs/>
          <w:lang w:eastAsia="en-CA" w:bidi="en-CA"/>
        </w:rPr>
      </w:pPr>
      <w:r w:rsidRPr="00DA29B8">
        <w:rPr>
          <w:rFonts w:ascii="Arial" w:eastAsia="Bell MT" w:hAnsi="Arial" w:cs="Arial"/>
          <w:iCs/>
          <w:lang w:eastAsia="en-CA" w:bidi="en-CA"/>
        </w:rPr>
        <w:t>Explain that in Canada the</w:t>
      </w:r>
      <w:r w:rsidRPr="00DA29B8">
        <w:rPr>
          <w:rFonts w:ascii="Arial" w:eastAsia="Bell MT" w:hAnsi="Arial" w:cs="Arial"/>
          <w:lang w:eastAsia="en-CA" w:bidi="en-CA"/>
        </w:rPr>
        <w:t> </w:t>
      </w:r>
      <w:hyperlink r:id="rId21" w:history="1">
        <w:r w:rsidRPr="00DA29B8">
          <w:rPr>
            <w:rFonts w:ascii="Arial" w:eastAsia="Bell MT" w:hAnsi="Arial" w:cs="Arial"/>
            <w:color w:val="0563C1"/>
            <w:u w:val="single"/>
            <w:lang w:eastAsia="en-CA" w:bidi="en-CA"/>
          </w:rPr>
          <w:t>Charter of</w:t>
        </w:r>
        <w:r w:rsidRPr="00DA29B8">
          <w:rPr>
            <w:rFonts w:ascii="Arial" w:eastAsia="Bell MT" w:hAnsi="Arial" w:cs="Arial"/>
            <w:color w:val="0563C1"/>
            <w:u w:val="single"/>
            <w:lang w:eastAsia="en-CA" w:bidi="en-CA"/>
          </w:rPr>
          <w:t xml:space="preserve"> </w:t>
        </w:r>
        <w:r w:rsidRPr="00DA29B8">
          <w:rPr>
            <w:rFonts w:ascii="Arial" w:eastAsia="Bell MT" w:hAnsi="Arial" w:cs="Arial"/>
            <w:color w:val="0563C1"/>
            <w:u w:val="single"/>
            <w:lang w:eastAsia="en-CA" w:bidi="en-CA"/>
          </w:rPr>
          <w:t>Rights &amp; Free</w:t>
        </w:r>
        <w:r w:rsidRPr="00DA29B8">
          <w:rPr>
            <w:rFonts w:ascii="Arial" w:eastAsia="Bell MT" w:hAnsi="Arial" w:cs="Arial"/>
            <w:color w:val="0563C1"/>
            <w:u w:val="single"/>
            <w:lang w:eastAsia="en-CA" w:bidi="en-CA"/>
          </w:rPr>
          <w:t>d</w:t>
        </w:r>
        <w:r w:rsidRPr="00DA29B8">
          <w:rPr>
            <w:rFonts w:ascii="Arial" w:eastAsia="Bell MT" w:hAnsi="Arial" w:cs="Arial"/>
            <w:color w:val="0563C1"/>
            <w:u w:val="single"/>
            <w:lang w:eastAsia="en-CA" w:bidi="en-CA"/>
          </w:rPr>
          <w:t>oms</w:t>
        </w:r>
      </w:hyperlink>
      <w:r w:rsidRPr="00DA29B8">
        <w:rPr>
          <w:rFonts w:ascii="Arial" w:eastAsia="Bell MT" w:hAnsi="Arial" w:cs="Arial"/>
          <w:lang w:eastAsia="en-CA" w:bidi="en-CA"/>
        </w:rPr>
        <w:t xml:space="preserve"> and the </w:t>
      </w:r>
      <w:hyperlink r:id="rId22" w:history="1">
        <w:r w:rsidRPr="00DA29B8">
          <w:rPr>
            <w:rFonts w:ascii="Arial" w:eastAsia="Bell MT" w:hAnsi="Arial" w:cs="Arial"/>
            <w:color w:val="0563C1"/>
            <w:u w:val="single"/>
            <w:lang w:eastAsia="en-CA" w:bidi="en-CA"/>
          </w:rPr>
          <w:t>Canadia</w:t>
        </w:r>
        <w:r w:rsidRPr="00DA29B8">
          <w:rPr>
            <w:rFonts w:ascii="Arial" w:eastAsia="Bell MT" w:hAnsi="Arial" w:cs="Arial"/>
            <w:color w:val="0563C1"/>
            <w:u w:val="single"/>
            <w:lang w:eastAsia="en-CA" w:bidi="en-CA"/>
          </w:rPr>
          <w:t>n</w:t>
        </w:r>
        <w:r w:rsidRPr="00DA29B8">
          <w:rPr>
            <w:rFonts w:ascii="Arial" w:eastAsia="Bell MT" w:hAnsi="Arial" w:cs="Arial"/>
            <w:color w:val="0563C1"/>
            <w:u w:val="single"/>
            <w:lang w:eastAsia="en-CA" w:bidi="en-CA"/>
          </w:rPr>
          <w:t xml:space="preserve"> Multiculturalism Act</w:t>
        </w:r>
      </w:hyperlink>
      <w:r w:rsidRPr="00DA29B8">
        <w:rPr>
          <w:rFonts w:ascii="Arial" w:eastAsia="Bell MT" w:hAnsi="Arial" w:cs="Arial"/>
          <w:lang w:eastAsia="en-CA" w:bidi="en-CA"/>
        </w:rPr>
        <w:t> are two of our strongest pieces of legislation to combat racism.</w:t>
      </w:r>
      <w:r w:rsidRPr="00DA29B8">
        <w:rPr>
          <w:rFonts w:ascii="Arial" w:eastAsia="Bell MT" w:hAnsi="Arial" w:cs="Arial"/>
          <w:i/>
          <w:iCs/>
          <w:lang w:eastAsia="en-CA" w:bidi="en-CA"/>
        </w:rPr>
        <w:t xml:space="preserve"> </w:t>
      </w:r>
      <w:r w:rsidRPr="00DA29B8">
        <w:rPr>
          <w:rFonts w:ascii="Arial" w:eastAsia="Bell MT" w:hAnsi="Arial" w:cs="Arial"/>
          <w:iCs/>
          <w:lang w:eastAsia="en-CA" w:bidi="en-CA"/>
        </w:rPr>
        <w:t>There are many ways in which the Government of Canada can address racism:</w:t>
      </w:r>
    </w:p>
    <w:p w14:paraId="20B418C5" w14:textId="77777777" w:rsidR="00DA29B8" w:rsidRPr="00DA29B8" w:rsidRDefault="00DA29B8" w:rsidP="00DA29B8">
      <w:pPr>
        <w:widowControl w:val="0"/>
        <w:numPr>
          <w:ilvl w:val="0"/>
          <w:numId w:val="44"/>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policy changes</w:t>
      </w:r>
    </w:p>
    <w:p w14:paraId="3826F564" w14:textId="77777777" w:rsidR="00DA29B8" w:rsidRPr="00DA29B8" w:rsidRDefault="00DA29B8" w:rsidP="00DA29B8">
      <w:pPr>
        <w:widowControl w:val="0"/>
        <w:numPr>
          <w:ilvl w:val="0"/>
          <w:numId w:val="44"/>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providing funding to NGOs to support their efforts in addressing racism</w:t>
      </w:r>
    </w:p>
    <w:p w14:paraId="49A0BD2B" w14:textId="77777777" w:rsidR="00DA29B8" w:rsidRPr="00DA29B8" w:rsidRDefault="00DA29B8" w:rsidP="00DA29B8">
      <w:pPr>
        <w:widowControl w:val="0"/>
        <w:numPr>
          <w:ilvl w:val="0"/>
          <w:numId w:val="44"/>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collaborating with provincial governments and international institutions</w:t>
      </w:r>
    </w:p>
    <w:p w14:paraId="3685EB2B" w14:textId="77777777" w:rsidR="00DA29B8" w:rsidRPr="00DA29B8" w:rsidRDefault="00DA29B8" w:rsidP="00DA29B8">
      <w:pPr>
        <w:widowControl w:val="0"/>
        <w:numPr>
          <w:ilvl w:val="0"/>
          <w:numId w:val="44"/>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sharing information with the public.</w:t>
      </w:r>
    </w:p>
    <w:p w14:paraId="4A9BB493" w14:textId="77777777" w:rsidR="00DA29B8" w:rsidRPr="00DA29B8" w:rsidRDefault="00DA29B8" w:rsidP="00DA29B8">
      <w:pPr>
        <w:widowControl w:val="0"/>
        <w:numPr>
          <w:ilvl w:val="0"/>
          <w:numId w:val="40"/>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 xml:space="preserve">Distribute “Evidence of Racism in Canada” and have students indicate what information they already knew and which is new to them. </w:t>
      </w:r>
    </w:p>
    <w:p w14:paraId="526B5114" w14:textId="77777777" w:rsidR="00DA29B8" w:rsidRPr="00DA29B8" w:rsidRDefault="00DA29B8" w:rsidP="00DA29B8">
      <w:pPr>
        <w:widowControl w:val="0"/>
        <w:numPr>
          <w:ilvl w:val="0"/>
          <w:numId w:val="40"/>
        </w:numPr>
        <w:autoSpaceDE w:val="0"/>
        <w:autoSpaceDN w:val="0"/>
        <w:spacing w:after="160" w:line="259" w:lineRule="auto"/>
        <w:rPr>
          <w:rFonts w:ascii="Arial" w:eastAsia="Bell MT" w:hAnsi="Arial" w:cs="Arial"/>
          <w:iCs/>
          <w:lang w:eastAsia="en-CA" w:bidi="en-CA"/>
        </w:rPr>
      </w:pPr>
      <w:r w:rsidRPr="00DA29B8">
        <w:rPr>
          <w:rFonts w:ascii="Arial" w:eastAsia="Bell MT" w:hAnsi="Arial" w:cs="Arial"/>
          <w:iCs/>
          <w:lang w:eastAsia="en-CA" w:bidi="en-CA"/>
        </w:rPr>
        <w:t xml:space="preserve">Have students select one topic from “Impact of Racism in Canada” to research. They can present their findings to the class using a </w:t>
      </w:r>
      <w:hyperlink r:id="rId23" w:history="1">
        <w:r w:rsidRPr="00DA29B8">
          <w:rPr>
            <w:rFonts w:ascii="Arial" w:eastAsia="Bell MT" w:hAnsi="Arial" w:cs="Arial"/>
            <w:iCs/>
            <w:color w:val="0563C1"/>
            <w:u w:val="single"/>
            <w:lang w:eastAsia="en-CA" w:bidi="en-CA"/>
          </w:rPr>
          <w:t>Pecha Kucha</w:t>
        </w:r>
      </w:hyperlink>
      <w:r w:rsidRPr="00DA29B8">
        <w:rPr>
          <w:rFonts w:ascii="Arial" w:eastAsia="Bell MT" w:hAnsi="Arial" w:cs="Arial"/>
          <w:iCs/>
          <w:lang w:eastAsia="en-CA" w:bidi="en-CA"/>
        </w:rPr>
        <w:t xml:space="preserve"> slideshow with 10 slides.</w:t>
      </w:r>
    </w:p>
    <w:p w14:paraId="7A1258C2" w14:textId="77777777" w:rsidR="00DA29B8" w:rsidRPr="00DA29B8" w:rsidRDefault="00DA29B8" w:rsidP="00DA29B8">
      <w:pPr>
        <w:widowControl w:val="0"/>
        <w:autoSpaceDE w:val="0"/>
        <w:autoSpaceDN w:val="0"/>
        <w:ind w:left="720"/>
        <w:rPr>
          <w:rFonts w:ascii="Arial" w:eastAsia="Bell MT" w:hAnsi="Arial" w:cs="Arial"/>
          <w:iCs/>
          <w:lang w:eastAsia="en-CA" w:bidi="en-CA"/>
        </w:rPr>
      </w:pPr>
    </w:p>
    <w:p w14:paraId="2CE40B48" w14:textId="77777777" w:rsidR="00DA29B8" w:rsidRPr="00DA29B8" w:rsidRDefault="00DA29B8" w:rsidP="00DA29B8">
      <w:pPr>
        <w:widowControl w:val="0"/>
        <w:autoSpaceDE w:val="0"/>
        <w:autoSpaceDN w:val="0"/>
        <w:rPr>
          <w:rFonts w:ascii="Arial" w:eastAsia="Bell MT" w:hAnsi="Arial" w:cs="Arial"/>
          <w:b/>
          <w:bCs/>
          <w:iCs/>
          <w:lang w:eastAsia="en-CA" w:bidi="en-CA"/>
        </w:rPr>
      </w:pPr>
      <w:r w:rsidRPr="00DA29B8">
        <w:rPr>
          <w:rFonts w:ascii="Arial" w:eastAsia="Bell MT" w:hAnsi="Arial" w:cs="Arial"/>
          <w:b/>
          <w:bCs/>
          <w:iCs/>
          <w:lang w:eastAsia="en-CA" w:bidi="en-CA"/>
        </w:rPr>
        <w:t>Post-Assessment</w:t>
      </w:r>
    </w:p>
    <w:p w14:paraId="439185EC" w14:textId="77777777" w:rsidR="00DA29B8" w:rsidRPr="00DA29B8" w:rsidRDefault="00DA29B8" w:rsidP="00DA29B8">
      <w:pPr>
        <w:widowControl w:val="0"/>
        <w:numPr>
          <w:ilvl w:val="0"/>
          <w:numId w:val="42"/>
        </w:numPr>
        <w:autoSpaceDE w:val="0"/>
        <w:autoSpaceDN w:val="0"/>
        <w:spacing w:after="160" w:line="259" w:lineRule="auto"/>
        <w:rPr>
          <w:rFonts w:ascii="Arial" w:eastAsia="Bell MT" w:hAnsi="Arial" w:cs="Arial"/>
          <w:iCs/>
          <w:lang w:val="en-US" w:eastAsia="en-CA" w:bidi="en-CA"/>
        </w:rPr>
      </w:pPr>
      <w:r w:rsidRPr="00DA29B8">
        <w:rPr>
          <w:rFonts w:ascii="Arial" w:eastAsia="Bell MT" w:hAnsi="Arial" w:cs="Arial"/>
          <w:iCs/>
          <w:lang w:eastAsia="en-CA" w:bidi="en-CA"/>
        </w:rPr>
        <w:t xml:space="preserve">Have students respond in a journal entry: “How can I raise </w:t>
      </w:r>
      <w:r w:rsidRPr="00DA29B8">
        <w:rPr>
          <w:rFonts w:ascii="Arial" w:eastAsia="Bell MT" w:hAnsi="Arial" w:cs="Arial"/>
          <w:iCs/>
          <w:lang w:val="en-US" w:eastAsia="en-CA" w:bidi="en-CA"/>
        </w:rPr>
        <w:t>awareness of racism in Canada and to take action for justice?”</w:t>
      </w:r>
    </w:p>
    <w:p w14:paraId="40CB947D" w14:textId="77777777" w:rsidR="00DA29B8" w:rsidRPr="00DA29B8" w:rsidRDefault="00DA29B8" w:rsidP="00DA29B8">
      <w:pPr>
        <w:widowControl w:val="0"/>
        <w:autoSpaceDE w:val="0"/>
        <w:autoSpaceDN w:val="0"/>
        <w:ind w:left="110"/>
        <w:rPr>
          <w:rFonts w:ascii="Arial" w:eastAsia="Bell MT" w:hAnsi="Arial" w:cs="Arial"/>
          <w:iCs/>
          <w:lang w:val="en-US" w:eastAsia="en-CA" w:bidi="en-CA"/>
        </w:rPr>
      </w:pPr>
    </w:p>
    <w:p w14:paraId="5D0C4C83" w14:textId="77777777" w:rsidR="00DA29B8" w:rsidRPr="00DA29B8" w:rsidRDefault="00DA29B8" w:rsidP="00DA29B8">
      <w:pPr>
        <w:widowControl w:val="0"/>
        <w:autoSpaceDE w:val="0"/>
        <w:autoSpaceDN w:val="0"/>
        <w:rPr>
          <w:rFonts w:ascii="Arial" w:eastAsia="Bell MT" w:hAnsi="Arial" w:cs="Arial"/>
          <w:b/>
          <w:bCs/>
          <w:iCs/>
          <w:lang w:val="en-US" w:eastAsia="en-CA" w:bidi="en-CA"/>
        </w:rPr>
      </w:pPr>
      <w:r w:rsidRPr="00DA29B8">
        <w:rPr>
          <w:rFonts w:ascii="Arial" w:eastAsia="Bell MT" w:hAnsi="Arial" w:cs="Arial"/>
          <w:b/>
          <w:bCs/>
          <w:iCs/>
          <w:lang w:val="en-US" w:eastAsia="en-CA" w:bidi="en-CA"/>
        </w:rPr>
        <w:t>Extension Activity</w:t>
      </w:r>
    </w:p>
    <w:p w14:paraId="3BE013E8" w14:textId="77777777" w:rsidR="00DA29B8" w:rsidRPr="00DA29B8" w:rsidRDefault="00DA29B8" w:rsidP="00DA29B8">
      <w:pPr>
        <w:widowControl w:val="0"/>
        <w:numPr>
          <w:ilvl w:val="0"/>
          <w:numId w:val="32"/>
        </w:numPr>
        <w:autoSpaceDE w:val="0"/>
        <w:autoSpaceDN w:val="0"/>
        <w:spacing w:after="160" w:line="259" w:lineRule="auto"/>
        <w:rPr>
          <w:rFonts w:ascii="Arial" w:eastAsia="Bell MT" w:hAnsi="Arial" w:cs="Arial"/>
          <w:iCs/>
          <w:lang w:val="en-US" w:eastAsia="en-CA" w:bidi="en-CA"/>
        </w:rPr>
      </w:pPr>
      <w:r w:rsidRPr="00DA29B8">
        <w:rPr>
          <w:rFonts w:ascii="Arial" w:eastAsia="Bell MT" w:hAnsi="Arial" w:cs="Arial"/>
          <w:iCs/>
          <w:lang w:val="en-US" w:eastAsia="en-CA" w:bidi="en-CA"/>
        </w:rPr>
        <w:t xml:space="preserve">Have students explore </w:t>
      </w:r>
      <w:hyperlink r:id="rId24" w:history="1">
        <w:r w:rsidRPr="00DA29B8">
          <w:rPr>
            <w:rFonts w:ascii="Arial" w:eastAsia="Bell MT" w:hAnsi="Arial" w:cs="Arial"/>
            <w:iCs/>
            <w:color w:val="0563C1"/>
            <w:u w:val="single"/>
            <w:lang w:val="en-US" w:eastAsia="en-CA" w:bidi="en-CA"/>
          </w:rPr>
          <w:t>Songs of Black Lives Matter: 22 New Protest Anthems</w:t>
        </w:r>
      </w:hyperlink>
      <w:r w:rsidRPr="00DA29B8">
        <w:rPr>
          <w:rFonts w:ascii="Arial" w:eastAsia="Bell MT" w:hAnsi="Arial" w:cs="Arial"/>
          <w:iCs/>
          <w:lang w:val="en-US" w:eastAsia="en-CA" w:bidi="en-CA"/>
        </w:rPr>
        <w:t xml:space="preserve"> on Rolling Stone </w:t>
      </w:r>
      <w:r w:rsidRPr="00DA29B8">
        <w:rPr>
          <w:rFonts w:ascii="Arial" w:eastAsia="Bell MT" w:hAnsi="Arial" w:cs="Arial"/>
          <w:iCs/>
          <w:lang w:val="en-US" w:eastAsia="en-CA" w:bidi="en-CA"/>
        </w:rPr>
        <w:lastRenderedPageBreak/>
        <w:t xml:space="preserve">magazine’s website. </w:t>
      </w:r>
    </w:p>
    <w:p w14:paraId="1E688EB7" w14:textId="77777777" w:rsidR="00DA29B8" w:rsidRPr="00DA29B8" w:rsidRDefault="00DA29B8" w:rsidP="00DA29B8">
      <w:pPr>
        <w:widowControl w:val="0"/>
        <w:numPr>
          <w:ilvl w:val="0"/>
          <w:numId w:val="31"/>
        </w:numPr>
        <w:autoSpaceDE w:val="0"/>
        <w:autoSpaceDN w:val="0"/>
        <w:spacing w:after="160" w:line="259" w:lineRule="auto"/>
        <w:rPr>
          <w:rFonts w:ascii="Arial" w:eastAsia="Bell MT" w:hAnsi="Arial" w:cs="Arial"/>
          <w:iCs/>
          <w:lang w:val="en-US" w:eastAsia="en-CA" w:bidi="en-CA"/>
        </w:rPr>
      </w:pPr>
      <w:r w:rsidRPr="00DA29B8">
        <w:rPr>
          <w:rFonts w:ascii="Arial" w:eastAsia="Bell MT" w:hAnsi="Arial" w:cs="Arial"/>
          <w:iCs/>
          <w:lang w:val="en-US" w:eastAsia="en-CA" w:bidi="en-CA"/>
        </w:rPr>
        <w:t xml:space="preserve">Have students select one of the songs, listen to the song, find the lyrics online, annotate the lyrics, consider the meaning of the title and the theme(s), and explore the historical and cultural context. </w:t>
      </w:r>
    </w:p>
    <w:p w14:paraId="2C37B762" w14:textId="77777777" w:rsidR="00DA29B8" w:rsidRPr="00DA29B8" w:rsidRDefault="00DA29B8" w:rsidP="00DA29B8">
      <w:pPr>
        <w:widowControl w:val="0"/>
        <w:numPr>
          <w:ilvl w:val="0"/>
          <w:numId w:val="31"/>
        </w:numPr>
        <w:autoSpaceDE w:val="0"/>
        <w:autoSpaceDN w:val="0"/>
        <w:spacing w:after="160" w:line="259" w:lineRule="auto"/>
        <w:rPr>
          <w:rFonts w:ascii="Arial" w:eastAsia="Bell MT" w:hAnsi="Arial" w:cs="Arial"/>
          <w:iCs/>
          <w:lang w:val="en-US" w:eastAsia="en-CA" w:bidi="en-CA"/>
        </w:rPr>
      </w:pPr>
      <w:r w:rsidRPr="00DA29B8">
        <w:rPr>
          <w:rFonts w:ascii="Arial" w:eastAsia="Bell MT" w:hAnsi="Arial" w:cs="Arial"/>
          <w:iCs/>
          <w:lang w:val="en-US" w:eastAsia="en-CA" w:bidi="en-CA"/>
        </w:rPr>
        <w:t xml:space="preserve">Students should select one key lyric from their selected song that connects to Black Lives Matter and write the lyric on a piece of paper. Students can then tape their individual lyrics on the wall and discuss their songs and selected lyrics as a group. </w:t>
      </w:r>
    </w:p>
    <w:p w14:paraId="7082E737" w14:textId="77777777" w:rsidR="00DA29B8" w:rsidRPr="00DA29B8" w:rsidRDefault="00DA29B8" w:rsidP="00DA29B8">
      <w:pPr>
        <w:widowControl w:val="0"/>
        <w:autoSpaceDE w:val="0"/>
        <w:autoSpaceDN w:val="0"/>
        <w:rPr>
          <w:rFonts w:ascii="Arial" w:eastAsia="Bell MT" w:hAnsi="Arial" w:cs="Arial"/>
          <w:b/>
          <w:bCs/>
          <w:iCs/>
          <w:lang w:val="en-US" w:eastAsia="en-CA" w:bidi="en-CA"/>
        </w:rPr>
      </w:pPr>
    </w:p>
    <w:p w14:paraId="68ED2728" w14:textId="77777777" w:rsidR="00DA29B8" w:rsidRPr="00DA29B8" w:rsidRDefault="00DA29B8" w:rsidP="00DA29B8">
      <w:pPr>
        <w:widowControl w:val="0"/>
        <w:autoSpaceDE w:val="0"/>
        <w:autoSpaceDN w:val="0"/>
        <w:rPr>
          <w:rFonts w:ascii="Arial" w:eastAsia="Bell MT" w:hAnsi="Arial" w:cs="Arial"/>
          <w:b/>
          <w:bCs/>
          <w:lang w:val="en-US" w:eastAsia="en-CA" w:bidi="en-CA"/>
        </w:rPr>
      </w:pPr>
    </w:p>
    <w:p w14:paraId="6D04253C" w14:textId="77777777" w:rsidR="00DA29B8" w:rsidRPr="00DA29B8" w:rsidRDefault="00DA29B8" w:rsidP="00DA29B8">
      <w:pPr>
        <w:widowControl w:val="0"/>
        <w:autoSpaceDE w:val="0"/>
        <w:autoSpaceDN w:val="0"/>
        <w:rPr>
          <w:rFonts w:ascii="Arial" w:eastAsia="Bell MT" w:hAnsi="Arial" w:cs="Arial"/>
          <w:b/>
          <w:bCs/>
          <w:lang w:val="en-US" w:eastAsia="en-CA" w:bidi="en-CA"/>
        </w:rPr>
      </w:pPr>
    </w:p>
    <w:p w14:paraId="53156ABA" w14:textId="77777777" w:rsidR="00DA29B8" w:rsidRPr="00DA29B8" w:rsidRDefault="00DA29B8" w:rsidP="00DA29B8">
      <w:pPr>
        <w:widowControl w:val="0"/>
        <w:autoSpaceDE w:val="0"/>
        <w:autoSpaceDN w:val="0"/>
        <w:rPr>
          <w:rFonts w:ascii="Arial" w:eastAsia="Bell MT" w:hAnsi="Arial" w:cs="Arial"/>
          <w:b/>
          <w:bCs/>
          <w:lang w:val="en-US" w:eastAsia="en-CA" w:bidi="en-CA"/>
        </w:rPr>
      </w:pPr>
      <w:r w:rsidRPr="00DA29B8">
        <w:rPr>
          <w:rFonts w:ascii="Arial" w:eastAsia="Bell MT" w:hAnsi="Arial" w:cs="Arial"/>
          <w:b/>
          <w:bCs/>
          <w:lang w:val="en-US" w:eastAsia="en-CA" w:bidi="en-CA"/>
        </w:rPr>
        <w:t xml:space="preserve">Additional References: </w:t>
      </w:r>
      <w:r w:rsidRPr="00DA29B8">
        <w:rPr>
          <w:rFonts w:ascii="Arial" w:eastAsia="Arial" w:hAnsi="Arial" w:cs="Arial"/>
          <w:b/>
          <w:bCs/>
          <w:i/>
          <w:lang w:val="en-US" w:eastAsia="en-CA" w:bidi="en-CA"/>
        </w:rPr>
        <w:t xml:space="preserve"> </w:t>
      </w:r>
      <w:r w:rsidRPr="00DA29B8">
        <w:rPr>
          <w:rFonts w:ascii="Arial" w:eastAsia="Arial" w:hAnsi="Arial" w:cs="Arial"/>
          <w:i/>
          <w:iCs/>
          <w:lang w:val="en-US" w:eastAsia="en-CA" w:bidi="en-CA"/>
        </w:rPr>
        <w:t xml:space="preserve"> </w:t>
      </w:r>
    </w:p>
    <w:p w14:paraId="77AC4C31" w14:textId="77777777" w:rsidR="00DA29B8" w:rsidRPr="00DA29B8" w:rsidRDefault="00DA29B8" w:rsidP="00DA29B8">
      <w:pPr>
        <w:spacing w:after="160" w:line="259" w:lineRule="auto"/>
        <w:rPr>
          <w:rFonts w:ascii="Calibri" w:eastAsia="Calibri" w:hAnsi="Calibri" w:cs="Times New Roman"/>
          <w:sz w:val="22"/>
          <w:szCs w:val="22"/>
        </w:rPr>
      </w:pPr>
      <w:r w:rsidRPr="00DA29B8">
        <w:rPr>
          <w:rFonts w:ascii="Arial" w:eastAsia="Arial" w:hAnsi="Arial" w:cs="Arial"/>
          <w:i/>
          <w:iCs/>
          <w:lang w:val="en-US"/>
        </w:rPr>
        <w:t xml:space="preserve"> </w:t>
      </w:r>
    </w:p>
    <w:p w14:paraId="27F3DFD9" w14:textId="77777777" w:rsidR="00DA29B8" w:rsidRPr="00DA29B8" w:rsidRDefault="00DA29B8" w:rsidP="00DA29B8">
      <w:pPr>
        <w:spacing w:after="160" w:line="259" w:lineRule="auto"/>
        <w:rPr>
          <w:rFonts w:ascii="Calibri" w:eastAsia="Calibri" w:hAnsi="Calibri" w:cs="Times New Roman"/>
          <w:sz w:val="22"/>
          <w:szCs w:val="22"/>
        </w:rPr>
      </w:pPr>
      <w:r w:rsidRPr="00DA29B8">
        <w:rPr>
          <w:rFonts w:ascii="Arial" w:eastAsia="Arial" w:hAnsi="Arial" w:cs="Arial"/>
          <w:lang w:val="en-US"/>
        </w:rPr>
        <w:t xml:space="preserve">Black Lives Matter – Canada. 2020. </w:t>
      </w:r>
      <w:hyperlink r:id="rId25">
        <w:r w:rsidRPr="00DA29B8">
          <w:rPr>
            <w:rFonts w:ascii="Arial" w:eastAsia="Arial" w:hAnsi="Arial" w:cs="Arial"/>
            <w:color w:val="0563C1"/>
            <w:u w:val="single"/>
            <w:lang w:val="en-US"/>
          </w:rPr>
          <w:t>https://blacklivesmatter.ca/</w:t>
        </w:r>
      </w:hyperlink>
    </w:p>
    <w:p w14:paraId="51DF5EF9" w14:textId="77777777" w:rsidR="00DA29B8" w:rsidRPr="00DA29B8" w:rsidRDefault="00DA29B8" w:rsidP="00DA29B8">
      <w:pPr>
        <w:spacing w:after="160" w:line="259" w:lineRule="auto"/>
        <w:rPr>
          <w:rFonts w:ascii="Calibri" w:eastAsia="Calibri" w:hAnsi="Calibri" w:cs="Times New Roman"/>
          <w:sz w:val="22"/>
          <w:szCs w:val="22"/>
        </w:rPr>
      </w:pPr>
      <w:r w:rsidRPr="00DA29B8">
        <w:rPr>
          <w:rFonts w:ascii="Arial" w:eastAsia="Arial" w:hAnsi="Arial" w:cs="Arial"/>
          <w:lang w:val="en-US"/>
        </w:rPr>
        <w:t xml:space="preserve">Canada. 2018. Canada’s Anti-Racism Strategy. </w:t>
      </w:r>
      <w:r w:rsidRPr="00DA29B8">
        <w:rPr>
          <w:rFonts w:ascii="Arial" w:eastAsia="Arial" w:hAnsi="Arial" w:cs="Arial"/>
          <w:i/>
          <w:iCs/>
          <w:lang w:val="en-US"/>
        </w:rPr>
        <w:t>Canadian Heritage</w:t>
      </w:r>
      <w:r w:rsidRPr="00DA29B8">
        <w:rPr>
          <w:rFonts w:ascii="Arial" w:eastAsia="Arial" w:hAnsi="Arial" w:cs="Arial"/>
          <w:lang w:val="en-US"/>
        </w:rPr>
        <w:t>.</w:t>
      </w:r>
      <w:r w:rsidRPr="00DA29B8">
        <w:rPr>
          <w:rFonts w:ascii="Arial" w:eastAsia="Arial" w:hAnsi="Arial" w:cs="Arial"/>
          <w:i/>
          <w:iCs/>
          <w:lang w:val="en-US"/>
        </w:rPr>
        <w:t xml:space="preserve"> </w:t>
      </w:r>
    </w:p>
    <w:p w14:paraId="014B59D1" w14:textId="77777777" w:rsidR="00DA29B8" w:rsidRPr="00DA29B8" w:rsidRDefault="00000000" w:rsidP="00DA29B8">
      <w:pPr>
        <w:spacing w:after="160" w:line="259" w:lineRule="auto"/>
        <w:rPr>
          <w:rFonts w:ascii="Calibri" w:eastAsia="Calibri" w:hAnsi="Calibri" w:cs="Times New Roman"/>
          <w:sz w:val="22"/>
          <w:szCs w:val="22"/>
        </w:rPr>
      </w:pPr>
      <w:hyperlink r:id="rId26">
        <w:r w:rsidR="00DA29B8" w:rsidRPr="00DA29B8">
          <w:rPr>
            <w:rFonts w:ascii="Arial" w:eastAsia="Arial" w:hAnsi="Arial" w:cs="Arial"/>
            <w:color w:val="0563C1"/>
            <w:u w:val="single"/>
          </w:rPr>
          <w:t>https://www.canada.ca/en/canadian-heritage/campaigns/anti-racism-engagement/deepening-understanding-developing-ideas.html</w:t>
        </w:r>
      </w:hyperlink>
      <w:r w:rsidR="00DA29B8" w:rsidRPr="00DA29B8">
        <w:rPr>
          <w:rFonts w:ascii="Arial" w:eastAsia="Arial" w:hAnsi="Arial" w:cs="Arial"/>
          <w:i/>
          <w:iCs/>
          <w:lang w:val="en-US"/>
        </w:rPr>
        <w:t xml:space="preserve"> </w:t>
      </w:r>
    </w:p>
    <w:p w14:paraId="42C154DB" w14:textId="77777777" w:rsidR="00DA29B8" w:rsidRPr="00DA29B8" w:rsidRDefault="00DA29B8" w:rsidP="00DA29B8">
      <w:pPr>
        <w:spacing w:after="160" w:line="259" w:lineRule="auto"/>
        <w:rPr>
          <w:rFonts w:ascii="Calibri" w:eastAsia="Calibri" w:hAnsi="Calibri" w:cs="Times New Roman"/>
          <w:sz w:val="22"/>
          <w:szCs w:val="22"/>
        </w:rPr>
      </w:pPr>
      <w:r w:rsidRPr="00DA29B8">
        <w:rPr>
          <w:rFonts w:ascii="Arial" w:eastAsia="Arial" w:hAnsi="Arial" w:cs="Arial"/>
          <w:lang w:val="en-US"/>
        </w:rPr>
        <w:t xml:space="preserve">Cole, Desmond. [2017]. The Skin We’re In. </w:t>
      </w:r>
      <w:r w:rsidRPr="00DA29B8">
        <w:rPr>
          <w:rFonts w:ascii="Arial" w:eastAsia="Arial" w:hAnsi="Arial" w:cs="Arial"/>
          <w:i/>
          <w:iCs/>
          <w:lang w:val="en-US"/>
        </w:rPr>
        <w:t>CBC.</w:t>
      </w:r>
      <w:r w:rsidRPr="00DA29B8">
        <w:rPr>
          <w:rFonts w:ascii="Arial" w:eastAsia="Arial" w:hAnsi="Arial" w:cs="Arial"/>
          <w:lang w:val="en-US"/>
        </w:rPr>
        <w:t xml:space="preserve"> [Documentary]</w:t>
      </w:r>
      <w:r w:rsidRPr="00DA29B8">
        <w:rPr>
          <w:rFonts w:ascii="Arial" w:eastAsia="Arial" w:hAnsi="Arial" w:cs="Arial"/>
          <w:i/>
          <w:iCs/>
          <w:lang w:val="en-US"/>
        </w:rPr>
        <w:t xml:space="preserve"> </w:t>
      </w:r>
    </w:p>
    <w:p w14:paraId="0DE13CAA" w14:textId="77777777" w:rsidR="00DA29B8" w:rsidRPr="00DA29B8" w:rsidRDefault="00000000" w:rsidP="00DA29B8">
      <w:pPr>
        <w:spacing w:after="160" w:line="259" w:lineRule="auto"/>
        <w:rPr>
          <w:rFonts w:ascii="Calibri" w:eastAsia="Calibri" w:hAnsi="Calibri" w:cs="Times New Roman"/>
          <w:sz w:val="22"/>
          <w:szCs w:val="22"/>
        </w:rPr>
      </w:pPr>
      <w:hyperlink r:id="rId27">
        <w:r w:rsidR="00DA29B8" w:rsidRPr="00DA29B8">
          <w:rPr>
            <w:rFonts w:ascii="Arial" w:eastAsia="Arial" w:hAnsi="Arial" w:cs="Arial"/>
            <w:color w:val="0563C1"/>
            <w:u w:val="single"/>
            <w:lang w:val="en-US"/>
          </w:rPr>
          <w:t>https://gem.cbc.ca/media/firsthand/season-2/episode-14/38e815a-00be178daef</w:t>
        </w:r>
      </w:hyperlink>
    </w:p>
    <w:p w14:paraId="14E1024E" w14:textId="77777777" w:rsidR="00DA29B8" w:rsidRPr="00DA29B8" w:rsidRDefault="00DA29B8" w:rsidP="00DA29B8">
      <w:pPr>
        <w:spacing w:after="160" w:line="259" w:lineRule="auto"/>
        <w:rPr>
          <w:rFonts w:ascii="Calibri" w:eastAsia="Calibri" w:hAnsi="Calibri" w:cs="Times New Roman"/>
          <w:sz w:val="22"/>
          <w:szCs w:val="22"/>
        </w:rPr>
      </w:pPr>
      <w:proofErr w:type="spellStart"/>
      <w:r w:rsidRPr="00DA29B8">
        <w:rPr>
          <w:rFonts w:ascii="Arial" w:eastAsia="Arial" w:hAnsi="Arial" w:cs="Arial"/>
          <w:lang w:val="en-US"/>
        </w:rPr>
        <w:t>Palmeter</w:t>
      </w:r>
      <w:proofErr w:type="spellEnd"/>
      <w:r w:rsidRPr="00DA29B8">
        <w:rPr>
          <w:rFonts w:ascii="Arial" w:eastAsia="Arial" w:hAnsi="Arial" w:cs="Arial"/>
          <w:lang w:val="en-US"/>
        </w:rPr>
        <w:t xml:space="preserve">, Pam. 2020. Yes, Canada has a Racism Crisis and it’s Killing Black and Indigenous Peoples. </w:t>
      </w:r>
      <w:r w:rsidRPr="00DA29B8">
        <w:rPr>
          <w:rFonts w:ascii="Arial" w:eastAsia="Arial" w:hAnsi="Arial" w:cs="Arial"/>
          <w:i/>
          <w:iCs/>
          <w:lang w:val="en-US"/>
        </w:rPr>
        <w:t>Canadian Dimension</w:t>
      </w:r>
      <w:r w:rsidRPr="00DA29B8">
        <w:rPr>
          <w:rFonts w:ascii="Arial" w:eastAsia="Arial" w:hAnsi="Arial" w:cs="Arial"/>
          <w:lang w:val="en-US"/>
        </w:rPr>
        <w:t xml:space="preserve">. </w:t>
      </w:r>
      <w:r w:rsidRPr="00DA29B8">
        <w:rPr>
          <w:rFonts w:ascii="Arial" w:eastAsia="Arial" w:hAnsi="Arial" w:cs="Arial"/>
          <w:i/>
          <w:iCs/>
          <w:lang w:val="en-US"/>
        </w:rPr>
        <w:t xml:space="preserve"> </w:t>
      </w:r>
    </w:p>
    <w:p w14:paraId="74E6B841" w14:textId="77777777" w:rsidR="00E178A0" w:rsidRDefault="00E178A0" w:rsidP="00DA29B8">
      <w:pPr>
        <w:spacing w:after="160" w:line="259" w:lineRule="auto"/>
      </w:pPr>
      <w:hyperlink r:id="rId28" w:history="1">
        <w:r w:rsidRPr="00E178A0">
          <w:rPr>
            <w:rStyle w:val="Hyperlink"/>
            <w:rFonts w:ascii="Arial" w:hAnsi="Arial" w:cs="Arial"/>
            <w:i/>
            <w:iCs/>
            <w:color w:val="0563C1"/>
            <w:lang w:val="es-ES"/>
          </w:rPr>
          <w:t>https://web.archive.org/web/20200610084311/https:/canadiandimension.com/articles/view/yes-canada-has-a-racism-crisis-and-its-killing-black-and-ind</w:t>
        </w:r>
        <w:r w:rsidRPr="00E178A0">
          <w:rPr>
            <w:rStyle w:val="Hyperlink"/>
            <w:rFonts w:ascii="Arial" w:hAnsi="Arial" w:cs="Arial"/>
            <w:i/>
            <w:iCs/>
            <w:color w:val="0563C1"/>
            <w:lang w:val="es-ES"/>
          </w:rPr>
          <w:t>i</w:t>
        </w:r>
        <w:r w:rsidRPr="00E178A0">
          <w:rPr>
            <w:rStyle w:val="Hyperlink"/>
            <w:rFonts w:ascii="Arial" w:hAnsi="Arial" w:cs="Arial"/>
            <w:i/>
            <w:iCs/>
            <w:color w:val="0563C1"/>
            <w:lang w:val="es-ES"/>
          </w:rPr>
          <w:t>genous-peoples</w:t>
        </w:r>
      </w:hyperlink>
    </w:p>
    <w:p w14:paraId="118595C2" w14:textId="52379E48" w:rsidR="00DA29B8" w:rsidRPr="00DA29B8" w:rsidRDefault="00DA29B8" w:rsidP="00DA29B8">
      <w:pPr>
        <w:spacing w:after="160" w:line="259" w:lineRule="auto"/>
        <w:rPr>
          <w:rFonts w:ascii="Calibri" w:eastAsia="Calibri" w:hAnsi="Calibri" w:cs="Times New Roman"/>
          <w:sz w:val="22"/>
          <w:szCs w:val="22"/>
        </w:rPr>
      </w:pPr>
      <w:r w:rsidRPr="00E178A0">
        <w:rPr>
          <w:rFonts w:ascii="Arial" w:eastAsia="Arial" w:hAnsi="Arial" w:cs="Arial"/>
          <w:lang w:val="es-ES"/>
        </w:rPr>
        <w:t xml:space="preserve">Project </w:t>
      </w:r>
      <w:proofErr w:type="spellStart"/>
      <w:r w:rsidRPr="00E178A0">
        <w:rPr>
          <w:rFonts w:ascii="Arial" w:eastAsia="Arial" w:hAnsi="Arial" w:cs="Arial"/>
          <w:lang w:val="es-ES"/>
        </w:rPr>
        <w:t>Implicit</w:t>
      </w:r>
      <w:proofErr w:type="spellEnd"/>
      <w:r w:rsidRPr="00E178A0">
        <w:rPr>
          <w:rFonts w:ascii="Arial" w:eastAsia="Arial" w:hAnsi="Arial" w:cs="Arial"/>
          <w:lang w:val="es-ES"/>
        </w:rPr>
        <w:t xml:space="preserve">. </w:t>
      </w:r>
      <w:r w:rsidRPr="00DA29B8">
        <w:rPr>
          <w:rFonts w:ascii="Arial" w:eastAsia="Arial" w:hAnsi="Arial" w:cs="Arial"/>
          <w:lang w:val="en-US"/>
        </w:rPr>
        <w:t xml:space="preserve">2011. Harvard Implicit Bias Test. </w:t>
      </w:r>
      <w:hyperlink r:id="rId29">
        <w:r w:rsidRPr="00DA29B8">
          <w:rPr>
            <w:rFonts w:ascii="Arial" w:eastAsia="Arial" w:hAnsi="Arial" w:cs="Arial"/>
            <w:color w:val="0563C1"/>
            <w:u w:val="single"/>
            <w:lang w:val="en-US"/>
          </w:rPr>
          <w:t>https://implicit.harvard.edu/implicit/selectatest.html</w:t>
        </w:r>
      </w:hyperlink>
      <w:r w:rsidRPr="00DA29B8">
        <w:rPr>
          <w:rFonts w:ascii="Arial" w:eastAsia="Arial" w:hAnsi="Arial" w:cs="Arial"/>
          <w:i/>
          <w:iCs/>
          <w:lang w:val="en-US"/>
        </w:rPr>
        <w:t xml:space="preserve">  </w:t>
      </w:r>
    </w:p>
    <w:p w14:paraId="4CCEE24E" w14:textId="77777777" w:rsidR="00DA29B8" w:rsidRPr="00DA29B8" w:rsidRDefault="00DA29B8" w:rsidP="00DA29B8">
      <w:pPr>
        <w:spacing w:after="160" w:line="259" w:lineRule="auto"/>
        <w:rPr>
          <w:rFonts w:ascii="Calibri" w:eastAsia="Calibri" w:hAnsi="Calibri" w:cs="Times New Roman"/>
          <w:sz w:val="22"/>
          <w:szCs w:val="22"/>
        </w:rPr>
      </w:pPr>
      <w:r w:rsidRPr="00DA29B8">
        <w:rPr>
          <w:rFonts w:ascii="Arial" w:eastAsia="Arial" w:hAnsi="Arial" w:cs="Arial"/>
          <w:lang w:val="en-US"/>
        </w:rPr>
        <w:t xml:space="preserve">The Skin We’re In. [n.d.] Docs for School. </w:t>
      </w:r>
      <w:hyperlink r:id="rId30">
        <w:r w:rsidRPr="00DA29B8">
          <w:rPr>
            <w:rFonts w:ascii="Arial" w:eastAsia="Arial" w:hAnsi="Arial" w:cs="Arial"/>
            <w:color w:val="0563C1"/>
            <w:u w:val="single"/>
            <w:lang w:val="en-US"/>
          </w:rPr>
          <w:t>https://media.curio.ca/filer_public/4f/a3/4fa39215-bfa5-4fb7-95b3-90de2a77ecf5/skinwereinhdguide.pdf</w:t>
        </w:r>
      </w:hyperlink>
    </w:p>
    <w:p w14:paraId="37CCB855" w14:textId="77777777" w:rsidR="00DA29B8" w:rsidRPr="00DA29B8" w:rsidRDefault="00DA29B8" w:rsidP="00DA29B8">
      <w:pPr>
        <w:spacing w:after="160" w:line="259" w:lineRule="auto"/>
        <w:rPr>
          <w:rFonts w:ascii="Calibri" w:eastAsia="Calibri" w:hAnsi="Calibri" w:cs="Times New Roman"/>
          <w:sz w:val="22"/>
          <w:szCs w:val="22"/>
        </w:rPr>
      </w:pPr>
      <w:proofErr w:type="spellStart"/>
      <w:r w:rsidRPr="00DA29B8">
        <w:rPr>
          <w:rFonts w:ascii="Arial" w:eastAsia="Arial" w:hAnsi="Arial" w:cs="Arial"/>
          <w:lang w:val="en-US"/>
        </w:rPr>
        <w:t>Spiegler</w:t>
      </w:r>
      <w:proofErr w:type="spellEnd"/>
      <w:r w:rsidRPr="00DA29B8">
        <w:rPr>
          <w:rFonts w:ascii="Arial" w:eastAsia="Arial" w:hAnsi="Arial" w:cs="Arial"/>
          <w:lang w:val="en-US"/>
        </w:rPr>
        <w:t xml:space="preserve">, </w:t>
      </w:r>
      <w:proofErr w:type="spellStart"/>
      <w:r w:rsidRPr="00DA29B8">
        <w:rPr>
          <w:rFonts w:ascii="Arial" w:eastAsia="Arial" w:hAnsi="Arial" w:cs="Arial"/>
          <w:lang w:val="en-US"/>
        </w:rPr>
        <w:t>Jinnie</w:t>
      </w:r>
      <w:proofErr w:type="spellEnd"/>
      <w:r w:rsidRPr="00DA29B8">
        <w:rPr>
          <w:rFonts w:ascii="Arial" w:eastAsia="Arial" w:hAnsi="Arial" w:cs="Arial"/>
          <w:lang w:val="en-US"/>
        </w:rPr>
        <w:t xml:space="preserve">. 2017. First Encounters With Race and Racism: Teaching Ideas for Classroom Conversations. </w:t>
      </w:r>
      <w:r w:rsidRPr="00DA29B8">
        <w:rPr>
          <w:rFonts w:ascii="Arial" w:eastAsia="Arial" w:hAnsi="Arial" w:cs="Arial"/>
          <w:i/>
          <w:iCs/>
          <w:lang w:val="en-US"/>
        </w:rPr>
        <w:t>The New York Times Lesson Plans</w:t>
      </w:r>
      <w:r w:rsidRPr="00DA29B8">
        <w:rPr>
          <w:rFonts w:ascii="Arial" w:eastAsia="Arial" w:hAnsi="Arial" w:cs="Arial"/>
          <w:lang w:val="en-US"/>
        </w:rPr>
        <w:t xml:space="preserve">.  </w:t>
      </w:r>
    </w:p>
    <w:p w14:paraId="43C8613B" w14:textId="77777777" w:rsidR="00DA29B8" w:rsidRPr="00DA29B8" w:rsidRDefault="00000000" w:rsidP="00DA29B8">
      <w:pPr>
        <w:spacing w:after="160" w:line="259" w:lineRule="auto"/>
        <w:rPr>
          <w:rFonts w:ascii="Calibri" w:eastAsia="Calibri" w:hAnsi="Calibri" w:cs="Times New Roman"/>
          <w:sz w:val="22"/>
          <w:szCs w:val="22"/>
        </w:rPr>
      </w:pPr>
      <w:hyperlink r:id="rId31">
        <w:r w:rsidR="00DA29B8" w:rsidRPr="00DA29B8">
          <w:rPr>
            <w:rFonts w:ascii="Arial" w:eastAsia="Arial" w:hAnsi="Arial" w:cs="Arial"/>
            <w:color w:val="0563C1"/>
            <w:u w:val="single"/>
            <w:lang w:val="en-US"/>
          </w:rPr>
          <w:t>https://www.nytimes.com/2017/09/27/learning/lesson-plans/first-encounters-with-race-and-racism-teaching-ideas-for-classroom-conversations.html</w:t>
        </w:r>
      </w:hyperlink>
      <w:r w:rsidR="00DA29B8" w:rsidRPr="00DA29B8">
        <w:rPr>
          <w:rFonts w:ascii="Arial" w:eastAsia="Arial" w:hAnsi="Arial" w:cs="Arial"/>
          <w:i/>
          <w:iCs/>
          <w:lang w:val="en-US"/>
        </w:rPr>
        <w:t xml:space="preserve"> </w:t>
      </w:r>
    </w:p>
    <w:p w14:paraId="7946F1CB" w14:textId="77777777" w:rsidR="00DA29B8" w:rsidRPr="00DA29B8" w:rsidRDefault="00DA29B8" w:rsidP="00DA29B8">
      <w:pPr>
        <w:spacing w:after="160" w:line="259" w:lineRule="auto"/>
        <w:rPr>
          <w:rFonts w:ascii="Calibri" w:eastAsia="Calibri" w:hAnsi="Calibri" w:cs="Times New Roman"/>
          <w:sz w:val="22"/>
          <w:szCs w:val="22"/>
        </w:rPr>
      </w:pPr>
      <w:r w:rsidRPr="00DA29B8">
        <w:rPr>
          <w:rFonts w:ascii="Arial" w:eastAsia="Arial" w:hAnsi="Arial" w:cs="Arial"/>
          <w:lang w:val="en-US"/>
        </w:rPr>
        <w:t xml:space="preserve">University of British Columbia. [n.d.] Anti-Racism Resources. </w:t>
      </w:r>
      <w:r w:rsidRPr="00DA29B8">
        <w:rPr>
          <w:rFonts w:ascii="Arial" w:eastAsia="Arial" w:hAnsi="Arial" w:cs="Arial"/>
          <w:i/>
          <w:iCs/>
          <w:lang w:val="en-US"/>
        </w:rPr>
        <w:t>Faculty of Education. Teacher Education Office</w:t>
      </w:r>
      <w:r w:rsidRPr="00DA29B8">
        <w:rPr>
          <w:rFonts w:ascii="Arial" w:eastAsia="Arial" w:hAnsi="Arial" w:cs="Arial"/>
          <w:lang w:val="en-US"/>
        </w:rPr>
        <w:t xml:space="preserve">. </w:t>
      </w:r>
      <w:hyperlink r:id="rId32">
        <w:r w:rsidRPr="00DA29B8">
          <w:rPr>
            <w:rFonts w:ascii="Arial" w:eastAsia="Arial" w:hAnsi="Arial" w:cs="Arial"/>
            <w:color w:val="0563C1"/>
            <w:u w:val="single"/>
            <w:lang w:val="en-US"/>
          </w:rPr>
          <w:t>https://teach.educ.ubc.ca/anti-racism-resources/</w:t>
        </w:r>
      </w:hyperlink>
      <w:r w:rsidRPr="00DA29B8">
        <w:rPr>
          <w:rFonts w:ascii="Arial" w:eastAsia="Arial" w:hAnsi="Arial" w:cs="Arial"/>
          <w:i/>
          <w:iCs/>
          <w:lang w:val="en-US"/>
        </w:rPr>
        <w:t xml:space="preserve"> </w:t>
      </w:r>
    </w:p>
    <w:p w14:paraId="31B6DF06" w14:textId="77777777" w:rsidR="00DA29B8" w:rsidRPr="00DA29B8" w:rsidRDefault="00DA29B8" w:rsidP="00DA29B8">
      <w:pPr>
        <w:spacing w:after="160" w:line="259" w:lineRule="auto"/>
        <w:rPr>
          <w:rFonts w:ascii="Arial" w:eastAsia="Arial" w:hAnsi="Arial" w:cs="Arial"/>
          <w:i/>
          <w:iCs/>
          <w:lang w:val="en-US"/>
        </w:rPr>
      </w:pPr>
    </w:p>
    <w:p w14:paraId="2EB6A929" w14:textId="77777777" w:rsidR="00C21FB3" w:rsidRDefault="00C21FB3" w:rsidP="00DA29B8">
      <w:pPr>
        <w:spacing w:after="160" w:line="259" w:lineRule="auto"/>
        <w:rPr>
          <w:rFonts w:ascii="Arial" w:eastAsia="Arial" w:hAnsi="Arial" w:cs="Arial"/>
          <w:u w:val="single"/>
          <w:lang w:val="en-US"/>
        </w:rPr>
      </w:pPr>
    </w:p>
    <w:p w14:paraId="4F96C0C5" w14:textId="77777777" w:rsidR="00DA29B8" w:rsidRPr="00DA29B8" w:rsidRDefault="00DA29B8" w:rsidP="00DA29B8">
      <w:pPr>
        <w:spacing w:after="160" w:line="259" w:lineRule="auto"/>
        <w:rPr>
          <w:rFonts w:ascii="Calibri" w:eastAsia="Calibri" w:hAnsi="Calibri" w:cs="Times New Roman"/>
          <w:sz w:val="22"/>
          <w:szCs w:val="22"/>
        </w:rPr>
      </w:pPr>
      <w:r w:rsidRPr="00DA29B8">
        <w:rPr>
          <w:rFonts w:ascii="Arial" w:eastAsia="Arial" w:hAnsi="Arial" w:cs="Arial"/>
          <w:u w:val="single"/>
          <w:lang w:val="en-US"/>
        </w:rPr>
        <w:lastRenderedPageBreak/>
        <w:t>Books</w:t>
      </w:r>
      <w:r w:rsidRPr="00DA29B8">
        <w:rPr>
          <w:rFonts w:ascii="Arial" w:eastAsia="Arial" w:hAnsi="Arial" w:cs="Arial"/>
          <w:i/>
          <w:iCs/>
          <w:lang w:val="en-US"/>
        </w:rPr>
        <w:t xml:space="preserve"> </w:t>
      </w:r>
    </w:p>
    <w:p w14:paraId="656E2C5E" w14:textId="77777777" w:rsidR="00DA29B8" w:rsidRPr="00DA29B8" w:rsidRDefault="00DA29B8" w:rsidP="00DA29B8">
      <w:pPr>
        <w:spacing w:after="160" w:line="259" w:lineRule="auto"/>
        <w:rPr>
          <w:rFonts w:ascii="Calibri" w:eastAsia="Calibri" w:hAnsi="Calibri" w:cs="Times New Roman"/>
          <w:sz w:val="22"/>
          <w:szCs w:val="22"/>
        </w:rPr>
      </w:pPr>
      <w:r w:rsidRPr="00DA29B8">
        <w:rPr>
          <w:rFonts w:ascii="Arial" w:eastAsia="Arial" w:hAnsi="Arial" w:cs="Arial"/>
          <w:lang w:val="en-US"/>
        </w:rPr>
        <w:t xml:space="preserve">Cole, Desmond. </w:t>
      </w:r>
      <w:r w:rsidRPr="00DA29B8">
        <w:rPr>
          <w:rFonts w:ascii="Arial" w:eastAsia="Arial" w:hAnsi="Arial" w:cs="Arial"/>
          <w:i/>
          <w:iCs/>
          <w:lang w:val="en-US"/>
        </w:rPr>
        <w:t>The Skin We’re In:</w:t>
      </w:r>
      <w:r w:rsidRPr="00DA29B8">
        <w:rPr>
          <w:rFonts w:ascii="Arial" w:eastAsia="Arial" w:hAnsi="Arial" w:cs="Arial"/>
          <w:lang w:val="en-US"/>
        </w:rPr>
        <w:t xml:space="preserve"> </w:t>
      </w:r>
      <w:r w:rsidRPr="00DA29B8">
        <w:rPr>
          <w:rFonts w:ascii="Arial" w:eastAsia="Arial" w:hAnsi="Arial" w:cs="Arial"/>
          <w:i/>
          <w:iCs/>
          <w:lang w:val="en-US"/>
        </w:rPr>
        <w:t xml:space="preserve">A Year of Black Resistance and Power. </w:t>
      </w:r>
      <w:r w:rsidRPr="00DA29B8">
        <w:rPr>
          <w:rFonts w:ascii="Arial" w:eastAsia="Arial" w:hAnsi="Arial" w:cs="Arial"/>
          <w:lang w:val="en-US"/>
        </w:rPr>
        <w:t xml:space="preserve">[Toronto]:  Doubleday Canada, [2020]. </w:t>
      </w:r>
    </w:p>
    <w:p w14:paraId="4EA8F414" w14:textId="77777777" w:rsidR="00DA29B8" w:rsidRPr="00DA29B8" w:rsidRDefault="00DA29B8" w:rsidP="00DA29B8">
      <w:pPr>
        <w:spacing w:after="160" w:line="259" w:lineRule="auto"/>
        <w:rPr>
          <w:rFonts w:ascii="Calibri" w:eastAsia="Calibri" w:hAnsi="Calibri" w:cs="Times New Roman"/>
          <w:sz w:val="22"/>
          <w:szCs w:val="22"/>
        </w:rPr>
      </w:pPr>
      <w:r w:rsidRPr="00DA29B8">
        <w:rPr>
          <w:rFonts w:ascii="Arial" w:eastAsia="Arial" w:hAnsi="Arial" w:cs="Arial"/>
          <w:lang w:val="en-US"/>
        </w:rPr>
        <w:t xml:space="preserve">Maynard, Robyn. </w:t>
      </w:r>
      <w:r w:rsidRPr="00DA29B8">
        <w:rPr>
          <w:rFonts w:ascii="Arial" w:eastAsia="Arial" w:hAnsi="Arial" w:cs="Arial"/>
          <w:i/>
          <w:iCs/>
          <w:lang w:val="en-US"/>
        </w:rPr>
        <w:t>Policing Black Lives: State Violence in Canada from Slavery to the Present</w:t>
      </w:r>
      <w:r w:rsidRPr="00DA29B8">
        <w:rPr>
          <w:rFonts w:ascii="Arial" w:eastAsia="Arial" w:hAnsi="Arial" w:cs="Arial"/>
          <w:lang w:val="en-US"/>
        </w:rPr>
        <w:t xml:space="preserve">. </w:t>
      </w:r>
      <w:proofErr w:type="gramStart"/>
      <w:r w:rsidRPr="00DA29B8">
        <w:rPr>
          <w:rFonts w:ascii="Arial" w:eastAsia="Arial" w:hAnsi="Arial" w:cs="Arial"/>
          <w:lang w:val="en-US"/>
        </w:rPr>
        <w:t>Halifax ;</w:t>
      </w:r>
      <w:proofErr w:type="gramEnd"/>
      <w:r w:rsidRPr="00DA29B8">
        <w:rPr>
          <w:rFonts w:ascii="Arial" w:eastAsia="Arial" w:hAnsi="Arial" w:cs="Arial"/>
          <w:lang w:val="en-US"/>
        </w:rPr>
        <w:t xml:space="preserve"> Winnipeg : Fernwood Publishing, [2017]. </w:t>
      </w:r>
      <w:r w:rsidRPr="00DA29B8">
        <w:rPr>
          <w:rFonts w:ascii="Arial" w:eastAsia="Arial" w:hAnsi="Arial" w:cs="Arial"/>
          <w:i/>
          <w:iCs/>
          <w:lang w:val="en-US"/>
        </w:rPr>
        <w:t xml:space="preserve"> </w:t>
      </w:r>
    </w:p>
    <w:p w14:paraId="6B26741F" w14:textId="77777777" w:rsidR="00DA29B8" w:rsidRPr="00DA29B8" w:rsidRDefault="00DA29B8" w:rsidP="00DA29B8">
      <w:pPr>
        <w:widowControl w:val="0"/>
        <w:autoSpaceDE w:val="0"/>
        <w:autoSpaceDN w:val="0"/>
        <w:rPr>
          <w:rFonts w:ascii="Arial" w:eastAsia="Bell MT" w:hAnsi="Arial" w:cs="Arial"/>
          <w:b/>
          <w:bCs/>
          <w:iCs/>
          <w:lang w:val="en-US" w:eastAsia="en-CA" w:bidi="en-CA"/>
        </w:rPr>
      </w:pPr>
    </w:p>
    <w:p w14:paraId="3D41B4A2" w14:textId="77777777" w:rsidR="00DA29B8" w:rsidRPr="00DA29B8" w:rsidRDefault="00DA29B8" w:rsidP="00DA29B8">
      <w:pPr>
        <w:widowControl w:val="0"/>
        <w:autoSpaceDE w:val="0"/>
        <w:autoSpaceDN w:val="0"/>
        <w:rPr>
          <w:rFonts w:ascii="Arial" w:eastAsia="Bell MT" w:hAnsi="Arial" w:cs="Arial"/>
          <w:b/>
          <w:bCs/>
          <w:iCs/>
          <w:lang w:val="en-US" w:eastAsia="en-CA" w:bidi="en-CA"/>
        </w:rPr>
      </w:pPr>
    </w:p>
    <w:p w14:paraId="1CBB8FEF" w14:textId="77777777" w:rsidR="00DA29B8" w:rsidRDefault="00DA29B8" w:rsidP="00DA29B8">
      <w:pPr>
        <w:widowControl w:val="0"/>
        <w:autoSpaceDE w:val="0"/>
        <w:autoSpaceDN w:val="0"/>
        <w:rPr>
          <w:rFonts w:ascii="Arial" w:eastAsia="Bell MT" w:hAnsi="Arial" w:cs="Arial"/>
          <w:b/>
          <w:bCs/>
          <w:iCs/>
          <w:lang w:val="en-US" w:eastAsia="en-CA" w:bidi="en-CA"/>
        </w:rPr>
      </w:pPr>
      <w:r w:rsidRPr="00DA29B8">
        <w:rPr>
          <w:rFonts w:ascii="Arial" w:eastAsia="Bell MT" w:hAnsi="Arial" w:cs="Arial"/>
          <w:b/>
          <w:bCs/>
          <w:iCs/>
          <w:lang w:val="en-US" w:eastAsia="en-CA" w:bidi="en-CA"/>
        </w:rPr>
        <w:t>Materials and Resources:</w:t>
      </w:r>
    </w:p>
    <w:p w14:paraId="05BB1331" w14:textId="77777777" w:rsidR="00A7506D" w:rsidRDefault="00A7506D" w:rsidP="00DA29B8">
      <w:pPr>
        <w:widowControl w:val="0"/>
        <w:autoSpaceDE w:val="0"/>
        <w:autoSpaceDN w:val="0"/>
        <w:rPr>
          <w:rFonts w:ascii="Arial" w:eastAsia="Bell MT" w:hAnsi="Arial" w:cs="Arial"/>
          <w:b/>
          <w:bCs/>
          <w:iCs/>
          <w:lang w:val="en-US" w:eastAsia="en-CA" w:bidi="en-CA"/>
        </w:rPr>
      </w:pPr>
    </w:p>
    <w:p w14:paraId="74DC04B5" w14:textId="77777777" w:rsidR="00A7506D" w:rsidRDefault="00A7506D" w:rsidP="00DA29B8">
      <w:pPr>
        <w:widowControl w:val="0"/>
        <w:autoSpaceDE w:val="0"/>
        <w:autoSpaceDN w:val="0"/>
        <w:rPr>
          <w:rFonts w:ascii="Arial" w:eastAsia="Bell MT" w:hAnsi="Arial" w:cs="Arial"/>
          <w:b/>
          <w:bCs/>
          <w:iCs/>
          <w:lang w:val="en-US" w:eastAsia="en-CA" w:bidi="en-CA"/>
        </w:rPr>
      </w:pPr>
    </w:p>
    <w:p w14:paraId="37AD7FA7" w14:textId="77777777" w:rsidR="00A7506D" w:rsidRDefault="00A7506D" w:rsidP="00DA29B8">
      <w:pPr>
        <w:widowControl w:val="0"/>
        <w:autoSpaceDE w:val="0"/>
        <w:autoSpaceDN w:val="0"/>
        <w:rPr>
          <w:rFonts w:ascii="Arial" w:eastAsia="Bell MT" w:hAnsi="Arial" w:cs="Arial"/>
          <w:b/>
          <w:bCs/>
          <w:iCs/>
          <w:lang w:val="en-US" w:eastAsia="en-CA" w:bidi="en-CA"/>
        </w:rPr>
      </w:pPr>
    </w:p>
    <w:p w14:paraId="1606F2BA" w14:textId="77777777" w:rsidR="00A7506D" w:rsidRDefault="00A7506D" w:rsidP="00DA29B8">
      <w:pPr>
        <w:widowControl w:val="0"/>
        <w:autoSpaceDE w:val="0"/>
        <w:autoSpaceDN w:val="0"/>
        <w:rPr>
          <w:rFonts w:ascii="Arial" w:eastAsia="Bell MT" w:hAnsi="Arial" w:cs="Arial"/>
          <w:b/>
          <w:bCs/>
          <w:iCs/>
          <w:lang w:val="en-US" w:eastAsia="en-CA" w:bidi="en-CA"/>
        </w:rPr>
      </w:pPr>
    </w:p>
    <w:p w14:paraId="239A80DF" w14:textId="77777777" w:rsidR="00A7506D" w:rsidRDefault="00A7506D" w:rsidP="00DA29B8">
      <w:pPr>
        <w:widowControl w:val="0"/>
        <w:autoSpaceDE w:val="0"/>
        <w:autoSpaceDN w:val="0"/>
        <w:rPr>
          <w:rFonts w:ascii="Arial" w:eastAsia="Bell MT" w:hAnsi="Arial" w:cs="Arial"/>
          <w:b/>
          <w:bCs/>
          <w:iCs/>
          <w:lang w:val="en-US" w:eastAsia="en-CA" w:bidi="en-CA"/>
        </w:rPr>
      </w:pPr>
    </w:p>
    <w:p w14:paraId="794EA06F" w14:textId="77777777" w:rsidR="00A7506D" w:rsidRDefault="00A7506D" w:rsidP="00DA29B8">
      <w:pPr>
        <w:widowControl w:val="0"/>
        <w:autoSpaceDE w:val="0"/>
        <w:autoSpaceDN w:val="0"/>
        <w:rPr>
          <w:rFonts w:ascii="Arial" w:eastAsia="Bell MT" w:hAnsi="Arial" w:cs="Arial"/>
          <w:b/>
          <w:bCs/>
          <w:iCs/>
          <w:lang w:val="en-US" w:eastAsia="en-CA" w:bidi="en-CA"/>
        </w:rPr>
      </w:pPr>
    </w:p>
    <w:p w14:paraId="586DAFB8" w14:textId="77777777" w:rsidR="00A7506D" w:rsidRDefault="00A7506D" w:rsidP="00DA29B8">
      <w:pPr>
        <w:widowControl w:val="0"/>
        <w:autoSpaceDE w:val="0"/>
        <w:autoSpaceDN w:val="0"/>
        <w:rPr>
          <w:rFonts w:ascii="Arial" w:eastAsia="Bell MT" w:hAnsi="Arial" w:cs="Arial"/>
          <w:b/>
          <w:bCs/>
          <w:iCs/>
          <w:lang w:val="en-US" w:eastAsia="en-CA" w:bidi="en-CA"/>
        </w:rPr>
      </w:pPr>
    </w:p>
    <w:p w14:paraId="02FB072E" w14:textId="77777777" w:rsidR="00A7506D" w:rsidRDefault="00A7506D" w:rsidP="00DA29B8">
      <w:pPr>
        <w:widowControl w:val="0"/>
        <w:autoSpaceDE w:val="0"/>
        <w:autoSpaceDN w:val="0"/>
        <w:rPr>
          <w:rFonts w:ascii="Arial" w:eastAsia="Bell MT" w:hAnsi="Arial" w:cs="Arial"/>
          <w:b/>
          <w:bCs/>
          <w:iCs/>
          <w:lang w:val="en-US" w:eastAsia="en-CA" w:bidi="en-CA"/>
        </w:rPr>
      </w:pPr>
    </w:p>
    <w:p w14:paraId="734F2150" w14:textId="77777777" w:rsidR="00A7506D" w:rsidRDefault="00A7506D" w:rsidP="00DA29B8">
      <w:pPr>
        <w:widowControl w:val="0"/>
        <w:autoSpaceDE w:val="0"/>
        <w:autoSpaceDN w:val="0"/>
        <w:rPr>
          <w:rFonts w:ascii="Arial" w:eastAsia="Bell MT" w:hAnsi="Arial" w:cs="Arial"/>
          <w:b/>
          <w:bCs/>
          <w:iCs/>
          <w:lang w:val="en-US" w:eastAsia="en-CA" w:bidi="en-CA"/>
        </w:rPr>
      </w:pPr>
    </w:p>
    <w:p w14:paraId="3DBDDD58" w14:textId="77777777" w:rsidR="00A7506D" w:rsidRDefault="00A7506D" w:rsidP="00DA29B8">
      <w:pPr>
        <w:widowControl w:val="0"/>
        <w:autoSpaceDE w:val="0"/>
        <w:autoSpaceDN w:val="0"/>
        <w:rPr>
          <w:rFonts w:ascii="Arial" w:eastAsia="Bell MT" w:hAnsi="Arial" w:cs="Arial"/>
          <w:b/>
          <w:bCs/>
          <w:iCs/>
          <w:lang w:val="en-US" w:eastAsia="en-CA" w:bidi="en-CA"/>
        </w:rPr>
      </w:pPr>
    </w:p>
    <w:p w14:paraId="37E15D4C" w14:textId="77777777" w:rsidR="00A7506D" w:rsidRDefault="00A7506D" w:rsidP="00DA29B8">
      <w:pPr>
        <w:widowControl w:val="0"/>
        <w:autoSpaceDE w:val="0"/>
        <w:autoSpaceDN w:val="0"/>
        <w:rPr>
          <w:rFonts w:ascii="Arial" w:eastAsia="Bell MT" w:hAnsi="Arial" w:cs="Arial"/>
          <w:b/>
          <w:bCs/>
          <w:iCs/>
          <w:lang w:val="en-US" w:eastAsia="en-CA" w:bidi="en-CA"/>
        </w:rPr>
      </w:pPr>
    </w:p>
    <w:p w14:paraId="5BC50EC4" w14:textId="77777777" w:rsidR="00A7506D" w:rsidRDefault="00A7506D" w:rsidP="00DA29B8">
      <w:pPr>
        <w:widowControl w:val="0"/>
        <w:autoSpaceDE w:val="0"/>
        <w:autoSpaceDN w:val="0"/>
        <w:rPr>
          <w:rFonts w:ascii="Arial" w:eastAsia="Bell MT" w:hAnsi="Arial" w:cs="Arial"/>
          <w:b/>
          <w:bCs/>
          <w:iCs/>
          <w:lang w:val="en-US" w:eastAsia="en-CA" w:bidi="en-CA"/>
        </w:rPr>
      </w:pPr>
    </w:p>
    <w:p w14:paraId="31D44D18" w14:textId="77777777" w:rsidR="00A7506D" w:rsidRDefault="00A7506D" w:rsidP="00DA29B8">
      <w:pPr>
        <w:widowControl w:val="0"/>
        <w:autoSpaceDE w:val="0"/>
        <w:autoSpaceDN w:val="0"/>
        <w:rPr>
          <w:rFonts w:ascii="Arial" w:eastAsia="Bell MT" w:hAnsi="Arial" w:cs="Arial"/>
          <w:b/>
          <w:bCs/>
          <w:iCs/>
          <w:lang w:val="en-US" w:eastAsia="en-CA" w:bidi="en-CA"/>
        </w:rPr>
      </w:pPr>
    </w:p>
    <w:p w14:paraId="389E6E08" w14:textId="77777777" w:rsidR="00A7506D" w:rsidRDefault="00A7506D" w:rsidP="00DA29B8">
      <w:pPr>
        <w:widowControl w:val="0"/>
        <w:autoSpaceDE w:val="0"/>
        <w:autoSpaceDN w:val="0"/>
        <w:rPr>
          <w:rFonts w:ascii="Arial" w:eastAsia="Bell MT" w:hAnsi="Arial" w:cs="Arial"/>
          <w:b/>
          <w:bCs/>
          <w:iCs/>
          <w:lang w:val="en-US" w:eastAsia="en-CA" w:bidi="en-CA"/>
        </w:rPr>
      </w:pPr>
    </w:p>
    <w:p w14:paraId="30EFFA5B" w14:textId="77777777" w:rsidR="00A7506D" w:rsidRDefault="00A7506D" w:rsidP="00DA29B8">
      <w:pPr>
        <w:widowControl w:val="0"/>
        <w:autoSpaceDE w:val="0"/>
        <w:autoSpaceDN w:val="0"/>
        <w:rPr>
          <w:rFonts w:ascii="Arial" w:eastAsia="Bell MT" w:hAnsi="Arial" w:cs="Arial"/>
          <w:b/>
          <w:bCs/>
          <w:iCs/>
          <w:lang w:val="en-US" w:eastAsia="en-CA" w:bidi="en-CA"/>
        </w:rPr>
      </w:pPr>
    </w:p>
    <w:p w14:paraId="0164398C" w14:textId="77777777" w:rsidR="00A7506D" w:rsidRDefault="00A7506D" w:rsidP="00DA29B8">
      <w:pPr>
        <w:widowControl w:val="0"/>
        <w:autoSpaceDE w:val="0"/>
        <w:autoSpaceDN w:val="0"/>
        <w:rPr>
          <w:rFonts w:ascii="Arial" w:eastAsia="Bell MT" w:hAnsi="Arial" w:cs="Arial"/>
          <w:b/>
          <w:bCs/>
          <w:iCs/>
          <w:lang w:val="en-US" w:eastAsia="en-CA" w:bidi="en-CA"/>
        </w:rPr>
      </w:pPr>
    </w:p>
    <w:p w14:paraId="7D006415" w14:textId="77777777" w:rsidR="00A7506D" w:rsidRDefault="00A7506D" w:rsidP="00DA29B8">
      <w:pPr>
        <w:widowControl w:val="0"/>
        <w:autoSpaceDE w:val="0"/>
        <w:autoSpaceDN w:val="0"/>
        <w:rPr>
          <w:rFonts w:ascii="Arial" w:eastAsia="Bell MT" w:hAnsi="Arial" w:cs="Arial"/>
          <w:b/>
          <w:bCs/>
          <w:iCs/>
          <w:lang w:val="en-US" w:eastAsia="en-CA" w:bidi="en-CA"/>
        </w:rPr>
      </w:pPr>
    </w:p>
    <w:p w14:paraId="130C6AA0" w14:textId="77777777" w:rsidR="00A7506D" w:rsidRDefault="00A7506D" w:rsidP="00DA29B8">
      <w:pPr>
        <w:widowControl w:val="0"/>
        <w:autoSpaceDE w:val="0"/>
        <w:autoSpaceDN w:val="0"/>
        <w:rPr>
          <w:rFonts w:ascii="Arial" w:eastAsia="Bell MT" w:hAnsi="Arial" w:cs="Arial"/>
          <w:b/>
          <w:bCs/>
          <w:iCs/>
          <w:lang w:val="en-US" w:eastAsia="en-CA" w:bidi="en-CA"/>
        </w:rPr>
      </w:pPr>
    </w:p>
    <w:p w14:paraId="5E6337D7" w14:textId="77777777" w:rsidR="00A7506D" w:rsidRDefault="00A7506D" w:rsidP="00DA29B8">
      <w:pPr>
        <w:widowControl w:val="0"/>
        <w:autoSpaceDE w:val="0"/>
        <w:autoSpaceDN w:val="0"/>
        <w:rPr>
          <w:rFonts w:ascii="Arial" w:eastAsia="Bell MT" w:hAnsi="Arial" w:cs="Arial"/>
          <w:b/>
          <w:bCs/>
          <w:iCs/>
          <w:lang w:val="en-US" w:eastAsia="en-CA" w:bidi="en-CA"/>
        </w:rPr>
      </w:pPr>
    </w:p>
    <w:p w14:paraId="1F622A65" w14:textId="77777777" w:rsidR="00A7506D" w:rsidRDefault="00A7506D" w:rsidP="00DA29B8">
      <w:pPr>
        <w:widowControl w:val="0"/>
        <w:autoSpaceDE w:val="0"/>
        <w:autoSpaceDN w:val="0"/>
        <w:rPr>
          <w:rFonts w:ascii="Arial" w:eastAsia="Bell MT" w:hAnsi="Arial" w:cs="Arial"/>
          <w:b/>
          <w:bCs/>
          <w:iCs/>
          <w:lang w:val="en-US" w:eastAsia="en-CA" w:bidi="en-CA"/>
        </w:rPr>
      </w:pPr>
    </w:p>
    <w:p w14:paraId="14011EC4" w14:textId="77777777" w:rsidR="00A7506D" w:rsidRDefault="00A7506D" w:rsidP="00DA29B8">
      <w:pPr>
        <w:widowControl w:val="0"/>
        <w:autoSpaceDE w:val="0"/>
        <w:autoSpaceDN w:val="0"/>
        <w:rPr>
          <w:rFonts w:ascii="Arial" w:eastAsia="Bell MT" w:hAnsi="Arial" w:cs="Arial"/>
          <w:b/>
          <w:bCs/>
          <w:iCs/>
          <w:lang w:val="en-US" w:eastAsia="en-CA" w:bidi="en-CA"/>
        </w:rPr>
      </w:pPr>
    </w:p>
    <w:p w14:paraId="0A05EFEA" w14:textId="77777777" w:rsidR="00A7506D" w:rsidRDefault="00A7506D" w:rsidP="00DA29B8">
      <w:pPr>
        <w:widowControl w:val="0"/>
        <w:autoSpaceDE w:val="0"/>
        <w:autoSpaceDN w:val="0"/>
        <w:rPr>
          <w:rFonts w:ascii="Arial" w:eastAsia="Bell MT" w:hAnsi="Arial" w:cs="Arial"/>
          <w:b/>
          <w:bCs/>
          <w:iCs/>
          <w:lang w:val="en-US" w:eastAsia="en-CA" w:bidi="en-CA"/>
        </w:rPr>
      </w:pPr>
    </w:p>
    <w:p w14:paraId="20D1AC04" w14:textId="77777777" w:rsidR="00A7506D" w:rsidRDefault="00A7506D" w:rsidP="00DA29B8">
      <w:pPr>
        <w:widowControl w:val="0"/>
        <w:autoSpaceDE w:val="0"/>
        <w:autoSpaceDN w:val="0"/>
        <w:rPr>
          <w:rFonts w:ascii="Arial" w:eastAsia="Bell MT" w:hAnsi="Arial" w:cs="Arial"/>
          <w:b/>
          <w:bCs/>
          <w:iCs/>
          <w:lang w:val="en-US" w:eastAsia="en-CA" w:bidi="en-CA"/>
        </w:rPr>
      </w:pPr>
    </w:p>
    <w:p w14:paraId="26C0DE49" w14:textId="77777777" w:rsidR="00A7506D" w:rsidRDefault="00A7506D" w:rsidP="00DA29B8">
      <w:pPr>
        <w:widowControl w:val="0"/>
        <w:autoSpaceDE w:val="0"/>
        <w:autoSpaceDN w:val="0"/>
        <w:rPr>
          <w:rFonts w:ascii="Arial" w:eastAsia="Bell MT" w:hAnsi="Arial" w:cs="Arial"/>
          <w:b/>
          <w:bCs/>
          <w:iCs/>
          <w:lang w:val="en-US" w:eastAsia="en-CA" w:bidi="en-CA"/>
        </w:rPr>
      </w:pPr>
    </w:p>
    <w:p w14:paraId="501C5F46" w14:textId="77777777" w:rsidR="00A7506D" w:rsidRDefault="00A7506D" w:rsidP="00DA29B8">
      <w:pPr>
        <w:widowControl w:val="0"/>
        <w:autoSpaceDE w:val="0"/>
        <w:autoSpaceDN w:val="0"/>
        <w:rPr>
          <w:rFonts w:ascii="Arial" w:eastAsia="Bell MT" w:hAnsi="Arial" w:cs="Arial"/>
          <w:b/>
          <w:bCs/>
          <w:iCs/>
          <w:lang w:val="en-US" w:eastAsia="en-CA" w:bidi="en-CA"/>
        </w:rPr>
      </w:pPr>
    </w:p>
    <w:p w14:paraId="6B7FE894" w14:textId="77777777" w:rsidR="00A7506D" w:rsidRDefault="00A7506D" w:rsidP="00DA29B8">
      <w:pPr>
        <w:widowControl w:val="0"/>
        <w:autoSpaceDE w:val="0"/>
        <w:autoSpaceDN w:val="0"/>
        <w:rPr>
          <w:rFonts w:ascii="Arial" w:eastAsia="Bell MT" w:hAnsi="Arial" w:cs="Arial"/>
          <w:b/>
          <w:bCs/>
          <w:iCs/>
          <w:lang w:val="en-US" w:eastAsia="en-CA" w:bidi="en-CA"/>
        </w:rPr>
      </w:pPr>
    </w:p>
    <w:p w14:paraId="250A620A" w14:textId="77777777" w:rsidR="00A7506D" w:rsidRDefault="00A7506D" w:rsidP="00DA29B8">
      <w:pPr>
        <w:widowControl w:val="0"/>
        <w:autoSpaceDE w:val="0"/>
        <w:autoSpaceDN w:val="0"/>
        <w:rPr>
          <w:rFonts w:ascii="Arial" w:eastAsia="Bell MT" w:hAnsi="Arial" w:cs="Arial"/>
          <w:b/>
          <w:bCs/>
          <w:iCs/>
          <w:lang w:val="en-US" w:eastAsia="en-CA" w:bidi="en-CA"/>
        </w:rPr>
      </w:pPr>
    </w:p>
    <w:p w14:paraId="1A5FDF3E" w14:textId="77777777" w:rsidR="00A7506D" w:rsidRDefault="00A7506D" w:rsidP="00DA29B8">
      <w:pPr>
        <w:widowControl w:val="0"/>
        <w:autoSpaceDE w:val="0"/>
        <w:autoSpaceDN w:val="0"/>
        <w:rPr>
          <w:rFonts w:ascii="Arial" w:eastAsia="Bell MT" w:hAnsi="Arial" w:cs="Arial"/>
          <w:b/>
          <w:bCs/>
          <w:iCs/>
          <w:lang w:val="en-US" w:eastAsia="en-CA" w:bidi="en-CA"/>
        </w:rPr>
      </w:pPr>
    </w:p>
    <w:p w14:paraId="6B041D8B" w14:textId="77777777" w:rsidR="00A7506D" w:rsidRDefault="00A7506D" w:rsidP="00DA29B8">
      <w:pPr>
        <w:widowControl w:val="0"/>
        <w:autoSpaceDE w:val="0"/>
        <w:autoSpaceDN w:val="0"/>
        <w:rPr>
          <w:rFonts w:ascii="Arial" w:eastAsia="Bell MT" w:hAnsi="Arial" w:cs="Arial"/>
          <w:b/>
          <w:bCs/>
          <w:iCs/>
          <w:lang w:val="en-US" w:eastAsia="en-CA" w:bidi="en-CA"/>
        </w:rPr>
      </w:pPr>
    </w:p>
    <w:p w14:paraId="17EE5D67" w14:textId="77777777" w:rsidR="00A7506D" w:rsidRDefault="00A7506D" w:rsidP="00DA29B8">
      <w:pPr>
        <w:widowControl w:val="0"/>
        <w:autoSpaceDE w:val="0"/>
        <w:autoSpaceDN w:val="0"/>
        <w:rPr>
          <w:rFonts w:ascii="Arial" w:eastAsia="Bell MT" w:hAnsi="Arial" w:cs="Arial"/>
          <w:b/>
          <w:bCs/>
          <w:iCs/>
          <w:lang w:val="en-US" w:eastAsia="en-CA" w:bidi="en-CA"/>
        </w:rPr>
      </w:pPr>
    </w:p>
    <w:p w14:paraId="2E81EE4B" w14:textId="77777777" w:rsidR="00A7506D" w:rsidRDefault="00A7506D" w:rsidP="00DA29B8">
      <w:pPr>
        <w:widowControl w:val="0"/>
        <w:autoSpaceDE w:val="0"/>
        <w:autoSpaceDN w:val="0"/>
        <w:rPr>
          <w:rFonts w:ascii="Arial" w:eastAsia="Bell MT" w:hAnsi="Arial" w:cs="Arial"/>
          <w:b/>
          <w:bCs/>
          <w:iCs/>
          <w:lang w:val="en-US" w:eastAsia="en-CA" w:bidi="en-CA"/>
        </w:rPr>
      </w:pPr>
    </w:p>
    <w:p w14:paraId="499F7DB9" w14:textId="77777777" w:rsidR="00A7506D" w:rsidRDefault="00A7506D" w:rsidP="00DA29B8">
      <w:pPr>
        <w:widowControl w:val="0"/>
        <w:autoSpaceDE w:val="0"/>
        <w:autoSpaceDN w:val="0"/>
        <w:rPr>
          <w:rFonts w:ascii="Arial" w:eastAsia="Bell MT" w:hAnsi="Arial" w:cs="Arial"/>
          <w:b/>
          <w:bCs/>
          <w:iCs/>
          <w:lang w:val="en-US" w:eastAsia="en-CA" w:bidi="en-CA"/>
        </w:rPr>
      </w:pPr>
    </w:p>
    <w:p w14:paraId="06A7112E" w14:textId="77777777" w:rsidR="00A7506D" w:rsidRPr="00DA29B8" w:rsidRDefault="00A7506D" w:rsidP="00DA29B8">
      <w:pPr>
        <w:widowControl w:val="0"/>
        <w:autoSpaceDE w:val="0"/>
        <w:autoSpaceDN w:val="0"/>
        <w:rPr>
          <w:rFonts w:ascii="Arial" w:eastAsia="Bell MT" w:hAnsi="Arial" w:cs="Arial"/>
          <w:b/>
          <w:bCs/>
          <w:iCs/>
          <w:lang w:val="en-US" w:eastAsia="en-CA" w:bidi="en-CA"/>
        </w:rPr>
      </w:pPr>
    </w:p>
    <w:p w14:paraId="68577472" w14:textId="30844683" w:rsidR="00DA29B8" w:rsidRPr="00DA29B8" w:rsidRDefault="00DA29B8" w:rsidP="00DA29B8">
      <w:pPr>
        <w:spacing w:after="160" w:line="259" w:lineRule="auto"/>
        <w:rPr>
          <w:rFonts w:ascii="Arial" w:eastAsia="Calibri" w:hAnsi="Arial" w:cs="Arial"/>
          <w:b/>
          <w:bCs/>
          <w:iCs/>
          <w:lang w:val="en-US"/>
        </w:rPr>
      </w:pPr>
    </w:p>
    <w:p w14:paraId="7E1B1978" w14:textId="77777777" w:rsidR="00DA29B8" w:rsidRPr="00DA29B8" w:rsidRDefault="00DA29B8" w:rsidP="00DA29B8">
      <w:pPr>
        <w:spacing w:after="160" w:line="259" w:lineRule="auto"/>
        <w:ind w:left="720"/>
        <w:contextualSpacing/>
        <w:rPr>
          <w:rFonts w:ascii="Arial" w:eastAsia="Calibri" w:hAnsi="Arial" w:cs="Arial"/>
          <w:b/>
          <w:bCs/>
          <w:iCs/>
          <w:lang w:val="en-US"/>
        </w:rPr>
      </w:pPr>
      <w:r w:rsidRPr="00DA29B8">
        <w:rPr>
          <w:rFonts w:ascii="Arial" w:eastAsia="Calibri" w:hAnsi="Arial" w:cs="Arial"/>
          <w:b/>
          <w:bCs/>
          <w:iCs/>
          <w:lang w:val="en-US"/>
        </w:rPr>
        <w:lastRenderedPageBreak/>
        <w:t>Peanut Butter and Jelly Racism: Discussion Questions</w:t>
      </w:r>
    </w:p>
    <w:p w14:paraId="70AD0B8C" w14:textId="77777777" w:rsidR="00DA29B8" w:rsidRPr="00DA29B8" w:rsidRDefault="00DA29B8" w:rsidP="00DA29B8">
      <w:pPr>
        <w:spacing w:after="160" w:line="259" w:lineRule="auto"/>
        <w:ind w:left="720"/>
        <w:contextualSpacing/>
        <w:rPr>
          <w:rFonts w:ascii="Arial" w:eastAsia="Calibri" w:hAnsi="Arial" w:cs="Arial"/>
          <w:i/>
          <w:lang w:val="en-US"/>
        </w:rPr>
      </w:pPr>
      <w:r w:rsidRPr="00DA29B8">
        <w:rPr>
          <w:rFonts w:ascii="Arial" w:eastAsia="Calibri" w:hAnsi="Arial" w:cs="Arial"/>
          <w:i/>
          <w:lang w:val="en-US"/>
        </w:rPr>
        <w:t>Watch the video and be prepared to discuss the following questions:</w:t>
      </w:r>
    </w:p>
    <w:p w14:paraId="39A0FCE9" w14:textId="77777777" w:rsidR="00DA29B8" w:rsidRPr="00DA29B8" w:rsidRDefault="00DA29B8" w:rsidP="00DA29B8">
      <w:pPr>
        <w:spacing w:after="160" w:line="259" w:lineRule="auto"/>
        <w:ind w:left="720"/>
        <w:contextualSpacing/>
        <w:rPr>
          <w:rFonts w:ascii="Arial" w:eastAsia="Calibri" w:hAnsi="Arial" w:cs="Arial"/>
          <w:i/>
          <w:lang w:val="en-US"/>
        </w:rPr>
      </w:pPr>
    </w:p>
    <w:p w14:paraId="701344A4" w14:textId="77777777" w:rsidR="00DA29B8" w:rsidRPr="00DA29B8" w:rsidRDefault="00DA29B8" w:rsidP="00DA29B8">
      <w:pPr>
        <w:spacing w:line="259" w:lineRule="auto"/>
        <w:rPr>
          <w:rFonts w:ascii="Arial" w:eastAsia="Calibri" w:hAnsi="Arial" w:cs="Arial"/>
        </w:rPr>
      </w:pPr>
      <w:r w:rsidRPr="00DA29B8">
        <w:rPr>
          <w:rFonts w:ascii="Arial" w:eastAsia="Calibri" w:hAnsi="Arial" w:cs="Arial"/>
        </w:rPr>
        <w:t xml:space="preserve">•What is implicit bias? </w:t>
      </w:r>
    </w:p>
    <w:p w14:paraId="2E3D4B27" w14:textId="77777777" w:rsidR="00DA29B8" w:rsidRPr="00DA29B8" w:rsidRDefault="00DA29B8" w:rsidP="00DA29B8">
      <w:pPr>
        <w:spacing w:line="259" w:lineRule="auto"/>
        <w:rPr>
          <w:rFonts w:ascii="Arial" w:eastAsia="Calibri" w:hAnsi="Arial" w:cs="Arial"/>
        </w:rPr>
      </w:pPr>
    </w:p>
    <w:p w14:paraId="0078EF83" w14:textId="77777777" w:rsidR="00DA29B8" w:rsidRPr="00DA29B8" w:rsidRDefault="00DA29B8" w:rsidP="00DA29B8">
      <w:pPr>
        <w:spacing w:line="259" w:lineRule="auto"/>
        <w:rPr>
          <w:rFonts w:ascii="Arial" w:eastAsia="Calibri" w:hAnsi="Arial" w:cs="Arial"/>
        </w:rPr>
      </w:pPr>
    </w:p>
    <w:p w14:paraId="3A892DFC" w14:textId="77777777" w:rsidR="00DA29B8" w:rsidRPr="00DA29B8" w:rsidRDefault="00DA29B8" w:rsidP="00DA29B8">
      <w:pPr>
        <w:spacing w:line="259" w:lineRule="auto"/>
        <w:rPr>
          <w:rFonts w:ascii="Arial" w:eastAsia="Calibri" w:hAnsi="Arial" w:cs="Arial"/>
        </w:rPr>
      </w:pPr>
    </w:p>
    <w:p w14:paraId="3BB5FBA2" w14:textId="77777777" w:rsidR="00DA29B8" w:rsidRPr="00DA29B8" w:rsidRDefault="00DA29B8" w:rsidP="00DA29B8">
      <w:pPr>
        <w:spacing w:line="259" w:lineRule="auto"/>
        <w:rPr>
          <w:rFonts w:ascii="Arial" w:eastAsia="Calibri" w:hAnsi="Arial" w:cs="Arial"/>
        </w:rPr>
      </w:pPr>
    </w:p>
    <w:p w14:paraId="4F83480C" w14:textId="77777777" w:rsidR="00DA29B8" w:rsidRPr="00DA29B8" w:rsidRDefault="00DA29B8" w:rsidP="00DA29B8">
      <w:pPr>
        <w:spacing w:line="259" w:lineRule="auto"/>
        <w:rPr>
          <w:rFonts w:ascii="Arial" w:eastAsia="Calibri" w:hAnsi="Arial" w:cs="Arial"/>
        </w:rPr>
      </w:pPr>
      <w:r w:rsidRPr="00DA29B8">
        <w:rPr>
          <w:rFonts w:ascii="Arial" w:eastAsia="Calibri" w:hAnsi="Arial" w:cs="Arial"/>
        </w:rPr>
        <w:t xml:space="preserve">•How is implicit bias different from racism? </w:t>
      </w:r>
    </w:p>
    <w:p w14:paraId="7A6FD829" w14:textId="77777777" w:rsidR="00DA29B8" w:rsidRPr="00DA29B8" w:rsidRDefault="00DA29B8" w:rsidP="00DA29B8">
      <w:pPr>
        <w:spacing w:line="259" w:lineRule="auto"/>
        <w:rPr>
          <w:rFonts w:ascii="Arial" w:eastAsia="Calibri" w:hAnsi="Arial" w:cs="Arial"/>
        </w:rPr>
      </w:pPr>
    </w:p>
    <w:p w14:paraId="2FC49B00" w14:textId="77777777" w:rsidR="00DA29B8" w:rsidRPr="00DA29B8" w:rsidRDefault="00DA29B8" w:rsidP="00DA29B8">
      <w:pPr>
        <w:spacing w:line="259" w:lineRule="auto"/>
        <w:rPr>
          <w:rFonts w:ascii="Arial" w:eastAsia="Calibri" w:hAnsi="Arial" w:cs="Arial"/>
        </w:rPr>
      </w:pPr>
    </w:p>
    <w:p w14:paraId="247B1D74" w14:textId="77777777" w:rsidR="00DA29B8" w:rsidRPr="00DA29B8" w:rsidRDefault="00DA29B8" w:rsidP="00DA29B8">
      <w:pPr>
        <w:spacing w:line="259" w:lineRule="auto"/>
        <w:rPr>
          <w:rFonts w:ascii="Arial" w:eastAsia="Calibri" w:hAnsi="Arial" w:cs="Arial"/>
        </w:rPr>
      </w:pPr>
    </w:p>
    <w:p w14:paraId="2225A570" w14:textId="77777777" w:rsidR="00DA29B8" w:rsidRPr="00DA29B8" w:rsidRDefault="00DA29B8" w:rsidP="00DA29B8">
      <w:pPr>
        <w:spacing w:line="259" w:lineRule="auto"/>
        <w:rPr>
          <w:rFonts w:ascii="Arial" w:eastAsia="Calibri" w:hAnsi="Arial" w:cs="Arial"/>
        </w:rPr>
      </w:pPr>
    </w:p>
    <w:p w14:paraId="1948794E" w14:textId="77777777" w:rsidR="00DA29B8" w:rsidRPr="00DA29B8" w:rsidRDefault="00DA29B8" w:rsidP="00DA29B8">
      <w:pPr>
        <w:spacing w:line="259" w:lineRule="auto"/>
        <w:rPr>
          <w:rFonts w:ascii="Arial" w:eastAsia="Calibri" w:hAnsi="Arial" w:cs="Arial"/>
        </w:rPr>
      </w:pPr>
      <w:r w:rsidRPr="00DA29B8">
        <w:rPr>
          <w:rFonts w:ascii="Arial" w:eastAsia="Calibri" w:hAnsi="Arial" w:cs="Arial"/>
        </w:rPr>
        <w:t xml:space="preserve">•How does implicit bias lead to discrimination like racism? </w:t>
      </w:r>
    </w:p>
    <w:p w14:paraId="0C6260FB" w14:textId="77777777" w:rsidR="00DA29B8" w:rsidRPr="00DA29B8" w:rsidRDefault="00DA29B8" w:rsidP="00DA29B8">
      <w:pPr>
        <w:spacing w:line="259" w:lineRule="auto"/>
        <w:rPr>
          <w:rFonts w:ascii="Arial" w:eastAsia="Calibri" w:hAnsi="Arial" w:cs="Arial"/>
        </w:rPr>
      </w:pPr>
    </w:p>
    <w:p w14:paraId="352F4724" w14:textId="77777777" w:rsidR="00DA29B8" w:rsidRPr="00DA29B8" w:rsidRDefault="00DA29B8" w:rsidP="00DA29B8">
      <w:pPr>
        <w:spacing w:line="259" w:lineRule="auto"/>
        <w:rPr>
          <w:rFonts w:ascii="Arial" w:eastAsia="Calibri" w:hAnsi="Arial" w:cs="Arial"/>
        </w:rPr>
      </w:pPr>
    </w:p>
    <w:p w14:paraId="71C8EE44" w14:textId="77777777" w:rsidR="00DA29B8" w:rsidRPr="00DA29B8" w:rsidRDefault="00DA29B8" w:rsidP="00DA29B8">
      <w:pPr>
        <w:spacing w:line="259" w:lineRule="auto"/>
        <w:rPr>
          <w:rFonts w:ascii="Arial" w:eastAsia="Calibri" w:hAnsi="Arial" w:cs="Arial"/>
        </w:rPr>
      </w:pPr>
    </w:p>
    <w:p w14:paraId="44699DC4" w14:textId="77777777" w:rsidR="00DA29B8" w:rsidRPr="00DA29B8" w:rsidRDefault="00DA29B8" w:rsidP="00DA29B8">
      <w:pPr>
        <w:spacing w:line="259" w:lineRule="auto"/>
        <w:rPr>
          <w:rFonts w:ascii="Arial" w:eastAsia="Calibri" w:hAnsi="Arial" w:cs="Arial"/>
        </w:rPr>
      </w:pPr>
    </w:p>
    <w:p w14:paraId="22D633CF" w14:textId="77777777" w:rsidR="00DA29B8" w:rsidRPr="00DA29B8" w:rsidRDefault="00DA29B8" w:rsidP="00DA29B8">
      <w:pPr>
        <w:spacing w:line="259" w:lineRule="auto"/>
        <w:rPr>
          <w:rFonts w:ascii="Arial" w:eastAsia="Calibri" w:hAnsi="Arial" w:cs="Arial"/>
        </w:rPr>
      </w:pPr>
      <w:r w:rsidRPr="00DA29B8">
        <w:rPr>
          <w:rFonts w:ascii="Arial" w:eastAsia="Calibri" w:hAnsi="Arial" w:cs="Arial"/>
        </w:rPr>
        <w:t xml:space="preserve">•What do implicit bias or racism have to do with peanut butter and jelly? </w:t>
      </w:r>
    </w:p>
    <w:p w14:paraId="0E8E4A3E" w14:textId="77777777" w:rsidR="00DA29B8" w:rsidRPr="00DA29B8" w:rsidRDefault="00DA29B8" w:rsidP="00DA29B8">
      <w:pPr>
        <w:spacing w:line="259" w:lineRule="auto"/>
        <w:rPr>
          <w:rFonts w:ascii="Arial" w:eastAsia="Calibri" w:hAnsi="Arial" w:cs="Arial"/>
        </w:rPr>
      </w:pPr>
    </w:p>
    <w:p w14:paraId="03C2EF4A" w14:textId="77777777" w:rsidR="00DA29B8" w:rsidRPr="00DA29B8" w:rsidRDefault="00DA29B8" w:rsidP="00DA29B8">
      <w:pPr>
        <w:spacing w:line="259" w:lineRule="auto"/>
        <w:rPr>
          <w:rFonts w:ascii="Arial" w:eastAsia="Calibri" w:hAnsi="Arial" w:cs="Arial"/>
        </w:rPr>
      </w:pPr>
    </w:p>
    <w:p w14:paraId="6862974A" w14:textId="77777777" w:rsidR="00DA29B8" w:rsidRPr="00DA29B8" w:rsidRDefault="00DA29B8" w:rsidP="00DA29B8">
      <w:pPr>
        <w:spacing w:line="259" w:lineRule="auto"/>
        <w:rPr>
          <w:rFonts w:ascii="Arial" w:eastAsia="Calibri" w:hAnsi="Arial" w:cs="Arial"/>
        </w:rPr>
      </w:pPr>
    </w:p>
    <w:p w14:paraId="2952CE92" w14:textId="77777777" w:rsidR="00DA29B8" w:rsidRPr="00DA29B8" w:rsidRDefault="00DA29B8" w:rsidP="00DA29B8">
      <w:pPr>
        <w:spacing w:line="259" w:lineRule="auto"/>
        <w:rPr>
          <w:rFonts w:ascii="Arial" w:eastAsia="Calibri" w:hAnsi="Arial" w:cs="Arial"/>
        </w:rPr>
      </w:pPr>
    </w:p>
    <w:p w14:paraId="68CB84F6" w14:textId="77777777" w:rsidR="00DA29B8" w:rsidRPr="00DA29B8" w:rsidRDefault="00DA29B8" w:rsidP="00DA29B8">
      <w:pPr>
        <w:spacing w:line="259" w:lineRule="auto"/>
        <w:rPr>
          <w:rFonts w:ascii="Arial" w:eastAsia="Calibri" w:hAnsi="Arial" w:cs="Arial"/>
        </w:rPr>
      </w:pPr>
      <w:r w:rsidRPr="00DA29B8">
        <w:rPr>
          <w:rFonts w:ascii="Arial" w:eastAsia="Calibri" w:hAnsi="Arial" w:cs="Arial"/>
        </w:rPr>
        <w:t xml:space="preserve">•What’s an example of implicit bias that you have experienced, witnessed or heard about? </w:t>
      </w:r>
    </w:p>
    <w:p w14:paraId="62B8CDF9" w14:textId="77777777" w:rsidR="00DA29B8" w:rsidRPr="00DA29B8" w:rsidRDefault="00DA29B8" w:rsidP="00DA29B8">
      <w:pPr>
        <w:spacing w:after="160" w:line="259" w:lineRule="auto"/>
        <w:rPr>
          <w:rFonts w:ascii="Arial" w:eastAsia="Calibri" w:hAnsi="Arial" w:cs="Arial"/>
        </w:rPr>
      </w:pPr>
    </w:p>
    <w:p w14:paraId="66C2A5EB" w14:textId="77777777" w:rsidR="00DA29B8" w:rsidRPr="00DA29B8" w:rsidRDefault="00DA29B8" w:rsidP="00DA29B8">
      <w:pPr>
        <w:spacing w:after="160" w:line="259" w:lineRule="auto"/>
        <w:rPr>
          <w:rFonts w:ascii="Arial" w:eastAsia="Calibri" w:hAnsi="Arial" w:cs="Arial"/>
          <w:b/>
          <w:bCs/>
          <w:iCs/>
          <w:lang w:val="en-US"/>
        </w:rPr>
      </w:pPr>
      <w:r w:rsidRPr="00DA29B8">
        <w:rPr>
          <w:rFonts w:ascii="Arial" w:eastAsia="Calibri" w:hAnsi="Arial" w:cs="Arial"/>
          <w:b/>
          <w:bCs/>
          <w:iCs/>
          <w:lang w:val="en-US"/>
        </w:rPr>
        <w:br w:type="page"/>
      </w:r>
    </w:p>
    <w:p w14:paraId="546407C1" w14:textId="77777777" w:rsidR="00DA29B8" w:rsidRPr="00DA29B8" w:rsidRDefault="00DA29B8" w:rsidP="00DA29B8">
      <w:pPr>
        <w:spacing w:after="160" w:line="259" w:lineRule="auto"/>
        <w:ind w:left="720"/>
        <w:contextualSpacing/>
        <w:rPr>
          <w:rFonts w:ascii="Arial" w:eastAsia="Calibri" w:hAnsi="Arial" w:cs="Arial"/>
          <w:b/>
          <w:bCs/>
          <w:iCs/>
          <w:lang w:val="en-US"/>
        </w:rPr>
      </w:pPr>
      <w:r w:rsidRPr="00DA29B8">
        <w:rPr>
          <w:rFonts w:ascii="Arial" w:eastAsia="Calibri" w:hAnsi="Arial" w:cs="Arial"/>
          <w:b/>
          <w:bCs/>
          <w:iCs/>
          <w:lang w:val="en-US"/>
        </w:rPr>
        <w:lastRenderedPageBreak/>
        <w:t>Peanut Butter and Jelly Racism: Discussion Questions</w:t>
      </w:r>
    </w:p>
    <w:p w14:paraId="1C8A59B9" w14:textId="77777777" w:rsidR="00DA29B8" w:rsidRPr="00DA29B8" w:rsidRDefault="00DA29B8" w:rsidP="00DA29B8">
      <w:pPr>
        <w:spacing w:after="160" w:line="259" w:lineRule="auto"/>
        <w:ind w:left="720"/>
        <w:contextualSpacing/>
        <w:jc w:val="center"/>
        <w:rPr>
          <w:rFonts w:ascii="Arial" w:eastAsia="Calibri" w:hAnsi="Arial" w:cs="Arial"/>
          <w:b/>
          <w:bCs/>
        </w:rPr>
      </w:pPr>
      <w:r w:rsidRPr="00DA29B8">
        <w:rPr>
          <w:rFonts w:ascii="Arial" w:eastAsia="Calibri" w:hAnsi="Arial" w:cs="Arial"/>
          <w:b/>
          <w:bCs/>
          <w:iCs/>
          <w:lang w:val="en-US"/>
        </w:rPr>
        <w:t>Answer Key</w:t>
      </w:r>
    </w:p>
    <w:p w14:paraId="02A0C32F" w14:textId="77777777" w:rsidR="00DA29B8" w:rsidRPr="00DA29B8" w:rsidRDefault="00DA29B8" w:rsidP="00DA29B8">
      <w:pPr>
        <w:spacing w:line="259" w:lineRule="auto"/>
        <w:rPr>
          <w:rFonts w:ascii="Arial" w:eastAsia="Calibri" w:hAnsi="Arial" w:cs="Arial"/>
        </w:rPr>
      </w:pPr>
      <w:r w:rsidRPr="00DA29B8">
        <w:rPr>
          <w:rFonts w:ascii="Arial" w:eastAsia="Calibri" w:hAnsi="Arial" w:cs="Arial"/>
        </w:rPr>
        <w:t xml:space="preserve">•What is implicit bias? </w:t>
      </w:r>
    </w:p>
    <w:p w14:paraId="6C6CA5A8" w14:textId="77777777" w:rsidR="00DA29B8" w:rsidRPr="00DA29B8" w:rsidRDefault="00DA29B8" w:rsidP="00DA29B8">
      <w:pPr>
        <w:spacing w:line="259" w:lineRule="auto"/>
        <w:rPr>
          <w:rFonts w:ascii="Arial" w:eastAsia="Calibri" w:hAnsi="Arial" w:cs="Arial"/>
          <w:color w:val="FF0000"/>
        </w:rPr>
      </w:pPr>
      <w:r w:rsidRPr="00DA29B8">
        <w:rPr>
          <w:rFonts w:ascii="Arial" w:eastAsia="Calibri" w:hAnsi="Arial" w:cs="Arial"/>
          <w:color w:val="FF0000"/>
        </w:rPr>
        <w:t>Thought processes that happen without us knowing it. Stereotypes that affect our understanding and actions in an unconscious manner.</w:t>
      </w:r>
    </w:p>
    <w:p w14:paraId="1F1C1818" w14:textId="77777777" w:rsidR="00DA29B8" w:rsidRPr="00DA29B8" w:rsidRDefault="00DA29B8" w:rsidP="00DA29B8">
      <w:pPr>
        <w:spacing w:line="259" w:lineRule="auto"/>
        <w:rPr>
          <w:rFonts w:ascii="Arial" w:eastAsia="Calibri" w:hAnsi="Arial" w:cs="Arial"/>
        </w:rPr>
      </w:pPr>
    </w:p>
    <w:p w14:paraId="13D51714" w14:textId="77777777" w:rsidR="00DA29B8" w:rsidRPr="00DA29B8" w:rsidRDefault="00DA29B8" w:rsidP="00DA29B8">
      <w:pPr>
        <w:spacing w:line="259" w:lineRule="auto"/>
        <w:rPr>
          <w:rFonts w:ascii="Arial" w:eastAsia="Calibri" w:hAnsi="Arial" w:cs="Arial"/>
        </w:rPr>
      </w:pPr>
      <w:r w:rsidRPr="00DA29B8">
        <w:rPr>
          <w:rFonts w:ascii="Arial" w:eastAsia="Calibri" w:hAnsi="Arial" w:cs="Arial"/>
        </w:rPr>
        <w:t xml:space="preserve">•How is implicit bias different from racism? </w:t>
      </w:r>
    </w:p>
    <w:p w14:paraId="70E3233E" w14:textId="77777777" w:rsidR="00DA29B8" w:rsidRPr="00DA29B8" w:rsidRDefault="00DA29B8" w:rsidP="00DA29B8">
      <w:pPr>
        <w:spacing w:line="259" w:lineRule="auto"/>
        <w:rPr>
          <w:rFonts w:ascii="Arial" w:eastAsia="Calibri" w:hAnsi="Arial" w:cs="Arial"/>
          <w:color w:val="FF0000"/>
        </w:rPr>
      </w:pPr>
      <w:r w:rsidRPr="00DA29B8">
        <w:rPr>
          <w:rFonts w:ascii="Arial" w:eastAsia="Calibri" w:hAnsi="Arial" w:cs="Arial"/>
          <w:color w:val="FF0000"/>
        </w:rPr>
        <w:t>Racism is when people face discrimination or hatred based on their race. Racism often leads to hatred and is an emotionally loaded word. Implicit bias comes from how our unconscious mind makes connections/associations between two things that we’ve experienced together.</w:t>
      </w:r>
    </w:p>
    <w:p w14:paraId="54CBFE94" w14:textId="77777777" w:rsidR="00DA29B8" w:rsidRPr="00DA29B8" w:rsidRDefault="00DA29B8" w:rsidP="00DA29B8">
      <w:pPr>
        <w:spacing w:line="259" w:lineRule="auto"/>
        <w:rPr>
          <w:rFonts w:ascii="Arial" w:eastAsia="Calibri" w:hAnsi="Arial" w:cs="Arial"/>
        </w:rPr>
      </w:pPr>
    </w:p>
    <w:p w14:paraId="30F253C0" w14:textId="77777777" w:rsidR="00DA29B8" w:rsidRPr="00DA29B8" w:rsidRDefault="00DA29B8" w:rsidP="00DA29B8">
      <w:pPr>
        <w:spacing w:line="259" w:lineRule="auto"/>
        <w:rPr>
          <w:rFonts w:ascii="Arial" w:eastAsia="Calibri" w:hAnsi="Arial" w:cs="Arial"/>
        </w:rPr>
      </w:pPr>
      <w:r w:rsidRPr="00DA29B8">
        <w:rPr>
          <w:rFonts w:ascii="Arial" w:eastAsia="Calibri" w:hAnsi="Arial" w:cs="Arial"/>
        </w:rPr>
        <w:t xml:space="preserve">•How does implicit bias lead to discrimination like racism? </w:t>
      </w:r>
    </w:p>
    <w:p w14:paraId="5B83BA60" w14:textId="77777777" w:rsidR="00DA29B8" w:rsidRPr="00DA29B8" w:rsidRDefault="00DA29B8" w:rsidP="00DA29B8">
      <w:pPr>
        <w:spacing w:line="259" w:lineRule="auto"/>
        <w:rPr>
          <w:rFonts w:ascii="Arial" w:eastAsia="Calibri" w:hAnsi="Arial" w:cs="Arial"/>
          <w:color w:val="FF0000"/>
        </w:rPr>
      </w:pPr>
      <w:r w:rsidRPr="00DA29B8">
        <w:rPr>
          <w:rFonts w:ascii="Arial" w:eastAsia="Calibri" w:hAnsi="Arial" w:cs="Arial"/>
          <w:color w:val="FF0000"/>
        </w:rPr>
        <w:t>Negative associations with a race, for example connecting violence with black men.</w:t>
      </w:r>
    </w:p>
    <w:p w14:paraId="6791D59B" w14:textId="77777777" w:rsidR="00DA29B8" w:rsidRPr="00DA29B8" w:rsidRDefault="00DA29B8" w:rsidP="00DA29B8">
      <w:pPr>
        <w:spacing w:line="259" w:lineRule="auto"/>
        <w:rPr>
          <w:rFonts w:ascii="Arial" w:eastAsia="Calibri" w:hAnsi="Arial" w:cs="Arial"/>
        </w:rPr>
      </w:pPr>
    </w:p>
    <w:p w14:paraId="60BC8841" w14:textId="77777777" w:rsidR="00DA29B8" w:rsidRPr="00DA29B8" w:rsidRDefault="00DA29B8" w:rsidP="00DA29B8">
      <w:pPr>
        <w:spacing w:line="259" w:lineRule="auto"/>
        <w:rPr>
          <w:rFonts w:ascii="Arial" w:eastAsia="Calibri" w:hAnsi="Arial" w:cs="Arial"/>
        </w:rPr>
      </w:pPr>
      <w:r w:rsidRPr="00DA29B8">
        <w:rPr>
          <w:rFonts w:ascii="Arial" w:eastAsia="Calibri" w:hAnsi="Arial" w:cs="Arial"/>
        </w:rPr>
        <w:t xml:space="preserve">•What do implicit bias or racism have to do with peanut butter and jelly? </w:t>
      </w:r>
    </w:p>
    <w:p w14:paraId="3BC40380" w14:textId="77777777" w:rsidR="00DA29B8" w:rsidRPr="00DA29B8" w:rsidRDefault="00DA29B8" w:rsidP="00DA29B8">
      <w:pPr>
        <w:spacing w:line="259" w:lineRule="auto"/>
        <w:rPr>
          <w:rFonts w:ascii="Arial" w:eastAsia="Calibri" w:hAnsi="Arial" w:cs="Arial"/>
          <w:color w:val="FF0000"/>
        </w:rPr>
      </w:pPr>
      <w:r w:rsidRPr="00DA29B8">
        <w:rPr>
          <w:rFonts w:ascii="Arial" w:eastAsia="Calibri" w:hAnsi="Arial" w:cs="Arial"/>
          <w:color w:val="FF0000"/>
        </w:rPr>
        <w:t>If we hear “peanut butter”, we automatically think “jelly” because these words have been repeatedly experienced together.</w:t>
      </w:r>
    </w:p>
    <w:p w14:paraId="69C70FD4" w14:textId="77777777" w:rsidR="00DA29B8" w:rsidRPr="00DA29B8" w:rsidRDefault="00DA29B8" w:rsidP="00DA29B8">
      <w:pPr>
        <w:spacing w:line="259" w:lineRule="auto"/>
        <w:rPr>
          <w:rFonts w:ascii="Arial" w:eastAsia="Calibri" w:hAnsi="Arial" w:cs="Arial"/>
        </w:rPr>
      </w:pPr>
    </w:p>
    <w:p w14:paraId="14B7190D" w14:textId="77777777" w:rsidR="00DA29B8" w:rsidRPr="00DA29B8" w:rsidRDefault="00DA29B8" w:rsidP="00DA29B8">
      <w:pPr>
        <w:spacing w:line="259" w:lineRule="auto"/>
        <w:rPr>
          <w:rFonts w:ascii="Arial" w:eastAsia="Calibri" w:hAnsi="Arial" w:cs="Arial"/>
        </w:rPr>
      </w:pPr>
      <w:r w:rsidRPr="00DA29B8">
        <w:rPr>
          <w:rFonts w:ascii="Arial" w:eastAsia="Calibri" w:hAnsi="Arial" w:cs="Arial"/>
        </w:rPr>
        <w:t xml:space="preserve">•What’s an example of implicit bias that you have experienced, witnessed or heard about? </w:t>
      </w:r>
    </w:p>
    <w:p w14:paraId="4F48C3D1" w14:textId="77777777" w:rsidR="00DA29B8" w:rsidRPr="00DA29B8" w:rsidRDefault="00DA29B8" w:rsidP="00DA29B8">
      <w:pPr>
        <w:spacing w:line="259" w:lineRule="auto"/>
        <w:rPr>
          <w:rFonts w:ascii="Arial" w:eastAsia="Calibri" w:hAnsi="Arial" w:cs="Arial"/>
          <w:color w:val="FF0000"/>
        </w:rPr>
      </w:pPr>
      <w:r w:rsidRPr="00DA29B8">
        <w:rPr>
          <w:rFonts w:ascii="Arial" w:eastAsia="Calibri" w:hAnsi="Arial" w:cs="Arial"/>
          <w:color w:val="FF0000"/>
        </w:rPr>
        <w:t>Responses may include: Asian people are thought to be good at math. Attractive people seem to be more friendly.</w:t>
      </w:r>
    </w:p>
    <w:p w14:paraId="358CF654" w14:textId="77777777" w:rsidR="00DA29B8" w:rsidRPr="00DA29B8" w:rsidRDefault="00DA29B8" w:rsidP="00DA29B8">
      <w:pPr>
        <w:spacing w:after="160" w:line="259" w:lineRule="auto"/>
        <w:rPr>
          <w:rFonts w:ascii="Arial" w:eastAsia="Calibri" w:hAnsi="Arial" w:cs="Arial"/>
        </w:rPr>
      </w:pPr>
    </w:p>
    <w:p w14:paraId="7BD2C057" w14:textId="77777777" w:rsidR="00DA29B8" w:rsidRPr="00DA29B8" w:rsidRDefault="00DA29B8" w:rsidP="00DA29B8">
      <w:pPr>
        <w:spacing w:after="160" w:line="259" w:lineRule="auto"/>
        <w:rPr>
          <w:rFonts w:ascii="Arial" w:eastAsia="Calibri" w:hAnsi="Arial" w:cs="Arial"/>
        </w:rPr>
      </w:pPr>
    </w:p>
    <w:p w14:paraId="5F29C2EA" w14:textId="77777777" w:rsidR="00DA29B8" w:rsidRPr="00DA29B8" w:rsidRDefault="00DA29B8" w:rsidP="00DA29B8">
      <w:pPr>
        <w:spacing w:after="160" w:line="259" w:lineRule="auto"/>
        <w:rPr>
          <w:rFonts w:ascii="Arial" w:eastAsia="Calibri" w:hAnsi="Arial" w:cs="Arial"/>
        </w:rPr>
      </w:pPr>
    </w:p>
    <w:p w14:paraId="602767D8" w14:textId="77777777" w:rsidR="00DA29B8" w:rsidRPr="00DA29B8" w:rsidRDefault="00DA29B8" w:rsidP="00DA29B8">
      <w:pPr>
        <w:spacing w:after="160" w:line="259" w:lineRule="auto"/>
        <w:rPr>
          <w:rFonts w:ascii="Arial" w:eastAsia="Calibri" w:hAnsi="Arial" w:cs="Arial"/>
        </w:rPr>
      </w:pPr>
    </w:p>
    <w:p w14:paraId="62C7A554" w14:textId="77777777" w:rsidR="00DA29B8" w:rsidRPr="00DA29B8" w:rsidRDefault="00DA29B8" w:rsidP="00DA29B8">
      <w:pPr>
        <w:spacing w:after="160" w:line="259" w:lineRule="auto"/>
        <w:rPr>
          <w:rFonts w:ascii="Arial" w:eastAsia="Calibri" w:hAnsi="Arial" w:cs="Arial"/>
        </w:rPr>
      </w:pPr>
    </w:p>
    <w:p w14:paraId="201E7BE2" w14:textId="77777777" w:rsidR="00DA29B8" w:rsidRPr="00DA29B8" w:rsidRDefault="00DA29B8" w:rsidP="00DA29B8">
      <w:pPr>
        <w:spacing w:after="160" w:line="259" w:lineRule="auto"/>
        <w:rPr>
          <w:rFonts w:ascii="Arial" w:eastAsia="Calibri" w:hAnsi="Arial" w:cs="Arial"/>
        </w:rPr>
      </w:pPr>
    </w:p>
    <w:p w14:paraId="4C8343F3" w14:textId="77777777" w:rsidR="00DA29B8" w:rsidRPr="00DA29B8" w:rsidRDefault="00DA29B8" w:rsidP="00DA29B8">
      <w:pPr>
        <w:spacing w:after="160" w:line="259" w:lineRule="auto"/>
        <w:rPr>
          <w:rFonts w:ascii="Arial" w:eastAsia="Calibri" w:hAnsi="Arial" w:cs="Arial"/>
        </w:rPr>
      </w:pPr>
    </w:p>
    <w:p w14:paraId="62D2999E" w14:textId="77777777" w:rsidR="00DA29B8" w:rsidRPr="00DA29B8" w:rsidRDefault="00DA29B8" w:rsidP="00DA29B8">
      <w:pPr>
        <w:spacing w:after="160" w:line="259" w:lineRule="auto"/>
        <w:rPr>
          <w:rFonts w:ascii="Arial" w:eastAsia="Calibri" w:hAnsi="Arial" w:cs="Arial"/>
        </w:rPr>
      </w:pPr>
    </w:p>
    <w:p w14:paraId="445C2228" w14:textId="77777777" w:rsidR="00DA29B8" w:rsidRPr="00DA29B8" w:rsidRDefault="00DA29B8" w:rsidP="00DA29B8">
      <w:pPr>
        <w:spacing w:after="160" w:line="259" w:lineRule="auto"/>
        <w:rPr>
          <w:rFonts w:ascii="Arial" w:eastAsia="Calibri" w:hAnsi="Arial" w:cs="Arial"/>
        </w:rPr>
      </w:pPr>
    </w:p>
    <w:p w14:paraId="1D97379E" w14:textId="77777777" w:rsidR="00DA29B8" w:rsidRPr="00DA29B8" w:rsidRDefault="00DA29B8" w:rsidP="00DA29B8">
      <w:pPr>
        <w:spacing w:after="160" w:line="259" w:lineRule="auto"/>
        <w:rPr>
          <w:rFonts w:ascii="Arial" w:eastAsia="Calibri" w:hAnsi="Arial" w:cs="Arial"/>
        </w:rPr>
      </w:pPr>
    </w:p>
    <w:p w14:paraId="4D3D6F21" w14:textId="77777777" w:rsidR="00DA29B8" w:rsidRPr="00DA29B8" w:rsidRDefault="00DA29B8" w:rsidP="00DA29B8">
      <w:pPr>
        <w:spacing w:after="160" w:line="259" w:lineRule="auto"/>
        <w:rPr>
          <w:rFonts w:ascii="Arial" w:eastAsia="Calibri" w:hAnsi="Arial" w:cs="Arial"/>
        </w:rPr>
      </w:pPr>
    </w:p>
    <w:p w14:paraId="48DD30CF"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68A65DA6"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51638B16"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72DBA667" w14:textId="77777777" w:rsidR="00DA29B8" w:rsidRPr="00DA29B8" w:rsidRDefault="00DA29B8" w:rsidP="00DA29B8">
      <w:pPr>
        <w:spacing w:after="160" w:line="259" w:lineRule="auto"/>
        <w:jc w:val="center"/>
        <w:rPr>
          <w:rFonts w:ascii="Arial" w:eastAsia="Bell MT" w:hAnsi="Arial" w:cs="Arial"/>
          <w:lang w:val="en-US" w:eastAsia="en-CA" w:bidi="en-CA"/>
        </w:rPr>
      </w:pPr>
      <w:r w:rsidRPr="00DA29B8">
        <w:rPr>
          <w:rFonts w:ascii="Arial" w:eastAsia="Calibri" w:hAnsi="Arial" w:cs="Arial"/>
          <w:i/>
          <w:iCs/>
          <w:lang w:val="en-US"/>
        </w:rPr>
        <w:br w:type="page"/>
      </w:r>
      <w:r w:rsidRPr="00DA29B8">
        <w:rPr>
          <w:rFonts w:ascii="Arial" w:eastAsia="Calibri" w:hAnsi="Arial" w:cs="Arial"/>
          <w:b/>
          <w:bCs/>
          <w:lang w:val="en-US"/>
        </w:rPr>
        <w:lastRenderedPageBreak/>
        <w:t>Black History in Canada Timeline</w:t>
      </w:r>
    </w:p>
    <w:p w14:paraId="6F8BAE55" w14:textId="77777777" w:rsidR="00DA29B8" w:rsidRPr="00DA29B8" w:rsidRDefault="00DA29B8" w:rsidP="00DA29B8">
      <w:pPr>
        <w:widowControl w:val="0"/>
        <w:autoSpaceDE w:val="0"/>
        <w:autoSpaceDN w:val="0"/>
        <w:rPr>
          <w:rFonts w:ascii="Arial" w:eastAsia="Bell MT" w:hAnsi="Arial" w:cs="Arial"/>
          <w:iCs/>
          <w:lang w:val="en-US" w:eastAsia="en-CA" w:bidi="en-CA"/>
        </w:rPr>
      </w:pPr>
      <w:r w:rsidRPr="00DA29B8">
        <w:rPr>
          <w:rFonts w:ascii="Arial" w:eastAsia="Bell MT" w:hAnsi="Arial" w:cs="Arial"/>
          <w:iCs/>
          <w:lang w:val="en-US" w:eastAsia="en-CA" w:bidi="en-CA"/>
        </w:rPr>
        <w:t xml:space="preserve">Use the Black History in Canada Timeline on pages 4-7 of </w:t>
      </w:r>
      <w:proofErr w:type="spellStart"/>
      <w:r w:rsidRPr="00DA29B8">
        <w:rPr>
          <w:rFonts w:ascii="Arial" w:eastAsia="Bell MT" w:hAnsi="Arial" w:cs="Arial"/>
          <w:iCs/>
          <w:lang w:val="en-US" w:eastAsia="en-CA" w:bidi="en-CA"/>
        </w:rPr>
        <w:t>Historica</w:t>
      </w:r>
      <w:proofErr w:type="spellEnd"/>
      <w:r w:rsidRPr="00DA29B8">
        <w:rPr>
          <w:rFonts w:ascii="Arial" w:eastAsia="Bell MT" w:hAnsi="Arial" w:cs="Arial"/>
          <w:iCs/>
          <w:lang w:val="en-US" w:eastAsia="en-CA" w:bidi="en-CA"/>
        </w:rPr>
        <w:t xml:space="preserve"> Canada’s Education Guide: </w:t>
      </w:r>
      <w:hyperlink r:id="rId33" w:history="1">
        <w:r w:rsidRPr="00DA29B8">
          <w:rPr>
            <w:rFonts w:ascii="Arial" w:eastAsia="Bell MT" w:hAnsi="Arial" w:cs="Arial"/>
            <w:iCs/>
            <w:color w:val="0563C1"/>
            <w:u w:val="single"/>
            <w:lang w:val="en-US" w:eastAsia="en-CA" w:bidi="en-CA"/>
          </w:rPr>
          <w:t>http://education.historicacanada.ca/files/19/EN_BlackHistory_Digital.pdf</w:t>
        </w:r>
      </w:hyperlink>
      <w:r w:rsidRPr="00DA29B8">
        <w:rPr>
          <w:rFonts w:ascii="Arial" w:eastAsia="Bell MT" w:hAnsi="Arial" w:cs="Arial"/>
          <w:iCs/>
          <w:lang w:val="en-US" w:eastAsia="en-CA" w:bidi="en-CA"/>
        </w:rPr>
        <w:t xml:space="preserve"> </w:t>
      </w:r>
    </w:p>
    <w:p w14:paraId="5CABE8E4" w14:textId="77777777" w:rsidR="00DA29B8" w:rsidRPr="00DA29B8" w:rsidRDefault="00DA29B8" w:rsidP="00DA29B8">
      <w:pPr>
        <w:widowControl w:val="0"/>
        <w:autoSpaceDE w:val="0"/>
        <w:autoSpaceDN w:val="0"/>
        <w:rPr>
          <w:rFonts w:ascii="Arial" w:eastAsia="Bell MT" w:hAnsi="Arial" w:cs="Arial"/>
          <w:iCs/>
          <w:lang w:val="en-US" w:eastAsia="en-CA" w:bidi="en-CA"/>
        </w:rPr>
      </w:pPr>
      <w:r w:rsidRPr="00DA29B8">
        <w:rPr>
          <w:rFonts w:ascii="Arial" w:eastAsia="Bell MT" w:hAnsi="Arial" w:cs="Arial"/>
          <w:iCs/>
          <w:lang w:val="en-US" w:eastAsia="en-CA" w:bidi="en-CA"/>
        </w:rPr>
        <w:t>to list the historic laws that oppressed and improved the lives of Black people in Canada.</w:t>
      </w:r>
    </w:p>
    <w:p w14:paraId="4A124FF7" w14:textId="77777777" w:rsidR="00DA29B8" w:rsidRPr="00DA29B8" w:rsidRDefault="00DA29B8" w:rsidP="00DA29B8">
      <w:pPr>
        <w:widowControl w:val="0"/>
        <w:autoSpaceDE w:val="0"/>
        <w:autoSpaceDN w:val="0"/>
        <w:rPr>
          <w:rFonts w:ascii="Arial" w:eastAsia="Bell MT" w:hAnsi="Arial" w:cs="Arial"/>
          <w:iCs/>
          <w:lang w:val="en-US" w:eastAsia="en-CA" w:bidi="en-CA"/>
        </w:rPr>
      </w:pPr>
    </w:p>
    <w:tbl>
      <w:tblPr>
        <w:tblStyle w:val="TableGrid"/>
        <w:tblW w:w="0" w:type="auto"/>
        <w:jc w:val="center"/>
        <w:tblLook w:val="04A0" w:firstRow="1" w:lastRow="0" w:firstColumn="1" w:lastColumn="0" w:noHBand="0" w:noVBand="1"/>
      </w:tblPr>
      <w:tblGrid>
        <w:gridCol w:w="4675"/>
        <w:gridCol w:w="4675"/>
      </w:tblGrid>
      <w:tr w:rsidR="00DA29B8" w:rsidRPr="00DA29B8" w14:paraId="0CA2B78B" w14:textId="77777777" w:rsidTr="006F151D">
        <w:trPr>
          <w:jc w:val="center"/>
        </w:trPr>
        <w:tc>
          <w:tcPr>
            <w:tcW w:w="4675" w:type="dxa"/>
          </w:tcPr>
          <w:p w14:paraId="3B92881A" w14:textId="77777777" w:rsidR="00DA29B8" w:rsidRPr="00DA29B8" w:rsidRDefault="00DA29B8" w:rsidP="00DA29B8">
            <w:pPr>
              <w:widowControl w:val="0"/>
              <w:autoSpaceDE w:val="0"/>
              <w:autoSpaceDN w:val="0"/>
              <w:rPr>
                <w:rFonts w:ascii="Arial" w:eastAsia="Bell MT" w:hAnsi="Arial" w:cs="Arial"/>
                <w:b/>
                <w:bCs/>
                <w:iCs/>
                <w:lang w:val="en-US" w:eastAsia="en-CA" w:bidi="en-CA"/>
              </w:rPr>
            </w:pPr>
            <w:r w:rsidRPr="00DA29B8">
              <w:rPr>
                <w:rFonts w:ascii="Arial" w:eastAsia="Bell MT" w:hAnsi="Arial" w:cs="Arial"/>
                <w:b/>
                <w:bCs/>
                <w:iCs/>
                <w:lang w:val="en-US" w:eastAsia="en-CA" w:bidi="en-CA"/>
              </w:rPr>
              <w:t>Legislation that oppressed Black people</w:t>
            </w:r>
          </w:p>
          <w:p w14:paraId="7F7C3152" w14:textId="77777777" w:rsidR="00DA29B8" w:rsidRPr="00DA29B8" w:rsidRDefault="00DA29B8" w:rsidP="00DA29B8">
            <w:pPr>
              <w:widowControl w:val="0"/>
              <w:autoSpaceDE w:val="0"/>
              <w:autoSpaceDN w:val="0"/>
              <w:rPr>
                <w:rFonts w:ascii="Arial" w:eastAsia="Bell MT" w:hAnsi="Arial" w:cs="Arial"/>
                <w:b/>
                <w:bCs/>
                <w:iCs/>
                <w:lang w:val="en-US" w:eastAsia="en-CA" w:bidi="en-CA"/>
              </w:rPr>
            </w:pPr>
          </w:p>
        </w:tc>
        <w:tc>
          <w:tcPr>
            <w:tcW w:w="4675" w:type="dxa"/>
          </w:tcPr>
          <w:p w14:paraId="5A7D1BDC" w14:textId="77777777" w:rsidR="00DA29B8" w:rsidRPr="00DA29B8" w:rsidRDefault="00DA29B8" w:rsidP="00DA29B8">
            <w:pPr>
              <w:widowControl w:val="0"/>
              <w:autoSpaceDE w:val="0"/>
              <w:autoSpaceDN w:val="0"/>
              <w:rPr>
                <w:rFonts w:ascii="Arial" w:eastAsia="Bell MT" w:hAnsi="Arial" w:cs="Arial"/>
                <w:b/>
                <w:bCs/>
                <w:iCs/>
                <w:lang w:val="en-US" w:eastAsia="en-CA" w:bidi="en-CA"/>
              </w:rPr>
            </w:pPr>
            <w:r w:rsidRPr="00DA29B8">
              <w:rPr>
                <w:rFonts w:ascii="Arial" w:eastAsia="Bell MT" w:hAnsi="Arial" w:cs="Arial"/>
                <w:b/>
                <w:bCs/>
                <w:iCs/>
                <w:lang w:val="en-US" w:eastAsia="en-CA" w:bidi="en-CA"/>
              </w:rPr>
              <w:t>Legislative changes meant to improve life for Black people</w:t>
            </w:r>
          </w:p>
        </w:tc>
      </w:tr>
      <w:tr w:rsidR="00DA29B8" w:rsidRPr="00DA29B8" w14:paraId="6462B5FB" w14:textId="77777777" w:rsidTr="006F151D">
        <w:trPr>
          <w:jc w:val="center"/>
        </w:trPr>
        <w:tc>
          <w:tcPr>
            <w:tcW w:w="4675" w:type="dxa"/>
          </w:tcPr>
          <w:p w14:paraId="59680332"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064F7BBF" w14:textId="77777777" w:rsidR="00DA29B8" w:rsidRPr="00DA29B8" w:rsidRDefault="00DA29B8" w:rsidP="00DA29B8">
            <w:pPr>
              <w:widowControl w:val="0"/>
              <w:autoSpaceDE w:val="0"/>
              <w:autoSpaceDN w:val="0"/>
              <w:rPr>
                <w:rFonts w:ascii="Arial" w:eastAsia="Bell MT" w:hAnsi="Arial" w:cs="Arial"/>
                <w:iCs/>
                <w:lang w:val="en-US" w:eastAsia="en-CA" w:bidi="en-CA"/>
              </w:rPr>
            </w:pPr>
            <w:r w:rsidRPr="00DA29B8">
              <w:rPr>
                <w:rFonts w:ascii="Arial" w:eastAsia="Bell MT" w:hAnsi="Arial" w:cs="Arial"/>
                <w:iCs/>
                <w:lang w:val="en-US" w:eastAsia="en-CA" w:bidi="en-CA"/>
              </w:rPr>
              <w:t>1689—</w:t>
            </w:r>
          </w:p>
          <w:p w14:paraId="324AF50D"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00A7C313"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3EF37117"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1C465A3F"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5200EE7D" w14:textId="77777777" w:rsidR="00DA29B8" w:rsidRPr="00DA29B8" w:rsidRDefault="00DA29B8" w:rsidP="00DA29B8">
            <w:pPr>
              <w:widowControl w:val="0"/>
              <w:autoSpaceDE w:val="0"/>
              <w:autoSpaceDN w:val="0"/>
              <w:rPr>
                <w:rFonts w:ascii="Arial" w:eastAsia="Bell MT" w:hAnsi="Arial" w:cs="Arial"/>
                <w:iCs/>
                <w:lang w:val="en-US" w:eastAsia="en-CA" w:bidi="en-CA"/>
              </w:rPr>
            </w:pPr>
            <w:r w:rsidRPr="00DA29B8">
              <w:rPr>
                <w:rFonts w:ascii="Arial" w:eastAsia="Bell MT" w:hAnsi="Arial" w:cs="Arial"/>
                <w:iCs/>
                <w:lang w:val="en-US" w:eastAsia="en-CA" w:bidi="en-CA"/>
              </w:rPr>
              <w:t>1790—</w:t>
            </w:r>
          </w:p>
          <w:p w14:paraId="08CA15D1"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4BB3B5B0"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484DF4B5"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71B1A070"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4664DCFA"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267E3911"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535FF746"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239E17D1"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0304692C"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5B4371F5"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4577ADF4"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1B595457"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4D055A42"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616468D8"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641722A0"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66982D23"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77088FD2"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1E827203"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0D5CA759"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368CB509"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4F09DA7C"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480F9413"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18B06C41"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4335BACD"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7F4C255B"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274220ED"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2EF5EA28"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2B24D401"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3EE5EB2D" w14:textId="77777777" w:rsidR="00DA29B8" w:rsidRPr="00DA29B8" w:rsidRDefault="00DA29B8" w:rsidP="00DA29B8">
            <w:pPr>
              <w:widowControl w:val="0"/>
              <w:autoSpaceDE w:val="0"/>
              <w:autoSpaceDN w:val="0"/>
              <w:rPr>
                <w:rFonts w:ascii="Arial" w:eastAsia="Bell MT" w:hAnsi="Arial" w:cs="Arial"/>
                <w:iCs/>
                <w:lang w:val="en-US" w:eastAsia="en-CA" w:bidi="en-CA"/>
              </w:rPr>
            </w:pPr>
          </w:p>
        </w:tc>
        <w:tc>
          <w:tcPr>
            <w:tcW w:w="4675" w:type="dxa"/>
          </w:tcPr>
          <w:p w14:paraId="157BFBC3"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50761638"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5D3F4CE4"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6075ABE8"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1D50BE66"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3DA4FDBC"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7DA6F55A"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091F78A8"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17647B5B" w14:textId="77777777" w:rsidR="00DA29B8" w:rsidRPr="00DA29B8" w:rsidRDefault="00DA29B8" w:rsidP="00DA29B8">
            <w:pPr>
              <w:widowControl w:val="0"/>
              <w:autoSpaceDE w:val="0"/>
              <w:autoSpaceDN w:val="0"/>
              <w:rPr>
                <w:rFonts w:ascii="Arial" w:eastAsia="Bell MT" w:hAnsi="Arial" w:cs="Arial"/>
                <w:iCs/>
                <w:lang w:val="en-US" w:eastAsia="en-CA" w:bidi="en-CA"/>
              </w:rPr>
            </w:pPr>
            <w:r w:rsidRPr="00DA29B8">
              <w:rPr>
                <w:rFonts w:ascii="Arial" w:eastAsia="Bell MT" w:hAnsi="Arial" w:cs="Arial"/>
                <w:iCs/>
                <w:lang w:val="en-US" w:eastAsia="en-CA" w:bidi="en-CA"/>
              </w:rPr>
              <w:t>1793—</w:t>
            </w:r>
          </w:p>
          <w:p w14:paraId="04DD1FFD" w14:textId="77777777" w:rsidR="00DA29B8" w:rsidRPr="00DA29B8" w:rsidRDefault="00DA29B8" w:rsidP="00DA29B8">
            <w:pPr>
              <w:widowControl w:val="0"/>
              <w:autoSpaceDE w:val="0"/>
              <w:autoSpaceDN w:val="0"/>
              <w:rPr>
                <w:rFonts w:ascii="Arial" w:eastAsia="Bell MT" w:hAnsi="Arial" w:cs="Arial"/>
                <w:lang w:eastAsia="en-CA" w:bidi="en-CA"/>
              </w:rPr>
            </w:pPr>
          </w:p>
          <w:p w14:paraId="3220DCCA" w14:textId="77777777" w:rsidR="00DA29B8" w:rsidRPr="00DA29B8" w:rsidRDefault="00DA29B8" w:rsidP="00DA29B8">
            <w:pPr>
              <w:widowControl w:val="0"/>
              <w:autoSpaceDE w:val="0"/>
              <w:autoSpaceDN w:val="0"/>
              <w:rPr>
                <w:rFonts w:ascii="Arial" w:eastAsia="Bell MT" w:hAnsi="Arial" w:cs="Arial"/>
                <w:lang w:eastAsia="en-CA" w:bidi="en-CA"/>
              </w:rPr>
            </w:pPr>
          </w:p>
          <w:p w14:paraId="31C30DD8" w14:textId="77777777" w:rsidR="00DA29B8" w:rsidRPr="00DA29B8" w:rsidRDefault="00DA29B8" w:rsidP="00DA29B8">
            <w:pPr>
              <w:widowControl w:val="0"/>
              <w:autoSpaceDE w:val="0"/>
              <w:autoSpaceDN w:val="0"/>
              <w:rPr>
                <w:rFonts w:ascii="Arial" w:eastAsia="Bell MT" w:hAnsi="Arial" w:cs="Arial"/>
                <w:i/>
                <w:lang w:eastAsia="en-CA" w:bidi="en-CA"/>
              </w:rPr>
            </w:pPr>
          </w:p>
          <w:p w14:paraId="22F6F6DB" w14:textId="77777777" w:rsidR="00DA29B8" w:rsidRPr="00DA29B8" w:rsidRDefault="00DA29B8" w:rsidP="00DA29B8">
            <w:pPr>
              <w:widowControl w:val="0"/>
              <w:autoSpaceDE w:val="0"/>
              <w:autoSpaceDN w:val="0"/>
              <w:rPr>
                <w:rFonts w:ascii="Arial" w:eastAsia="Bell MT" w:hAnsi="Arial" w:cs="Arial"/>
                <w:iCs/>
                <w:lang w:eastAsia="en-CA" w:bidi="en-CA"/>
              </w:rPr>
            </w:pPr>
            <w:r w:rsidRPr="00DA29B8">
              <w:rPr>
                <w:rFonts w:ascii="Arial" w:eastAsia="Bell MT" w:hAnsi="Arial" w:cs="Arial"/>
                <w:iCs/>
                <w:lang w:eastAsia="en-CA" w:bidi="en-CA"/>
              </w:rPr>
              <w:t>1833—</w:t>
            </w:r>
          </w:p>
          <w:p w14:paraId="7768EBCC" w14:textId="77777777" w:rsidR="00DA29B8" w:rsidRPr="00DA29B8" w:rsidRDefault="00DA29B8" w:rsidP="00DA29B8">
            <w:pPr>
              <w:widowControl w:val="0"/>
              <w:autoSpaceDE w:val="0"/>
              <w:autoSpaceDN w:val="0"/>
              <w:rPr>
                <w:rFonts w:ascii="Arial" w:eastAsia="Bell MT" w:hAnsi="Arial" w:cs="Arial"/>
                <w:iCs/>
                <w:lang w:eastAsia="en-CA" w:bidi="en-CA"/>
              </w:rPr>
            </w:pPr>
          </w:p>
          <w:p w14:paraId="0F2AF2D0" w14:textId="77777777" w:rsidR="00DA29B8" w:rsidRPr="00DA29B8" w:rsidRDefault="00DA29B8" w:rsidP="00DA29B8">
            <w:pPr>
              <w:widowControl w:val="0"/>
              <w:autoSpaceDE w:val="0"/>
              <w:autoSpaceDN w:val="0"/>
              <w:rPr>
                <w:rFonts w:ascii="Arial" w:eastAsia="Bell MT" w:hAnsi="Arial" w:cs="Arial"/>
                <w:iCs/>
                <w:lang w:eastAsia="en-CA" w:bidi="en-CA"/>
              </w:rPr>
            </w:pPr>
          </w:p>
          <w:p w14:paraId="7DB1D938"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2AE73A5F" w14:textId="77777777" w:rsidR="00DA29B8" w:rsidRPr="00DA29B8" w:rsidRDefault="00DA29B8" w:rsidP="00DA29B8">
            <w:pPr>
              <w:widowControl w:val="0"/>
              <w:autoSpaceDE w:val="0"/>
              <w:autoSpaceDN w:val="0"/>
              <w:rPr>
                <w:rFonts w:ascii="Arial" w:eastAsia="Bell MT" w:hAnsi="Arial" w:cs="Arial"/>
                <w:iCs/>
                <w:lang w:val="en-US" w:eastAsia="en-CA" w:bidi="en-CA"/>
              </w:rPr>
            </w:pPr>
            <w:r w:rsidRPr="00DA29B8">
              <w:rPr>
                <w:rFonts w:ascii="Arial" w:eastAsia="Bell MT" w:hAnsi="Arial" w:cs="Arial"/>
                <w:iCs/>
                <w:lang w:val="en-US" w:eastAsia="en-CA" w:bidi="en-CA"/>
              </w:rPr>
              <w:t>1944—</w:t>
            </w:r>
          </w:p>
          <w:p w14:paraId="03B72043"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235D6456"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50DF0158"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16437F76" w14:textId="77777777" w:rsidR="00DA29B8" w:rsidRPr="00DA29B8" w:rsidRDefault="00DA29B8" w:rsidP="00DA29B8">
            <w:pPr>
              <w:widowControl w:val="0"/>
              <w:autoSpaceDE w:val="0"/>
              <w:autoSpaceDN w:val="0"/>
              <w:rPr>
                <w:rFonts w:ascii="Arial" w:eastAsia="Bell MT" w:hAnsi="Arial" w:cs="Arial"/>
                <w:iCs/>
                <w:lang w:val="en-US" w:eastAsia="en-CA" w:bidi="en-CA"/>
              </w:rPr>
            </w:pPr>
            <w:r w:rsidRPr="00DA29B8">
              <w:rPr>
                <w:rFonts w:ascii="Arial" w:eastAsia="Bell MT" w:hAnsi="Arial" w:cs="Arial"/>
                <w:iCs/>
                <w:lang w:val="en-US" w:eastAsia="en-CA" w:bidi="en-CA"/>
              </w:rPr>
              <w:t>1954—</w:t>
            </w:r>
          </w:p>
          <w:p w14:paraId="367D9A53"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0B962E6F"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1B80085B"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19CD4F19" w14:textId="77777777" w:rsidR="00DA29B8" w:rsidRPr="00DA29B8" w:rsidRDefault="00DA29B8" w:rsidP="00DA29B8">
            <w:pPr>
              <w:rPr>
                <w:rFonts w:ascii="Arial" w:eastAsia="Calibri" w:hAnsi="Arial" w:cs="Arial"/>
                <w:sz w:val="28"/>
                <w:szCs w:val="28"/>
                <w:lang w:val="en-US"/>
              </w:rPr>
            </w:pPr>
            <w:r w:rsidRPr="00DA29B8">
              <w:rPr>
                <w:rFonts w:ascii="Arial" w:eastAsia="Calibri" w:hAnsi="Arial" w:cs="Arial"/>
                <w:lang w:val="en-US"/>
              </w:rPr>
              <w:t>1962--</w:t>
            </w:r>
            <w:r w:rsidRPr="00DA29B8">
              <w:rPr>
                <w:rFonts w:ascii="Arial" w:eastAsia="Calibri" w:hAnsi="Arial" w:cs="Arial"/>
                <w:sz w:val="28"/>
                <w:szCs w:val="28"/>
                <w:lang w:val="en-US"/>
              </w:rPr>
              <w:tab/>
            </w:r>
          </w:p>
          <w:p w14:paraId="746022DC" w14:textId="77777777" w:rsidR="00DA29B8" w:rsidRPr="00DA29B8" w:rsidRDefault="00DA29B8" w:rsidP="00DA29B8">
            <w:pPr>
              <w:rPr>
                <w:rFonts w:ascii="Arial" w:eastAsia="Calibri" w:hAnsi="Arial" w:cs="Arial"/>
              </w:rPr>
            </w:pPr>
          </w:p>
          <w:p w14:paraId="27263547" w14:textId="77777777" w:rsidR="00DA29B8" w:rsidRPr="00DA29B8" w:rsidRDefault="00DA29B8" w:rsidP="00DA29B8">
            <w:pPr>
              <w:rPr>
                <w:rFonts w:ascii="Calibri" w:eastAsia="Calibri" w:hAnsi="Calibri" w:cs="Times New Roman"/>
              </w:rPr>
            </w:pPr>
          </w:p>
          <w:p w14:paraId="7FD6B93C" w14:textId="77777777" w:rsidR="00DA29B8" w:rsidRPr="00DA29B8" w:rsidRDefault="00DA29B8" w:rsidP="00DA29B8">
            <w:pPr>
              <w:widowControl w:val="0"/>
              <w:tabs>
                <w:tab w:val="left" w:pos="1450"/>
              </w:tabs>
              <w:autoSpaceDE w:val="0"/>
              <w:autoSpaceDN w:val="0"/>
              <w:rPr>
                <w:rFonts w:ascii="Arial" w:eastAsia="Bell MT" w:hAnsi="Arial" w:cs="Arial"/>
                <w:iCs/>
                <w:lang w:val="en-US" w:eastAsia="en-CA" w:bidi="en-CA"/>
              </w:rPr>
            </w:pPr>
          </w:p>
          <w:p w14:paraId="6B8D27D5" w14:textId="77777777" w:rsidR="00DA29B8" w:rsidRPr="00DA29B8" w:rsidRDefault="00DA29B8" w:rsidP="00DA29B8">
            <w:pPr>
              <w:widowControl w:val="0"/>
              <w:tabs>
                <w:tab w:val="left" w:pos="1450"/>
              </w:tabs>
              <w:autoSpaceDE w:val="0"/>
              <w:autoSpaceDN w:val="0"/>
              <w:rPr>
                <w:rFonts w:ascii="Bell MT" w:eastAsia="Bell MT" w:hAnsi="Bell MT" w:cs="Bell MT"/>
                <w:i/>
                <w:sz w:val="18"/>
                <w:szCs w:val="18"/>
                <w:lang w:eastAsia="en-CA" w:bidi="en-CA"/>
              </w:rPr>
            </w:pPr>
            <w:r w:rsidRPr="00DA29B8">
              <w:rPr>
                <w:rFonts w:ascii="Arial" w:eastAsia="Bell MT" w:hAnsi="Arial" w:cs="Arial"/>
                <w:iCs/>
                <w:lang w:val="en-US" w:eastAsia="en-CA" w:bidi="en-CA"/>
              </w:rPr>
              <w:t>1971—</w:t>
            </w:r>
          </w:p>
          <w:p w14:paraId="213E0C18" w14:textId="77777777" w:rsidR="00DA29B8" w:rsidRPr="00DA29B8" w:rsidRDefault="00DA29B8" w:rsidP="00DA29B8">
            <w:pPr>
              <w:widowControl w:val="0"/>
              <w:tabs>
                <w:tab w:val="left" w:pos="1450"/>
              </w:tabs>
              <w:autoSpaceDE w:val="0"/>
              <w:autoSpaceDN w:val="0"/>
              <w:rPr>
                <w:rFonts w:ascii="Arial" w:eastAsia="Bell MT" w:hAnsi="Arial" w:cs="Arial"/>
                <w:iCs/>
                <w:lang w:val="en-US" w:eastAsia="en-CA" w:bidi="en-CA"/>
              </w:rPr>
            </w:pPr>
          </w:p>
        </w:tc>
      </w:tr>
    </w:tbl>
    <w:p w14:paraId="39EC400A" w14:textId="77777777" w:rsidR="00DA29B8" w:rsidRPr="00DA29B8" w:rsidRDefault="00DA29B8" w:rsidP="00DA29B8">
      <w:pPr>
        <w:spacing w:after="160" w:line="259" w:lineRule="auto"/>
        <w:rPr>
          <w:rFonts w:ascii="Arial" w:eastAsia="Calibri" w:hAnsi="Arial" w:cs="Arial"/>
        </w:rPr>
      </w:pPr>
    </w:p>
    <w:p w14:paraId="5D91E768" w14:textId="77777777" w:rsidR="00C21FB3" w:rsidRDefault="00C21FB3" w:rsidP="00DA29B8">
      <w:pPr>
        <w:spacing w:after="160" w:line="259" w:lineRule="auto"/>
        <w:jc w:val="center"/>
        <w:rPr>
          <w:rFonts w:ascii="Arial" w:eastAsia="Calibri" w:hAnsi="Arial" w:cs="Arial"/>
          <w:b/>
          <w:bCs/>
          <w:lang w:val="en-US"/>
        </w:rPr>
      </w:pPr>
    </w:p>
    <w:p w14:paraId="41675620" w14:textId="77777777" w:rsidR="00C21FB3" w:rsidRDefault="00C21FB3" w:rsidP="00DA29B8">
      <w:pPr>
        <w:spacing w:after="160" w:line="259" w:lineRule="auto"/>
        <w:jc w:val="center"/>
        <w:rPr>
          <w:rFonts w:ascii="Arial" w:eastAsia="Calibri" w:hAnsi="Arial" w:cs="Arial"/>
          <w:b/>
          <w:bCs/>
          <w:lang w:val="en-US"/>
        </w:rPr>
      </w:pPr>
    </w:p>
    <w:p w14:paraId="3761A204" w14:textId="77777777" w:rsidR="00DA29B8" w:rsidRPr="00DA29B8" w:rsidRDefault="00DA29B8" w:rsidP="00DA29B8">
      <w:pPr>
        <w:spacing w:after="160" w:line="259" w:lineRule="auto"/>
        <w:jc w:val="center"/>
        <w:rPr>
          <w:rFonts w:ascii="Arial" w:eastAsia="Bell MT" w:hAnsi="Arial" w:cs="Arial"/>
          <w:b/>
          <w:bCs/>
          <w:lang w:val="en-US" w:eastAsia="en-CA" w:bidi="en-CA"/>
        </w:rPr>
      </w:pPr>
      <w:r w:rsidRPr="00DA29B8">
        <w:rPr>
          <w:rFonts w:ascii="Arial" w:eastAsia="Calibri" w:hAnsi="Arial" w:cs="Arial"/>
          <w:b/>
          <w:bCs/>
          <w:lang w:val="en-US"/>
        </w:rPr>
        <w:lastRenderedPageBreak/>
        <w:t>Black History in Canada Timeline</w:t>
      </w:r>
    </w:p>
    <w:p w14:paraId="379139E3" w14:textId="77777777" w:rsidR="00DA29B8" w:rsidRPr="00DA29B8" w:rsidRDefault="00DA29B8" w:rsidP="00DA29B8">
      <w:pPr>
        <w:widowControl w:val="0"/>
        <w:autoSpaceDE w:val="0"/>
        <w:autoSpaceDN w:val="0"/>
        <w:jc w:val="center"/>
        <w:rPr>
          <w:rFonts w:ascii="Arial" w:eastAsia="Bell MT" w:hAnsi="Arial" w:cs="Arial"/>
          <w:b/>
          <w:bCs/>
          <w:iCs/>
          <w:lang w:val="en-US" w:eastAsia="en-CA" w:bidi="en-CA"/>
        </w:rPr>
      </w:pPr>
      <w:r w:rsidRPr="00DA29B8">
        <w:rPr>
          <w:rFonts w:ascii="Arial" w:eastAsia="Bell MT" w:hAnsi="Arial" w:cs="Arial"/>
          <w:b/>
          <w:bCs/>
          <w:iCs/>
          <w:lang w:val="en-US" w:eastAsia="en-CA" w:bidi="en-CA"/>
        </w:rPr>
        <w:t>Answer Key</w:t>
      </w:r>
    </w:p>
    <w:p w14:paraId="59668969" w14:textId="77777777" w:rsidR="00DA29B8" w:rsidRPr="00DA29B8" w:rsidRDefault="00DA29B8" w:rsidP="00DA29B8">
      <w:pPr>
        <w:widowControl w:val="0"/>
        <w:autoSpaceDE w:val="0"/>
        <w:autoSpaceDN w:val="0"/>
        <w:rPr>
          <w:rFonts w:ascii="Arial" w:eastAsia="Bell MT" w:hAnsi="Arial" w:cs="Arial"/>
          <w:iCs/>
          <w:lang w:val="en-US" w:eastAsia="en-CA" w:bidi="en-CA"/>
        </w:rPr>
      </w:pPr>
    </w:p>
    <w:tbl>
      <w:tblPr>
        <w:tblStyle w:val="TableGrid"/>
        <w:tblW w:w="0" w:type="auto"/>
        <w:jc w:val="center"/>
        <w:tblLook w:val="04A0" w:firstRow="1" w:lastRow="0" w:firstColumn="1" w:lastColumn="0" w:noHBand="0" w:noVBand="1"/>
      </w:tblPr>
      <w:tblGrid>
        <w:gridCol w:w="4675"/>
        <w:gridCol w:w="4675"/>
      </w:tblGrid>
      <w:tr w:rsidR="00DA29B8" w:rsidRPr="00DA29B8" w14:paraId="5827E6AB" w14:textId="77777777" w:rsidTr="006F151D">
        <w:trPr>
          <w:jc w:val="center"/>
        </w:trPr>
        <w:tc>
          <w:tcPr>
            <w:tcW w:w="4675" w:type="dxa"/>
          </w:tcPr>
          <w:p w14:paraId="4DB27A14" w14:textId="77777777" w:rsidR="00DA29B8" w:rsidRPr="00DA29B8" w:rsidRDefault="00DA29B8" w:rsidP="00DA29B8">
            <w:pPr>
              <w:widowControl w:val="0"/>
              <w:autoSpaceDE w:val="0"/>
              <w:autoSpaceDN w:val="0"/>
              <w:rPr>
                <w:rFonts w:ascii="Arial" w:eastAsia="Bell MT" w:hAnsi="Arial" w:cs="Arial"/>
                <w:b/>
                <w:bCs/>
                <w:iCs/>
                <w:lang w:val="en-US" w:eastAsia="en-CA" w:bidi="en-CA"/>
              </w:rPr>
            </w:pPr>
            <w:r w:rsidRPr="00DA29B8">
              <w:rPr>
                <w:rFonts w:ascii="Arial" w:eastAsia="Bell MT" w:hAnsi="Arial" w:cs="Arial"/>
                <w:b/>
                <w:bCs/>
                <w:iCs/>
                <w:lang w:val="en-US" w:eastAsia="en-CA" w:bidi="en-CA"/>
              </w:rPr>
              <w:t>Legislation that oppressed Black people</w:t>
            </w:r>
          </w:p>
          <w:p w14:paraId="5302318C" w14:textId="77777777" w:rsidR="00DA29B8" w:rsidRPr="00DA29B8" w:rsidRDefault="00DA29B8" w:rsidP="00DA29B8">
            <w:pPr>
              <w:widowControl w:val="0"/>
              <w:autoSpaceDE w:val="0"/>
              <w:autoSpaceDN w:val="0"/>
              <w:rPr>
                <w:rFonts w:ascii="Arial" w:eastAsia="Bell MT" w:hAnsi="Arial" w:cs="Arial"/>
                <w:b/>
                <w:bCs/>
                <w:iCs/>
                <w:lang w:val="en-US" w:eastAsia="en-CA" w:bidi="en-CA"/>
              </w:rPr>
            </w:pPr>
          </w:p>
        </w:tc>
        <w:tc>
          <w:tcPr>
            <w:tcW w:w="4675" w:type="dxa"/>
          </w:tcPr>
          <w:p w14:paraId="1633B15C" w14:textId="77777777" w:rsidR="00DA29B8" w:rsidRPr="00DA29B8" w:rsidRDefault="00DA29B8" w:rsidP="00DA29B8">
            <w:pPr>
              <w:widowControl w:val="0"/>
              <w:autoSpaceDE w:val="0"/>
              <w:autoSpaceDN w:val="0"/>
              <w:rPr>
                <w:rFonts w:ascii="Arial" w:eastAsia="Bell MT" w:hAnsi="Arial" w:cs="Arial"/>
                <w:b/>
                <w:bCs/>
                <w:iCs/>
                <w:lang w:val="en-US" w:eastAsia="en-CA" w:bidi="en-CA"/>
              </w:rPr>
            </w:pPr>
            <w:r w:rsidRPr="00DA29B8">
              <w:rPr>
                <w:rFonts w:ascii="Arial" w:eastAsia="Bell MT" w:hAnsi="Arial" w:cs="Arial"/>
                <w:b/>
                <w:bCs/>
                <w:iCs/>
                <w:lang w:val="en-US" w:eastAsia="en-CA" w:bidi="en-CA"/>
              </w:rPr>
              <w:t>Legislative changes meant to improve life for Black people</w:t>
            </w:r>
          </w:p>
        </w:tc>
      </w:tr>
      <w:tr w:rsidR="00DA29B8" w:rsidRPr="00DA29B8" w14:paraId="17617DB1" w14:textId="77777777" w:rsidTr="006F151D">
        <w:trPr>
          <w:jc w:val="center"/>
        </w:trPr>
        <w:tc>
          <w:tcPr>
            <w:tcW w:w="4675" w:type="dxa"/>
          </w:tcPr>
          <w:p w14:paraId="0DC91C92"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7759B679" w14:textId="77777777" w:rsidR="00DA29B8" w:rsidRPr="00DA29B8" w:rsidRDefault="00DA29B8" w:rsidP="00DA29B8">
            <w:pPr>
              <w:widowControl w:val="0"/>
              <w:autoSpaceDE w:val="0"/>
              <w:autoSpaceDN w:val="0"/>
              <w:rPr>
                <w:rFonts w:ascii="Arial" w:eastAsia="Bell MT" w:hAnsi="Arial" w:cs="Arial"/>
                <w:iCs/>
                <w:lang w:val="en-US" w:eastAsia="en-CA" w:bidi="en-CA"/>
              </w:rPr>
            </w:pPr>
            <w:r w:rsidRPr="00DA29B8">
              <w:rPr>
                <w:rFonts w:ascii="Arial" w:eastAsia="Bell MT" w:hAnsi="Arial" w:cs="Arial"/>
                <w:iCs/>
                <w:lang w:val="en-US" w:eastAsia="en-CA" w:bidi="en-CA"/>
              </w:rPr>
              <w:t>1689—Louis XIV authorized slavery in New France (King of France okayed slavery in what would become Canada)</w:t>
            </w:r>
          </w:p>
          <w:p w14:paraId="47BA2AF4"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4C0EBB2A" w14:textId="77777777" w:rsidR="00DA29B8" w:rsidRPr="00DA29B8" w:rsidRDefault="00DA29B8" w:rsidP="00DA29B8">
            <w:pPr>
              <w:widowControl w:val="0"/>
              <w:autoSpaceDE w:val="0"/>
              <w:autoSpaceDN w:val="0"/>
              <w:rPr>
                <w:rFonts w:ascii="Arial" w:eastAsia="Bell MT" w:hAnsi="Arial" w:cs="Arial"/>
                <w:iCs/>
                <w:lang w:val="en-US" w:eastAsia="en-CA" w:bidi="en-CA"/>
              </w:rPr>
            </w:pPr>
            <w:r w:rsidRPr="00DA29B8">
              <w:rPr>
                <w:rFonts w:ascii="Arial" w:eastAsia="Bell MT" w:hAnsi="Arial" w:cs="Arial"/>
                <w:iCs/>
                <w:lang w:val="en-US" w:eastAsia="en-CA" w:bidi="en-CA"/>
              </w:rPr>
              <w:t>1790—Imperial Statute (Allowed people to bring slaves to Upper Canada as long as they fed and clothed them)</w:t>
            </w:r>
          </w:p>
          <w:p w14:paraId="6C2F2301"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675EDB04"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3D0519D2"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07BC6050"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60C79A6D"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647C3EBB"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0D7F84CC"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7016390F"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1F97E212"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20C89C7D"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4B2839FB"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61453277"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36ADE8BB"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48C61E2E"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7380B927"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2C4C0355"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7B289896"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5F72A1FC"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4BBD252D"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32480704"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1041EBDD"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4C0234BB"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0BADD3A9"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269DB930"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0BD62229"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30E92974"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7BE82792"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1443037A" w14:textId="77777777" w:rsidR="00DA29B8" w:rsidRPr="00DA29B8" w:rsidRDefault="00DA29B8" w:rsidP="00DA29B8">
            <w:pPr>
              <w:widowControl w:val="0"/>
              <w:autoSpaceDE w:val="0"/>
              <w:autoSpaceDN w:val="0"/>
              <w:rPr>
                <w:rFonts w:ascii="Arial" w:eastAsia="Bell MT" w:hAnsi="Arial" w:cs="Arial"/>
                <w:iCs/>
                <w:lang w:val="en-US" w:eastAsia="en-CA" w:bidi="en-CA"/>
              </w:rPr>
            </w:pPr>
          </w:p>
        </w:tc>
        <w:tc>
          <w:tcPr>
            <w:tcW w:w="4675" w:type="dxa"/>
          </w:tcPr>
          <w:p w14:paraId="69E92779"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309C4A17"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76D314DE"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1AD4718D"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6314ED16"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34D84E0B"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6936C8CC"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75C21AEA"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328F76EC"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44D21593" w14:textId="77777777" w:rsidR="00DA29B8" w:rsidRPr="00DA29B8" w:rsidRDefault="00DA29B8" w:rsidP="00DA29B8">
            <w:pPr>
              <w:widowControl w:val="0"/>
              <w:autoSpaceDE w:val="0"/>
              <w:autoSpaceDN w:val="0"/>
              <w:rPr>
                <w:rFonts w:ascii="Arial" w:eastAsia="Bell MT" w:hAnsi="Arial" w:cs="Arial"/>
                <w:lang w:eastAsia="en-CA" w:bidi="en-CA"/>
              </w:rPr>
            </w:pPr>
            <w:r w:rsidRPr="00DA29B8">
              <w:rPr>
                <w:rFonts w:ascii="Arial" w:eastAsia="Bell MT" w:hAnsi="Arial" w:cs="Arial"/>
                <w:iCs/>
                <w:lang w:val="en-US" w:eastAsia="en-CA" w:bidi="en-CA"/>
              </w:rPr>
              <w:t>1793--</w:t>
            </w:r>
            <w:r w:rsidRPr="00DA29B8">
              <w:rPr>
                <w:rFonts w:ascii="Times New Roman" w:eastAsia="Times New Roman" w:hAnsi="Times New Roman" w:cs="Times New Roman"/>
                <w:i/>
                <w:lang w:eastAsia="en-CA" w:bidi="en-CA"/>
              </w:rPr>
              <w:t xml:space="preserve"> </w:t>
            </w:r>
            <w:r w:rsidRPr="00DA29B8">
              <w:rPr>
                <w:rFonts w:ascii="Arial" w:eastAsia="Bell MT" w:hAnsi="Arial" w:cs="Arial"/>
                <w:lang w:eastAsia="en-CA" w:bidi="en-CA"/>
              </w:rPr>
              <w:t>Upper Canada’s Lieutenant Governor John Graves Simcoe’s Anti-Slave Trade Bill (Gradual ban of slavery)</w:t>
            </w:r>
          </w:p>
          <w:p w14:paraId="4A927A13" w14:textId="77777777" w:rsidR="00DA29B8" w:rsidRPr="00DA29B8" w:rsidRDefault="00DA29B8" w:rsidP="00DA29B8">
            <w:pPr>
              <w:widowControl w:val="0"/>
              <w:autoSpaceDE w:val="0"/>
              <w:autoSpaceDN w:val="0"/>
              <w:rPr>
                <w:rFonts w:ascii="Arial" w:eastAsia="Bell MT" w:hAnsi="Arial" w:cs="Arial"/>
                <w:i/>
                <w:lang w:eastAsia="en-CA" w:bidi="en-CA"/>
              </w:rPr>
            </w:pPr>
          </w:p>
          <w:p w14:paraId="7062044A" w14:textId="77777777" w:rsidR="00DA29B8" w:rsidRPr="00DA29B8" w:rsidRDefault="00DA29B8" w:rsidP="00DA29B8">
            <w:pPr>
              <w:widowControl w:val="0"/>
              <w:autoSpaceDE w:val="0"/>
              <w:autoSpaceDN w:val="0"/>
              <w:rPr>
                <w:rFonts w:ascii="Arial" w:eastAsia="Bell MT" w:hAnsi="Arial" w:cs="Arial"/>
                <w:iCs/>
                <w:lang w:eastAsia="en-CA" w:bidi="en-CA"/>
              </w:rPr>
            </w:pPr>
            <w:r w:rsidRPr="00DA29B8">
              <w:rPr>
                <w:rFonts w:ascii="Arial" w:eastAsia="Bell MT" w:hAnsi="Arial" w:cs="Arial"/>
                <w:iCs/>
                <w:lang w:eastAsia="en-CA" w:bidi="en-CA"/>
              </w:rPr>
              <w:t>1833—British Parliament abolished slavery (Slavery no longer allowed in British colonies including Canada)</w:t>
            </w:r>
          </w:p>
          <w:p w14:paraId="7B4B7F78"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1A6610B6" w14:textId="77777777" w:rsidR="00DA29B8" w:rsidRPr="00DA29B8" w:rsidRDefault="00DA29B8" w:rsidP="00DA29B8">
            <w:pPr>
              <w:widowControl w:val="0"/>
              <w:autoSpaceDE w:val="0"/>
              <w:autoSpaceDN w:val="0"/>
              <w:rPr>
                <w:rFonts w:ascii="Arial" w:eastAsia="Bell MT" w:hAnsi="Arial" w:cs="Arial"/>
                <w:iCs/>
                <w:lang w:val="en-US" w:eastAsia="en-CA" w:bidi="en-CA"/>
              </w:rPr>
            </w:pPr>
            <w:r w:rsidRPr="00DA29B8">
              <w:rPr>
                <w:rFonts w:ascii="Arial" w:eastAsia="Bell MT" w:hAnsi="Arial" w:cs="Arial"/>
                <w:iCs/>
                <w:lang w:val="en-US" w:eastAsia="en-CA" w:bidi="en-CA"/>
              </w:rPr>
              <w:t>1944—Ontario passes Racial Discrimination Act (Prohibited signs of racial discrimination)</w:t>
            </w:r>
          </w:p>
          <w:p w14:paraId="589BE22B"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6F407378" w14:textId="77777777" w:rsidR="00DA29B8" w:rsidRPr="00DA29B8" w:rsidRDefault="00DA29B8" w:rsidP="00DA29B8">
            <w:pPr>
              <w:widowControl w:val="0"/>
              <w:autoSpaceDE w:val="0"/>
              <w:autoSpaceDN w:val="0"/>
              <w:rPr>
                <w:rFonts w:ascii="Arial" w:eastAsia="Bell MT" w:hAnsi="Arial" w:cs="Arial"/>
                <w:iCs/>
                <w:lang w:val="en-US" w:eastAsia="en-CA" w:bidi="en-CA"/>
              </w:rPr>
            </w:pPr>
            <w:r w:rsidRPr="00DA29B8">
              <w:rPr>
                <w:rFonts w:ascii="Arial" w:eastAsia="Bell MT" w:hAnsi="Arial" w:cs="Arial"/>
                <w:iCs/>
                <w:lang w:val="en-US" w:eastAsia="en-CA" w:bidi="en-CA"/>
              </w:rPr>
              <w:t>1954—Ontario Government passed Fair Accommodation Practices Act (Cannot deny access to hotels, restaurants, or other services and facilities)</w:t>
            </w:r>
          </w:p>
          <w:p w14:paraId="169AB95C"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48C5AE27" w14:textId="77777777" w:rsidR="00DA29B8" w:rsidRPr="00DA29B8" w:rsidRDefault="00DA29B8" w:rsidP="00DA29B8">
            <w:pPr>
              <w:rPr>
                <w:rFonts w:ascii="Calibri" w:eastAsia="Calibri" w:hAnsi="Calibri" w:cs="Times New Roman"/>
              </w:rPr>
            </w:pPr>
            <w:r w:rsidRPr="00DA29B8">
              <w:rPr>
                <w:rFonts w:ascii="Arial" w:eastAsia="Calibri" w:hAnsi="Arial" w:cs="Arial"/>
                <w:lang w:val="en-US"/>
              </w:rPr>
              <w:t>1962--</w:t>
            </w:r>
            <w:r w:rsidRPr="00DA29B8">
              <w:rPr>
                <w:rFonts w:ascii="Arial" w:eastAsia="Calibri" w:hAnsi="Arial" w:cs="Arial"/>
                <w:sz w:val="28"/>
                <w:szCs w:val="28"/>
                <w:lang w:val="en-US"/>
              </w:rPr>
              <w:tab/>
            </w:r>
            <w:r w:rsidRPr="00DA29B8">
              <w:rPr>
                <w:rFonts w:ascii="Arial" w:eastAsia="Calibri" w:hAnsi="Arial" w:cs="Arial"/>
              </w:rPr>
              <w:t>Fairclough Dismantled Discriminatory Policy (Changed “White Canada” immigration policy)</w:t>
            </w:r>
          </w:p>
          <w:p w14:paraId="62B6DCB1" w14:textId="77777777" w:rsidR="00DA29B8" w:rsidRPr="00DA29B8" w:rsidRDefault="00DA29B8" w:rsidP="00DA29B8">
            <w:pPr>
              <w:widowControl w:val="0"/>
              <w:tabs>
                <w:tab w:val="left" w:pos="1450"/>
              </w:tabs>
              <w:autoSpaceDE w:val="0"/>
              <w:autoSpaceDN w:val="0"/>
              <w:rPr>
                <w:rFonts w:ascii="Arial" w:eastAsia="Bell MT" w:hAnsi="Arial" w:cs="Arial"/>
                <w:iCs/>
                <w:lang w:val="en-US" w:eastAsia="en-CA" w:bidi="en-CA"/>
              </w:rPr>
            </w:pPr>
          </w:p>
          <w:p w14:paraId="1C3D59EE" w14:textId="77777777" w:rsidR="00DA29B8" w:rsidRPr="00DA29B8" w:rsidRDefault="00DA29B8" w:rsidP="00DA29B8">
            <w:pPr>
              <w:widowControl w:val="0"/>
              <w:tabs>
                <w:tab w:val="left" w:pos="1450"/>
              </w:tabs>
              <w:autoSpaceDE w:val="0"/>
              <w:autoSpaceDN w:val="0"/>
              <w:rPr>
                <w:rFonts w:ascii="Arial" w:eastAsia="Bell MT" w:hAnsi="Arial" w:cs="Arial"/>
                <w:iCs/>
                <w:lang w:val="en-US" w:eastAsia="en-CA" w:bidi="en-CA"/>
              </w:rPr>
            </w:pPr>
            <w:r w:rsidRPr="00DA29B8">
              <w:rPr>
                <w:rFonts w:ascii="Arial" w:eastAsia="Bell MT" w:hAnsi="Arial" w:cs="Arial"/>
                <w:iCs/>
                <w:lang w:val="en-US" w:eastAsia="en-CA" w:bidi="en-CA"/>
              </w:rPr>
              <w:t>1971--</w:t>
            </w:r>
            <w:r w:rsidRPr="00DA29B8">
              <w:rPr>
                <w:rFonts w:ascii="Bell MT" w:eastAsia="Bell MT" w:hAnsi="Bell MT" w:cs="Bell MT"/>
                <w:i/>
                <w:sz w:val="18"/>
                <w:szCs w:val="18"/>
                <w:lang w:eastAsia="en-CA" w:bidi="en-CA"/>
              </w:rPr>
              <w:t xml:space="preserve"> </w:t>
            </w:r>
            <w:r w:rsidRPr="00DA29B8">
              <w:rPr>
                <w:rFonts w:ascii="Arial" w:eastAsia="Bell MT" w:hAnsi="Arial" w:cs="Arial"/>
                <w:iCs/>
                <w:lang w:val="en-US" w:eastAsia="en-CA" w:bidi="en-CA"/>
              </w:rPr>
              <w:t>Prime Minister Trudeau</w:t>
            </w:r>
          </w:p>
          <w:p w14:paraId="78AFBAF3" w14:textId="77777777" w:rsidR="00DA29B8" w:rsidRPr="00DA29B8" w:rsidRDefault="00DA29B8" w:rsidP="00DA29B8">
            <w:pPr>
              <w:widowControl w:val="0"/>
              <w:tabs>
                <w:tab w:val="left" w:pos="1450"/>
              </w:tabs>
              <w:autoSpaceDE w:val="0"/>
              <w:autoSpaceDN w:val="0"/>
              <w:rPr>
                <w:rFonts w:ascii="Arial" w:eastAsia="Bell MT" w:hAnsi="Arial" w:cs="Arial"/>
                <w:iCs/>
                <w:lang w:val="en-US" w:eastAsia="en-CA" w:bidi="en-CA"/>
              </w:rPr>
            </w:pPr>
            <w:r w:rsidRPr="00DA29B8">
              <w:rPr>
                <w:rFonts w:ascii="Arial" w:eastAsia="Bell MT" w:hAnsi="Arial" w:cs="Arial"/>
                <w:iCs/>
                <w:lang w:val="en-US" w:eastAsia="en-CA" w:bidi="en-CA"/>
              </w:rPr>
              <w:t>Introduced Canada’s</w:t>
            </w:r>
          </w:p>
          <w:p w14:paraId="08A40506" w14:textId="77777777" w:rsidR="00DA29B8" w:rsidRPr="00DA29B8" w:rsidRDefault="00DA29B8" w:rsidP="00DA29B8">
            <w:pPr>
              <w:widowControl w:val="0"/>
              <w:autoSpaceDE w:val="0"/>
              <w:autoSpaceDN w:val="0"/>
              <w:rPr>
                <w:rFonts w:ascii="Arial" w:eastAsia="Bell MT" w:hAnsi="Arial" w:cs="Arial"/>
                <w:iCs/>
                <w:lang w:val="en-US" w:eastAsia="en-CA" w:bidi="en-CA"/>
              </w:rPr>
            </w:pPr>
            <w:r w:rsidRPr="00DA29B8">
              <w:rPr>
                <w:rFonts w:ascii="Arial" w:eastAsia="Bell MT" w:hAnsi="Arial" w:cs="Arial"/>
                <w:iCs/>
                <w:lang w:val="en-US" w:eastAsia="en-CA" w:bidi="en-CA"/>
              </w:rPr>
              <w:t>Multicultural Policy (Promoted cultural freedom of all Canadians)</w:t>
            </w:r>
          </w:p>
        </w:tc>
      </w:tr>
    </w:tbl>
    <w:p w14:paraId="121F9FDC"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62446302" w14:textId="77777777" w:rsidR="00DA29B8" w:rsidRDefault="00DA29B8" w:rsidP="00DA29B8">
      <w:pPr>
        <w:spacing w:after="160" w:line="259" w:lineRule="auto"/>
        <w:rPr>
          <w:rFonts w:ascii="Arial" w:eastAsia="Calibri" w:hAnsi="Arial" w:cs="Arial"/>
        </w:rPr>
      </w:pPr>
    </w:p>
    <w:p w14:paraId="345FDF32" w14:textId="77777777" w:rsidR="00C21FB3" w:rsidRDefault="00C21FB3" w:rsidP="00DA29B8">
      <w:pPr>
        <w:spacing w:after="160" w:line="259" w:lineRule="auto"/>
        <w:rPr>
          <w:rFonts w:ascii="Arial" w:eastAsia="Calibri" w:hAnsi="Arial" w:cs="Arial"/>
        </w:rPr>
      </w:pPr>
    </w:p>
    <w:p w14:paraId="5D024546" w14:textId="77777777" w:rsidR="00C21FB3" w:rsidRPr="00DA29B8" w:rsidRDefault="00C21FB3" w:rsidP="00DA29B8">
      <w:pPr>
        <w:spacing w:after="160" w:line="259" w:lineRule="auto"/>
        <w:rPr>
          <w:rFonts w:ascii="Arial" w:eastAsia="Calibri" w:hAnsi="Arial" w:cs="Arial"/>
        </w:rPr>
      </w:pPr>
    </w:p>
    <w:p w14:paraId="74972462" w14:textId="77777777" w:rsidR="00DA29B8" w:rsidRPr="00DA29B8" w:rsidRDefault="00DA29B8" w:rsidP="00DA29B8">
      <w:pPr>
        <w:spacing w:after="160" w:line="259" w:lineRule="auto"/>
        <w:jc w:val="center"/>
        <w:rPr>
          <w:rFonts w:ascii="Arial" w:eastAsia="Calibri" w:hAnsi="Arial" w:cs="Arial"/>
          <w:b/>
          <w:bCs/>
          <w:iCs/>
        </w:rPr>
      </w:pPr>
      <w:r w:rsidRPr="00DA29B8">
        <w:rPr>
          <w:rFonts w:ascii="Arial" w:eastAsia="Calibri" w:hAnsi="Arial" w:cs="Arial"/>
          <w:b/>
          <w:bCs/>
          <w:iCs/>
        </w:rPr>
        <w:lastRenderedPageBreak/>
        <w:t>Black Lives Matter in the U.S. and Canada</w:t>
      </w:r>
    </w:p>
    <w:p w14:paraId="655BA994" w14:textId="20A04619" w:rsidR="00DA29B8" w:rsidRDefault="00DA29B8" w:rsidP="00DA29B8">
      <w:pPr>
        <w:spacing w:after="160" w:line="259" w:lineRule="auto"/>
        <w:rPr>
          <w:rFonts w:ascii="Arial" w:eastAsia="Calibri" w:hAnsi="Arial" w:cs="Arial"/>
        </w:rPr>
      </w:pPr>
      <w:r w:rsidRPr="00DA29B8">
        <w:rPr>
          <w:rFonts w:ascii="Arial" w:eastAsia="Calibri" w:hAnsi="Arial" w:cs="Arial"/>
        </w:rPr>
        <w:t xml:space="preserve">Read “This is What Sets Toronto’s Black Lives Matter Movement Apart from America’s” </w:t>
      </w:r>
      <w:hyperlink r:id="rId34" w:history="1">
        <w:r w:rsidRPr="00DA29B8">
          <w:rPr>
            <w:rFonts w:ascii="Arial" w:eastAsia="Calibri" w:hAnsi="Arial" w:cs="Arial"/>
            <w:color w:val="0563C1"/>
            <w:u w:val="single"/>
          </w:rPr>
          <w:t>https://www.vice.com/en/article/qv5ndw/this-is-what-sets-torontos-black-lives-matter-movement-apart-from-americas</w:t>
        </w:r>
      </w:hyperlink>
      <w:r w:rsidRPr="00DA29B8">
        <w:rPr>
          <w:rFonts w:ascii="Arial" w:eastAsia="Calibri" w:hAnsi="Arial" w:cs="Arial"/>
        </w:rPr>
        <w:t xml:space="preserve"> and compare and contrast the movements in the chart below.</w:t>
      </w:r>
    </w:p>
    <w:p w14:paraId="3FAE0366" w14:textId="77777777" w:rsidR="006F151D" w:rsidRPr="00DA29B8" w:rsidRDefault="006F151D" w:rsidP="00DA29B8">
      <w:pPr>
        <w:spacing w:after="160" w:line="259" w:lineRule="auto"/>
        <w:rPr>
          <w:rFonts w:ascii="Arial" w:eastAsia="Calibri" w:hAnsi="Arial" w:cs="Arial"/>
        </w:rPr>
      </w:pPr>
    </w:p>
    <w:tbl>
      <w:tblPr>
        <w:tblStyle w:val="TableGrid"/>
        <w:tblW w:w="0" w:type="auto"/>
        <w:jc w:val="center"/>
        <w:tblLook w:val="04A0" w:firstRow="1" w:lastRow="0" w:firstColumn="1" w:lastColumn="0" w:noHBand="0" w:noVBand="1"/>
      </w:tblPr>
      <w:tblGrid>
        <w:gridCol w:w="4675"/>
        <w:gridCol w:w="4675"/>
      </w:tblGrid>
      <w:tr w:rsidR="00DA29B8" w:rsidRPr="00DA29B8" w14:paraId="78ABC18B" w14:textId="77777777" w:rsidTr="006F151D">
        <w:trPr>
          <w:jc w:val="center"/>
        </w:trPr>
        <w:tc>
          <w:tcPr>
            <w:tcW w:w="4675" w:type="dxa"/>
          </w:tcPr>
          <w:p w14:paraId="088574DA" w14:textId="77777777" w:rsidR="00DA29B8" w:rsidRPr="00DA29B8" w:rsidRDefault="00DA29B8" w:rsidP="00DA29B8">
            <w:pPr>
              <w:jc w:val="center"/>
              <w:rPr>
                <w:rFonts w:ascii="Arial" w:eastAsia="Calibri" w:hAnsi="Arial" w:cs="Arial"/>
                <w:b/>
                <w:bCs/>
              </w:rPr>
            </w:pPr>
            <w:r w:rsidRPr="00DA29B8">
              <w:rPr>
                <w:rFonts w:ascii="Arial" w:eastAsia="Calibri" w:hAnsi="Arial" w:cs="Arial"/>
                <w:b/>
                <w:bCs/>
              </w:rPr>
              <w:t>United States</w:t>
            </w:r>
          </w:p>
        </w:tc>
        <w:tc>
          <w:tcPr>
            <w:tcW w:w="4675" w:type="dxa"/>
          </w:tcPr>
          <w:p w14:paraId="02E079C2" w14:textId="77777777" w:rsidR="00DA29B8" w:rsidRPr="00DA29B8" w:rsidRDefault="00DA29B8" w:rsidP="00DA29B8">
            <w:pPr>
              <w:jc w:val="center"/>
              <w:rPr>
                <w:rFonts w:ascii="Arial" w:eastAsia="Calibri" w:hAnsi="Arial" w:cs="Arial"/>
                <w:b/>
                <w:bCs/>
              </w:rPr>
            </w:pPr>
            <w:r w:rsidRPr="00DA29B8">
              <w:rPr>
                <w:rFonts w:ascii="Arial" w:eastAsia="Calibri" w:hAnsi="Arial" w:cs="Arial"/>
                <w:b/>
                <w:bCs/>
              </w:rPr>
              <w:t>Canada</w:t>
            </w:r>
          </w:p>
        </w:tc>
      </w:tr>
      <w:tr w:rsidR="00DA29B8" w:rsidRPr="00DA29B8" w14:paraId="500C8337" w14:textId="77777777" w:rsidTr="006F151D">
        <w:trPr>
          <w:jc w:val="center"/>
        </w:trPr>
        <w:tc>
          <w:tcPr>
            <w:tcW w:w="4675" w:type="dxa"/>
          </w:tcPr>
          <w:p w14:paraId="702CE8EE" w14:textId="77777777" w:rsidR="00DA29B8" w:rsidRPr="00DA29B8" w:rsidRDefault="00DA29B8" w:rsidP="00DA29B8">
            <w:pPr>
              <w:rPr>
                <w:rFonts w:ascii="Arial" w:eastAsia="Calibri" w:hAnsi="Arial" w:cs="Arial"/>
              </w:rPr>
            </w:pPr>
          </w:p>
          <w:p w14:paraId="05F0F7E9" w14:textId="77777777" w:rsidR="00DA29B8" w:rsidRPr="00DA29B8" w:rsidRDefault="00DA29B8" w:rsidP="00DA29B8">
            <w:pPr>
              <w:rPr>
                <w:rFonts w:ascii="Arial" w:eastAsia="Calibri" w:hAnsi="Arial" w:cs="Arial"/>
              </w:rPr>
            </w:pPr>
          </w:p>
          <w:p w14:paraId="08636C75" w14:textId="77777777" w:rsidR="00DA29B8" w:rsidRPr="00DA29B8" w:rsidRDefault="00DA29B8" w:rsidP="00DA29B8">
            <w:pPr>
              <w:rPr>
                <w:rFonts w:ascii="Arial" w:eastAsia="Calibri" w:hAnsi="Arial" w:cs="Arial"/>
              </w:rPr>
            </w:pPr>
          </w:p>
          <w:p w14:paraId="69446A91" w14:textId="77777777" w:rsidR="00DA29B8" w:rsidRPr="00DA29B8" w:rsidRDefault="00DA29B8" w:rsidP="00DA29B8">
            <w:pPr>
              <w:rPr>
                <w:rFonts w:ascii="Arial" w:eastAsia="Calibri" w:hAnsi="Arial" w:cs="Arial"/>
              </w:rPr>
            </w:pPr>
          </w:p>
          <w:p w14:paraId="00B92102" w14:textId="77777777" w:rsidR="00DA29B8" w:rsidRPr="00DA29B8" w:rsidRDefault="00DA29B8" w:rsidP="00DA29B8">
            <w:pPr>
              <w:rPr>
                <w:rFonts w:ascii="Arial" w:eastAsia="Calibri" w:hAnsi="Arial" w:cs="Arial"/>
              </w:rPr>
            </w:pPr>
          </w:p>
          <w:p w14:paraId="59340585" w14:textId="77777777" w:rsidR="00DA29B8" w:rsidRPr="00DA29B8" w:rsidRDefault="00DA29B8" w:rsidP="00DA29B8">
            <w:pPr>
              <w:rPr>
                <w:rFonts w:ascii="Arial" w:eastAsia="Calibri" w:hAnsi="Arial" w:cs="Arial"/>
              </w:rPr>
            </w:pPr>
          </w:p>
          <w:p w14:paraId="3BC49736" w14:textId="77777777" w:rsidR="00DA29B8" w:rsidRPr="00DA29B8" w:rsidRDefault="00DA29B8" w:rsidP="00DA29B8">
            <w:pPr>
              <w:rPr>
                <w:rFonts w:ascii="Arial" w:eastAsia="Calibri" w:hAnsi="Arial" w:cs="Arial"/>
              </w:rPr>
            </w:pPr>
          </w:p>
          <w:p w14:paraId="7FE9B407" w14:textId="77777777" w:rsidR="00DA29B8" w:rsidRPr="00DA29B8" w:rsidRDefault="00DA29B8" w:rsidP="00DA29B8">
            <w:pPr>
              <w:rPr>
                <w:rFonts w:ascii="Arial" w:eastAsia="Calibri" w:hAnsi="Arial" w:cs="Arial"/>
              </w:rPr>
            </w:pPr>
          </w:p>
          <w:p w14:paraId="43AC6056" w14:textId="77777777" w:rsidR="00DA29B8" w:rsidRPr="00DA29B8" w:rsidRDefault="00DA29B8" w:rsidP="00DA29B8">
            <w:pPr>
              <w:rPr>
                <w:rFonts w:ascii="Arial" w:eastAsia="Calibri" w:hAnsi="Arial" w:cs="Arial"/>
              </w:rPr>
            </w:pPr>
          </w:p>
          <w:p w14:paraId="46F89D61" w14:textId="77777777" w:rsidR="00DA29B8" w:rsidRPr="00DA29B8" w:rsidRDefault="00DA29B8" w:rsidP="00DA29B8">
            <w:pPr>
              <w:rPr>
                <w:rFonts w:ascii="Arial" w:eastAsia="Calibri" w:hAnsi="Arial" w:cs="Arial"/>
              </w:rPr>
            </w:pPr>
          </w:p>
          <w:p w14:paraId="4ABA7FC8" w14:textId="77777777" w:rsidR="00DA29B8" w:rsidRPr="00DA29B8" w:rsidRDefault="00DA29B8" w:rsidP="00DA29B8">
            <w:pPr>
              <w:rPr>
                <w:rFonts w:ascii="Arial" w:eastAsia="Calibri" w:hAnsi="Arial" w:cs="Arial"/>
              </w:rPr>
            </w:pPr>
          </w:p>
          <w:p w14:paraId="6FC50AEC" w14:textId="77777777" w:rsidR="00DA29B8" w:rsidRPr="00DA29B8" w:rsidRDefault="00DA29B8" w:rsidP="00DA29B8">
            <w:pPr>
              <w:rPr>
                <w:rFonts w:ascii="Arial" w:eastAsia="Calibri" w:hAnsi="Arial" w:cs="Arial"/>
              </w:rPr>
            </w:pPr>
          </w:p>
          <w:p w14:paraId="7540F5D2" w14:textId="77777777" w:rsidR="00DA29B8" w:rsidRPr="00DA29B8" w:rsidRDefault="00DA29B8" w:rsidP="00DA29B8">
            <w:pPr>
              <w:rPr>
                <w:rFonts w:ascii="Arial" w:eastAsia="Calibri" w:hAnsi="Arial" w:cs="Arial"/>
              </w:rPr>
            </w:pPr>
          </w:p>
          <w:p w14:paraId="58235D51" w14:textId="77777777" w:rsidR="00DA29B8" w:rsidRPr="00DA29B8" w:rsidRDefault="00DA29B8" w:rsidP="00DA29B8">
            <w:pPr>
              <w:rPr>
                <w:rFonts w:ascii="Arial" w:eastAsia="Calibri" w:hAnsi="Arial" w:cs="Arial"/>
              </w:rPr>
            </w:pPr>
          </w:p>
          <w:p w14:paraId="5FBFD925" w14:textId="77777777" w:rsidR="00DA29B8" w:rsidRPr="00DA29B8" w:rsidRDefault="00DA29B8" w:rsidP="00DA29B8">
            <w:pPr>
              <w:rPr>
                <w:rFonts w:ascii="Arial" w:eastAsia="Calibri" w:hAnsi="Arial" w:cs="Arial"/>
              </w:rPr>
            </w:pPr>
          </w:p>
          <w:p w14:paraId="5DFA4FC9" w14:textId="77777777" w:rsidR="00DA29B8" w:rsidRPr="00DA29B8" w:rsidRDefault="00DA29B8" w:rsidP="00DA29B8">
            <w:pPr>
              <w:rPr>
                <w:rFonts w:ascii="Arial" w:eastAsia="Calibri" w:hAnsi="Arial" w:cs="Arial"/>
              </w:rPr>
            </w:pPr>
          </w:p>
          <w:p w14:paraId="66D3A8B6" w14:textId="77777777" w:rsidR="00DA29B8" w:rsidRPr="00DA29B8" w:rsidRDefault="00DA29B8" w:rsidP="00DA29B8">
            <w:pPr>
              <w:rPr>
                <w:rFonts w:ascii="Arial" w:eastAsia="Calibri" w:hAnsi="Arial" w:cs="Arial"/>
              </w:rPr>
            </w:pPr>
          </w:p>
          <w:p w14:paraId="60FC2E06" w14:textId="77777777" w:rsidR="00DA29B8" w:rsidRPr="00DA29B8" w:rsidRDefault="00DA29B8" w:rsidP="00DA29B8">
            <w:pPr>
              <w:rPr>
                <w:rFonts w:ascii="Arial" w:eastAsia="Calibri" w:hAnsi="Arial" w:cs="Arial"/>
              </w:rPr>
            </w:pPr>
          </w:p>
          <w:p w14:paraId="457E8933" w14:textId="77777777" w:rsidR="00DA29B8" w:rsidRPr="00DA29B8" w:rsidRDefault="00DA29B8" w:rsidP="00DA29B8">
            <w:pPr>
              <w:rPr>
                <w:rFonts w:ascii="Arial" w:eastAsia="Calibri" w:hAnsi="Arial" w:cs="Arial"/>
              </w:rPr>
            </w:pPr>
          </w:p>
          <w:p w14:paraId="22624E62" w14:textId="77777777" w:rsidR="00DA29B8" w:rsidRPr="00DA29B8" w:rsidRDefault="00DA29B8" w:rsidP="00DA29B8">
            <w:pPr>
              <w:rPr>
                <w:rFonts w:ascii="Arial" w:eastAsia="Calibri" w:hAnsi="Arial" w:cs="Arial"/>
              </w:rPr>
            </w:pPr>
          </w:p>
          <w:p w14:paraId="3065CBD0" w14:textId="77777777" w:rsidR="00DA29B8" w:rsidRPr="00DA29B8" w:rsidRDefault="00DA29B8" w:rsidP="00DA29B8">
            <w:pPr>
              <w:rPr>
                <w:rFonts w:ascii="Arial" w:eastAsia="Calibri" w:hAnsi="Arial" w:cs="Arial"/>
              </w:rPr>
            </w:pPr>
          </w:p>
          <w:p w14:paraId="4C48A59B" w14:textId="77777777" w:rsidR="00DA29B8" w:rsidRPr="00DA29B8" w:rsidRDefault="00DA29B8" w:rsidP="00DA29B8">
            <w:pPr>
              <w:rPr>
                <w:rFonts w:ascii="Arial" w:eastAsia="Calibri" w:hAnsi="Arial" w:cs="Arial"/>
              </w:rPr>
            </w:pPr>
          </w:p>
          <w:p w14:paraId="1A060A3F" w14:textId="77777777" w:rsidR="00DA29B8" w:rsidRPr="00DA29B8" w:rsidRDefault="00DA29B8" w:rsidP="00DA29B8">
            <w:pPr>
              <w:rPr>
                <w:rFonts w:ascii="Arial" w:eastAsia="Calibri" w:hAnsi="Arial" w:cs="Arial"/>
              </w:rPr>
            </w:pPr>
          </w:p>
          <w:p w14:paraId="74C3CBAE" w14:textId="77777777" w:rsidR="00DA29B8" w:rsidRPr="00DA29B8" w:rsidRDefault="00DA29B8" w:rsidP="00DA29B8">
            <w:pPr>
              <w:rPr>
                <w:rFonts w:ascii="Arial" w:eastAsia="Calibri" w:hAnsi="Arial" w:cs="Arial"/>
              </w:rPr>
            </w:pPr>
          </w:p>
          <w:p w14:paraId="1669C647" w14:textId="77777777" w:rsidR="00DA29B8" w:rsidRPr="00DA29B8" w:rsidRDefault="00DA29B8" w:rsidP="00DA29B8">
            <w:pPr>
              <w:rPr>
                <w:rFonts w:ascii="Arial" w:eastAsia="Calibri" w:hAnsi="Arial" w:cs="Arial"/>
              </w:rPr>
            </w:pPr>
          </w:p>
          <w:p w14:paraId="72E85334" w14:textId="77777777" w:rsidR="00DA29B8" w:rsidRPr="00DA29B8" w:rsidRDefault="00DA29B8" w:rsidP="00DA29B8">
            <w:pPr>
              <w:rPr>
                <w:rFonts w:ascii="Arial" w:eastAsia="Calibri" w:hAnsi="Arial" w:cs="Arial"/>
              </w:rPr>
            </w:pPr>
          </w:p>
          <w:p w14:paraId="55CCE1AF" w14:textId="77777777" w:rsidR="00DA29B8" w:rsidRPr="00DA29B8" w:rsidRDefault="00DA29B8" w:rsidP="00DA29B8">
            <w:pPr>
              <w:rPr>
                <w:rFonts w:ascii="Arial" w:eastAsia="Calibri" w:hAnsi="Arial" w:cs="Arial"/>
              </w:rPr>
            </w:pPr>
          </w:p>
          <w:p w14:paraId="2FFAD0B7" w14:textId="77777777" w:rsidR="00DA29B8" w:rsidRPr="00DA29B8" w:rsidRDefault="00DA29B8" w:rsidP="00DA29B8">
            <w:pPr>
              <w:rPr>
                <w:rFonts w:ascii="Arial" w:eastAsia="Calibri" w:hAnsi="Arial" w:cs="Arial"/>
              </w:rPr>
            </w:pPr>
          </w:p>
          <w:p w14:paraId="4425C3AA" w14:textId="77777777" w:rsidR="00DA29B8" w:rsidRPr="00DA29B8" w:rsidRDefault="00DA29B8" w:rsidP="00DA29B8">
            <w:pPr>
              <w:rPr>
                <w:rFonts w:ascii="Arial" w:eastAsia="Calibri" w:hAnsi="Arial" w:cs="Arial"/>
              </w:rPr>
            </w:pPr>
          </w:p>
          <w:p w14:paraId="77D019A9" w14:textId="77777777" w:rsidR="00DA29B8" w:rsidRPr="00DA29B8" w:rsidRDefault="00DA29B8" w:rsidP="00DA29B8">
            <w:pPr>
              <w:rPr>
                <w:rFonts w:ascii="Arial" w:eastAsia="Calibri" w:hAnsi="Arial" w:cs="Arial"/>
              </w:rPr>
            </w:pPr>
          </w:p>
          <w:p w14:paraId="05755E7C" w14:textId="77777777" w:rsidR="00DA29B8" w:rsidRPr="00DA29B8" w:rsidRDefault="00DA29B8" w:rsidP="00DA29B8">
            <w:pPr>
              <w:rPr>
                <w:rFonts w:ascii="Arial" w:eastAsia="Calibri" w:hAnsi="Arial" w:cs="Arial"/>
              </w:rPr>
            </w:pPr>
          </w:p>
          <w:p w14:paraId="02B678B8" w14:textId="77777777" w:rsidR="00DA29B8" w:rsidRPr="00DA29B8" w:rsidRDefault="00DA29B8" w:rsidP="00DA29B8">
            <w:pPr>
              <w:rPr>
                <w:rFonts w:ascii="Arial" w:eastAsia="Calibri" w:hAnsi="Arial" w:cs="Arial"/>
              </w:rPr>
            </w:pPr>
          </w:p>
        </w:tc>
        <w:tc>
          <w:tcPr>
            <w:tcW w:w="4675" w:type="dxa"/>
          </w:tcPr>
          <w:p w14:paraId="2D41CAC4" w14:textId="77777777" w:rsidR="00DA29B8" w:rsidRPr="00DA29B8" w:rsidRDefault="00DA29B8" w:rsidP="00DA29B8">
            <w:pPr>
              <w:rPr>
                <w:rFonts w:ascii="Arial" w:eastAsia="Calibri" w:hAnsi="Arial" w:cs="Arial"/>
              </w:rPr>
            </w:pPr>
          </w:p>
        </w:tc>
      </w:tr>
    </w:tbl>
    <w:p w14:paraId="0B12C6CD" w14:textId="77777777" w:rsidR="00DA29B8" w:rsidRPr="00DA29B8" w:rsidRDefault="00DA29B8" w:rsidP="00DA29B8">
      <w:pPr>
        <w:spacing w:after="160" w:line="259" w:lineRule="auto"/>
        <w:rPr>
          <w:rFonts w:ascii="Arial" w:eastAsia="Calibri" w:hAnsi="Arial" w:cs="Arial"/>
        </w:rPr>
      </w:pPr>
    </w:p>
    <w:p w14:paraId="6A615693"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334336C5" w14:textId="77777777" w:rsidR="00DA29B8" w:rsidRPr="00DA29B8" w:rsidRDefault="00DA29B8" w:rsidP="00DA29B8">
      <w:pPr>
        <w:spacing w:after="160" w:line="259" w:lineRule="auto"/>
        <w:rPr>
          <w:rFonts w:ascii="Calibri" w:eastAsia="Calibri" w:hAnsi="Calibri" w:cs="Times New Roman"/>
          <w:sz w:val="22"/>
          <w:szCs w:val="22"/>
        </w:rPr>
      </w:pPr>
    </w:p>
    <w:p w14:paraId="3498F697" w14:textId="77777777" w:rsidR="00DA29B8" w:rsidRPr="00DA29B8" w:rsidRDefault="00DA29B8" w:rsidP="00DA29B8">
      <w:pPr>
        <w:spacing w:after="160" w:line="259" w:lineRule="auto"/>
        <w:rPr>
          <w:rFonts w:ascii="Calibri" w:eastAsia="Calibri" w:hAnsi="Calibri" w:cs="Times New Roman"/>
          <w:sz w:val="22"/>
          <w:szCs w:val="22"/>
        </w:rPr>
      </w:pPr>
    </w:p>
    <w:p w14:paraId="6B38BC38" w14:textId="77777777" w:rsidR="00DA29B8" w:rsidRPr="00DA29B8" w:rsidRDefault="00DA29B8" w:rsidP="00DA29B8">
      <w:pPr>
        <w:spacing w:after="160" w:line="259" w:lineRule="auto"/>
        <w:rPr>
          <w:rFonts w:ascii="Arial" w:eastAsia="Calibri" w:hAnsi="Arial" w:cs="Arial"/>
          <w:b/>
          <w:bCs/>
          <w:iCs/>
        </w:rPr>
      </w:pPr>
      <w:r w:rsidRPr="00DA29B8">
        <w:rPr>
          <w:rFonts w:ascii="Arial" w:eastAsia="Calibri" w:hAnsi="Arial" w:cs="Arial"/>
          <w:b/>
          <w:bCs/>
          <w:iCs/>
        </w:rPr>
        <w:br w:type="page"/>
      </w:r>
    </w:p>
    <w:p w14:paraId="7A99A77A" w14:textId="77777777" w:rsidR="00DA29B8" w:rsidRPr="00DA29B8" w:rsidRDefault="00DA29B8" w:rsidP="00DA29B8">
      <w:pPr>
        <w:spacing w:after="160" w:line="259" w:lineRule="auto"/>
        <w:jc w:val="center"/>
        <w:rPr>
          <w:rFonts w:ascii="Arial" w:eastAsia="Calibri" w:hAnsi="Arial" w:cs="Arial"/>
          <w:b/>
          <w:bCs/>
          <w:iCs/>
        </w:rPr>
      </w:pPr>
      <w:r w:rsidRPr="00DA29B8">
        <w:rPr>
          <w:rFonts w:ascii="Arial" w:eastAsia="Calibri" w:hAnsi="Arial" w:cs="Arial"/>
          <w:b/>
          <w:bCs/>
          <w:iCs/>
        </w:rPr>
        <w:lastRenderedPageBreak/>
        <w:t>Black Lives Matter in the U.S. and Canada</w:t>
      </w:r>
    </w:p>
    <w:p w14:paraId="73BAEC54" w14:textId="77777777" w:rsidR="00DA29B8" w:rsidRPr="00DA29B8" w:rsidRDefault="00DA29B8" w:rsidP="00DA29B8">
      <w:pPr>
        <w:spacing w:after="160" w:line="259" w:lineRule="auto"/>
        <w:jc w:val="center"/>
        <w:rPr>
          <w:rFonts w:ascii="Arial" w:eastAsia="Calibri" w:hAnsi="Arial" w:cs="Arial"/>
          <w:b/>
          <w:bCs/>
          <w:iCs/>
        </w:rPr>
      </w:pPr>
      <w:r w:rsidRPr="00DA29B8">
        <w:rPr>
          <w:rFonts w:ascii="Arial" w:eastAsia="Calibri" w:hAnsi="Arial" w:cs="Arial"/>
          <w:b/>
          <w:bCs/>
          <w:iCs/>
        </w:rPr>
        <w:t>Answer Key</w:t>
      </w:r>
    </w:p>
    <w:p w14:paraId="650939D7" w14:textId="77777777" w:rsidR="00DA29B8" w:rsidRPr="00DA29B8" w:rsidRDefault="00DA29B8" w:rsidP="00DA29B8">
      <w:pPr>
        <w:spacing w:after="160" w:line="259" w:lineRule="auto"/>
        <w:jc w:val="center"/>
        <w:rPr>
          <w:rFonts w:ascii="Arial" w:eastAsia="Calibri" w:hAnsi="Arial" w:cs="Arial"/>
          <w:b/>
          <w:bCs/>
          <w:iCs/>
        </w:rPr>
      </w:pPr>
    </w:p>
    <w:p w14:paraId="2DFCD987" w14:textId="77777777" w:rsidR="00DA29B8" w:rsidRPr="00DA29B8" w:rsidRDefault="00DA29B8" w:rsidP="00DA29B8">
      <w:pPr>
        <w:spacing w:after="160" w:line="259" w:lineRule="auto"/>
        <w:jc w:val="center"/>
        <w:rPr>
          <w:rFonts w:ascii="Arial" w:eastAsia="Calibri" w:hAnsi="Arial" w:cs="Arial"/>
        </w:rPr>
      </w:pPr>
      <w:r w:rsidRPr="00DA29B8">
        <w:rPr>
          <w:rFonts w:ascii="Arial" w:eastAsia="Calibri" w:hAnsi="Arial" w:cs="Arial"/>
        </w:rPr>
        <w:t xml:space="preserve">Read “This is What Sets Toronto’s Black Lives Matter Movement Apart from America’s” </w:t>
      </w:r>
      <w:hyperlink r:id="rId35" w:history="1">
        <w:r w:rsidRPr="00DA29B8">
          <w:rPr>
            <w:rFonts w:ascii="Arial" w:eastAsia="Calibri" w:hAnsi="Arial" w:cs="Arial"/>
            <w:color w:val="0563C1"/>
            <w:u w:val="single"/>
          </w:rPr>
          <w:t>https://www.vice.com/en/article/qv5ndw/this-is-what-sets-torontos-black-lives-matter-movement-apart-from-americas</w:t>
        </w:r>
      </w:hyperlink>
      <w:r w:rsidRPr="00DA29B8">
        <w:rPr>
          <w:rFonts w:ascii="Arial" w:eastAsia="Calibri" w:hAnsi="Arial" w:cs="Arial"/>
        </w:rPr>
        <w:t xml:space="preserve"> and compare and contrast the movements in the chart below.</w:t>
      </w:r>
    </w:p>
    <w:tbl>
      <w:tblPr>
        <w:tblStyle w:val="TableGrid"/>
        <w:tblW w:w="0" w:type="auto"/>
        <w:jc w:val="center"/>
        <w:tblLook w:val="04A0" w:firstRow="1" w:lastRow="0" w:firstColumn="1" w:lastColumn="0" w:noHBand="0" w:noVBand="1"/>
      </w:tblPr>
      <w:tblGrid>
        <w:gridCol w:w="4675"/>
        <w:gridCol w:w="4675"/>
      </w:tblGrid>
      <w:tr w:rsidR="00DA29B8" w:rsidRPr="00DA29B8" w14:paraId="52CEBBC7" w14:textId="77777777" w:rsidTr="006F151D">
        <w:trPr>
          <w:jc w:val="center"/>
        </w:trPr>
        <w:tc>
          <w:tcPr>
            <w:tcW w:w="4675" w:type="dxa"/>
          </w:tcPr>
          <w:p w14:paraId="5831E383" w14:textId="77777777" w:rsidR="00DA29B8" w:rsidRPr="00DA29B8" w:rsidRDefault="00DA29B8" w:rsidP="00DA29B8">
            <w:pPr>
              <w:jc w:val="center"/>
              <w:rPr>
                <w:rFonts w:ascii="Arial" w:eastAsia="Calibri" w:hAnsi="Arial" w:cs="Arial"/>
                <w:b/>
                <w:bCs/>
              </w:rPr>
            </w:pPr>
            <w:r w:rsidRPr="00DA29B8">
              <w:rPr>
                <w:rFonts w:ascii="Arial" w:eastAsia="Calibri" w:hAnsi="Arial" w:cs="Arial"/>
                <w:b/>
                <w:bCs/>
              </w:rPr>
              <w:t>United States</w:t>
            </w:r>
          </w:p>
        </w:tc>
        <w:tc>
          <w:tcPr>
            <w:tcW w:w="4675" w:type="dxa"/>
          </w:tcPr>
          <w:p w14:paraId="0CF1FFC5" w14:textId="77777777" w:rsidR="00DA29B8" w:rsidRPr="00DA29B8" w:rsidRDefault="00DA29B8" w:rsidP="00DA29B8">
            <w:pPr>
              <w:jc w:val="center"/>
              <w:rPr>
                <w:rFonts w:ascii="Arial" w:eastAsia="Calibri" w:hAnsi="Arial" w:cs="Arial"/>
                <w:b/>
                <w:bCs/>
              </w:rPr>
            </w:pPr>
            <w:r w:rsidRPr="00DA29B8">
              <w:rPr>
                <w:rFonts w:ascii="Arial" w:eastAsia="Calibri" w:hAnsi="Arial" w:cs="Arial"/>
                <w:b/>
                <w:bCs/>
              </w:rPr>
              <w:t>Canada</w:t>
            </w:r>
          </w:p>
          <w:p w14:paraId="3AEDE09D" w14:textId="77777777" w:rsidR="00DA29B8" w:rsidRPr="00DA29B8" w:rsidRDefault="00DA29B8" w:rsidP="00DA29B8">
            <w:pPr>
              <w:jc w:val="center"/>
              <w:rPr>
                <w:rFonts w:ascii="Arial" w:eastAsia="Calibri" w:hAnsi="Arial" w:cs="Arial"/>
                <w:b/>
                <w:bCs/>
              </w:rPr>
            </w:pPr>
          </w:p>
        </w:tc>
      </w:tr>
      <w:tr w:rsidR="00DA29B8" w:rsidRPr="00DA29B8" w14:paraId="5B42B033" w14:textId="77777777" w:rsidTr="006F151D">
        <w:trPr>
          <w:jc w:val="center"/>
        </w:trPr>
        <w:tc>
          <w:tcPr>
            <w:tcW w:w="4675" w:type="dxa"/>
          </w:tcPr>
          <w:p w14:paraId="6006ABD7" w14:textId="77777777" w:rsidR="00DA29B8" w:rsidRPr="00DA29B8" w:rsidRDefault="00DA29B8" w:rsidP="00DA29B8">
            <w:pPr>
              <w:rPr>
                <w:rFonts w:ascii="Arial" w:eastAsia="Calibri" w:hAnsi="Arial" w:cs="Arial"/>
              </w:rPr>
            </w:pPr>
          </w:p>
          <w:p w14:paraId="7AFB3C2E" w14:textId="77777777" w:rsidR="00DA29B8" w:rsidRPr="00DA29B8" w:rsidRDefault="00DA29B8" w:rsidP="00DA29B8">
            <w:pPr>
              <w:rPr>
                <w:rFonts w:ascii="Arial" w:eastAsia="Calibri" w:hAnsi="Arial" w:cs="Arial"/>
                <w:color w:val="FF0000"/>
              </w:rPr>
            </w:pPr>
            <w:r w:rsidRPr="00DA29B8">
              <w:rPr>
                <w:rFonts w:ascii="Arial" w:eastAsia="Calibri" w:hAnsi="Arial" w:cs="Arial"/>
                <w:color w:val="FF0000"/>
              </w:rPr>
              <w:t>More police shootings</w:t>
            </w:r>
          </w:p>
          <w:p w14:paraId="1340B231" w14:textId="77777777" w:rsidR="00DA29B8" w:rsidRPr="00DA29B8" w:rsidRDefault="00DA29B8" w:rsidP="00DA29B8">
            <w:pPr>
              <w:rPr>
                <w:rFonts w:ascii="Arial" w:eastAsia="Calibri" w:hAnsi="Arial" w:cs="Arial"/>
                <w:color w:val="FF0000"/>
              </w:rPr>
            </w:pPr>
          </w:p>
          <w:p w14:paraId="3400B07B" w14:textId="77777777" w:rsidR="00DA29B8" w:rsidRPr="00DA29B8" w:rsidRDefault="00DA29B8" w:rsidP="00DA29B8">
            <w:pPr>
              <w:rPr>
                <w:rFonts w:ascii="Arial" w:eastAsia="Calibri" w:hAnsi="Arial" w:cs="Arial"/>
                <w:color w:val="FF0000"/>
              </w:rPr>
            </w:pPr>
          </w:p>
          <w:p w14:paraId="197F3EBF" w14:textId="77777777" w:rsidR="00DA29B8" w:rsidRPr="00DA29B8" w:rsidRDefault="00DA29B8" w:rsidP="00DA29B8">
            <w:pPr>
              <w:rPr>
                <w:rFonts w:ascii="Arial" w:eastAsia="Calibri" w:hAnsi="Arial" w:cs="Arial"/>
                <w:color w:val="FF0000"/>
              </w:rPr>
            </w:pPr>
            <w:r w:rsidRPr="00DA29B8">
              <w:rPr>
                <w:rFonts w:ascii="Arial" w:eastAsia="Calibri" w:hAnsi="Arial" w:cs="Arial"/>
                <w:color w:val="FF0000"/>
              </w:rPr>
              <w:t>Overt racism</w:t>
            </w:r>
          </w:p>
          <w:p w14:paraId="4196D39E" w14:textId="77777777" w:rsidR="00DA29B8" w:rsidRPr="00DA29B8" w:rsidRDefault="00DA29B8" w:rsidP="00DA29B8">
            <w:pPr>
              <w:rPr>
                <w:rFonts w:ascii="Arial" w:eastAsia="Calibri" w:hAnsi="Arial" w:cs="Arial"/>
                <w:color w:val="FF0000"/>
              </w:rPr>
            </w:pPr>
          </w:p>
          <w:p w14:paraId="52413102" w14:textId="77777777" w:rsidR="00DA29B8" w:rsidRPr="00DA29B8" w:rsidRDefault="00DA29B8" w:rsidP="00DA29B8">
            <w:pPr>
              <w:rPr>
                <w:rFonts w:ascii="Arial" w:eastAsia="Calibri" w:hAnsi="Arial" w:cs="Arial"/>
                <w:color w:val="FF0000"/>
              </w:rPr>
            </w:pPr>
          </w:p>
          <w:p w14:paraId="2A02070C" w14:textId="77777777" w:rsidR="00DA29B8" w:rsidRPr="00DA29B8" w:rsidRDefault="00DA29B8" w:rsidP="00DA29B8">
            <w:pPr>
              <w:rPr>
                <w:rFonts w:ascii="Arial" w:eastAsia="Calibri" w:hAnsi="Arial" w:cs="Arial"/>
                <w:color w:val="FF0000"/>
              </w:rPr>
            </w:pPr>
            <w:r w:rsidRPr="00DA29B8">
              <w:rPr>
                <w:rFonts w:ascii="Arial" w:eastAsia="Calibri" w:hAnsi="Arial" w:cs="Arial"/>
                <w:color w:val="FF0000"/>
              </w:rPr>
              <w:t>Focus on black nationalism</w:t>
            </w:r>
          </w:p>
          <w:p w14:paraId="2AD531B9" w14:textId="77777777" w:rsidR="00DA29B8" w:rsidRPr="00DA29B8" w:rsidRDefault="00DA29B8" w:rsidP="00DA29B8">
            <w:pPr>
              <w:rPr>
                <w:rFonts w:ascii="Arial" w:eastAsia="Calibri" w:hAnsi="Arial" w:cs="Arial"/>
                <w:color w:val="FF0000"/>
              </w:rPr>
            </w:pPr>
          </w:p>
          <w:p w14:paraId="4FE1624B" w14:textId="77777777" w:rsidR="00DA29B8" w:rsidRPr="00DA29B8" w:rsidRDefault="00DA29B8" w:rsidP="00DA29B8">
            <w:pPr>
              <w:rPr>
                <w:rFonts w:ascii="Arial" w:eastAsia="Calibri" w:hAnsi="Arial" w:cs="Arial"/>
                <w:color w:val="FF0000"/>
              </w:rPr>
            </w:pPr>
            <w:r w:rsidRPr="00DA29B8">
              <w:rPr>
                <w:rFonts w:ascii="Arial" w:eastAsia="Calibri" w:hAnsi="Arial" w:cs="Arial"/>
                <w:color w:val="FF0000"/>
              </w:rPr>
              <w:t>Focus on black liberation</w:t>
            </w:r>
          </w:p>
          <w:p w14:paraId="1484BA28" w14:textId="77777777" w:rsidR="00DA29B8" w:rsidRPr="00DA29B8" w:rsidRDefault="00DA29B8" w:rsidP="00DA29B8">
            <w:pPr>
              <w:rPr>
                <w:rFonts w:ascii="Arial" w:eastAsia="Calibri" w:hAnsi="Arial" w:cs="Arial"/>
              </w:rPr>
            </w:pPr>
          </w:p>
          <w:p w14:paraId="42E63B04" w14:textId="77777777" w:rsidR="00DA29B8" w:rsidRPr="00DA29B8" w:rsidRDefault="00DA29B8" w:rsidP="00DA29B8">
            <w:pPr>
              <w:rPr>
                <w:rFonts w:ascii="Arial" w:eastAsia="Calibri" w:hAnsi="Arial" w:cs="Arial"/>
              </w:rPr>
            </w:pPr>
          </w:p>
          <w:p w14:paraId="1572E1EC" w14:textId="77777777" w:rsidR="00DA29B8" w:rsidRPr="00DA29B8" w:rsidRDefault="00DA29B8" w:rsidP="00DA29B8">
            <w:pPr>
              <w:rPr>
                <w:rFonts w:ascii="Arial" w:eastAsia="Calibri" w:hAnsi="Arial" w:cs="Arial"/>
              </w:rPr>
            </w:pPr>
          </w:p>
          <w:p w14:paraId="7351C990" w14:textId="77777777" w:rsidR="00DA29B8" w:rsidRPr="00DA29B8" w:rsidRDefault="00DA29B8" w:rsidP="00DA29B8">
            <w:pPr>
              <w:rPr>
                <w:rFonts w:ascii="Arial" w:eastAsia="Calibri" w:hAnsi="Arial" w:cs="Arial"/>
              </w:rPr>
            </w:pPr>
          </w:p>
          <w:p w14:paraId="23AE874F" w14:textId="77777777" w:rsidR="00DA29B8" w:rsidRPr="00DA29B8" w:rsidRDefault="00DA29B8" w:rsidP="00DA29B8">
            <w:pPr>
              <w:rPr>
                <w:rFonts w:ascii="Arial" w:eastAsia="Calibri" w:hAnsi="Arial" w:cs="Arial"/>
              </w:rPr>
            </w:pPr>
          </w:p>
          <w:p w14:paraId="7989AE0C" w14:textId="77777777" w:rsidR="00DA29B8" w:rsidRPr="00DA29B8" w:rsidRDefault="00DA29B8" w:rsidP="00DA29B8">
            <w:pPr>
              <w:rPr>
                <w:rFonts w:ascii="Arial" w:eastAsia="Calibri" w:hAnsi="Arial" w:cs="Arial"/>
              </w:rPr>
            </w:pPr>
          </w:p>
          <w:p w14:paraId="31E70616" w14:textId="77777777" w:rsidR="00DA29B8" w:rsidRPr="00DA29B8" w:rsidRDefault="00DA29B8" w:rsidP="00DA29B8">
            <w:pPr>
              <w:rPr>
                <w:rFonts w:ascii="Arial" w:eastAsia="Calibri" w:hAnsi="Arial" w:cs="Arial"/>
              </w:rPr>
            </w:pPr>
          </w:p>
          <w:p w14:paraId="06E13A0F" w14:textId="77777777" w:rsidR="00DA29B8" w:rsidRPr="00DA29B8" w:rsidRDefault="00DA29B8" w:rsidP="00DA29B8">
            <w:pPr>
              <w:rPr>
                <w:rFonts w:ascii="Arial" w:eastAsia="Calibri" w:hAnsi="Arial" w:cs="Arial"/>
              </w:rPr>
            </w:pPr>
          </w:p>
          <w:p w14:paraId="097D108B" w14:textId="77777777" w:rsidR="00DA29B8" w:rsidRPr="00DA29B8" w:rsidRDefault="00DA29B8" w:rsidP="00DA29B8">
            <w:pPr>
              <w:rPr>
                <w:rFonts w:ascii="Arial" w:eastAsia="Calibri" w:hAnsi="Arial" w:cs="Arial"/>
              </w:rPr>
            </w:pPr>
          </w:p>
          <w:p w14:paraId="1DF055BA" w14:textId="77777777" w:rsidR="00DA29B8" w:rsidRPr="00DA29B8" w:rsidRDefault="00DA29B8" w:rsidP="00DA29B8">
            <w:pPr>
              <w:rPr>
                <w:rFonts w:ascii="Arial" w:eastAsia="Calibri" w:hAnsi="Arial" w:cs="Arial"/>
              </w:rPr>
            </w:pPr>
          </w:p>
          <w:p w14:paraId="28158103" w14:textId="77777777" w:rsidR="00DA29B8" w:rsidRPr="00DA29B8" w:rsidRDefault="00DA29B8" w:rsidP="00DA29B8">
            <w:pPr>
              <w:rPr>
                <w:rFonts w:ascii="Arial" w:eastAsia="Calibri" w:hAnsi="Arial" w:cs="Arial"/>
              </w:rPr>
            </w:pPr>
          </w:p>
          <w:p w14:paraId="5C030BA8" w14:textId="77777777" w:rsidR="00DA29B8" w:rsidRPr="00DA29B8" w:rsidRDefault="00DA29B8" w:rsidP="00DA29B8">
            <w:pPr>
              <w:rPr>
                <w:rFonts w:ascii="Arial" w:eastAsia="Calibri" w:hAnsi="Arial" w:cs="Arial"/>
              </w:rPr>
            </w:pPr>
          </w:p>
          <w:p w14:paraId="7BE31561" w14:textId="77777777" w:rsidR="00DA29B8" w:rsidRPr="00DA29B8" w:rsidRDefault="00DA29B8" w:rsidP="00DA29B8">
            <w:pPr>
              <w:rPr>
                <w:rFonts w:ascii="Arial" w:eastAsia="Calibri" w:hAnsi="Arial" w:cs="Arial"/>
              </w:rPr>
            </w:pPr>
          </w:p>
          <w:p w14:paraId="51B812EA" w14:textId="77777777" w:rsidR="00DA29B8" w:rsidRPr="00DA29B8" w:rsidRDefault="00DA29B8" w:rsidP="00DA29B8">
            <w:pPr>
              <w:rPr>
                <w:rFonts w:ascii="Arial" w:eastAsia="Calibri" w:hAnsi="Arial" w:cs="Arial"/>
              </w:rPr>
            </w:pPr>
          </w:p>
          <w:p w14:paraId="1DBA6B69" w14:textId="77777777" w:rsidR="00DA29B8" w:rsidRPr="00DA29B8" w:rsidRDefault="00DA29B8" w:rsidP="00DA29B8">
            <w:pPr>
              <w:rPr>
                <w:rFonts w:ascii="Arial" w:eastAsia="Calibri" w:hAnsi="Arial" w:cs="Arial"/>
              </w:rPr>
            </w:pPr>
          </w:p>
          <w:p w14:paraId="13B74ACD" w14:textId="77777777" w:rsidR="00DA29B8" w:rsidRPr="00DA29B8" w:rsidRDefault="00DA29B8" w:rsidP="00DA29B8">
            <w:pPr>
              <w:rPr>
                <w:rFonts w:ascii="Arial" w:eastAsia="Calibri" w:hAnsi="Arial" w:cs="Arial"/>
              </w:rPr>
            </w:pPr>
          </w:p>
          <w:p w14:paraId="79BD6207" w14:textId="77777777" w:rsidR="00DA29B8" w:rsidRPr="00DA29B8" w:rsidRDefault="00DA29B8" w:rsidP="00DA29B8">
            <w:pPr>
              <w:rPr>
                <w:rFonts w:ascii="Arial" w:eastAsia="Calibri" w:hAnsi="Arial" w:cs="Arial"/>
              </w:rPr>
            </w:pPr>
          </w:p>
          <w:p w14:paraId="7166924A" w14:textId="77777777" w:rsidR="00DA29B8" w:rsidRPr="00DA29B8" w:rsidRDefault="00DA29B8" w:rsidP="00DA29B8">
            <w:pPr>
              <w:rPr>
                <w:rFonts w:ascii="Arial" w:eastAsia="Calibri" w:hAnsi="Arial" w:cs="Arial"/>
              </w:rPr>
            </w:pPr>
          </w:p>
          <w:p w14:paraId="07070285" w14:textId="77777777" w:rsidR="00DA29B8" w:rsidRPr="00DA29B8" w:rsidRDefault="00DA29B8" w:rsidP="00DA29B8">
            <w:pPr>
              <w:rPr>
                <w:rFonts w:ascii="Arial" w:eastAsia="Calibri" w:hAnsi="Arial" w:cs="Arial"/>
              </w:rPr>
            </w:pPr>
          </w:p>
          <w:p w14:paraId="32F84F81" w14:textId="77777777" w:rsidR="00DA29B8" w:rsidRPr="00DA29B8" w:rsidRDefault="00DA29B8" w:rsidP="00DA29B8">
            <w:pPr>
              <w:rPr>
                <w:rFonts w:ascii="Arial" w:eastAsia="Calibri" w:hAnsi="Arial" w:cs="Arial"/>
              </w:rPr>
            </w:pPr>
          </w:p>
        </w:tc>
        <w:tc>
          <w:tcPr>
            <w:tcW w:w="4675" w:type="dxa"/>
          </w:tcPr>
          <w:p w14:paraId="7B0EE1A0" w14:textId="77777777" w:rsidR="00DA29B8" w:rsidRPr="00DA29B8" w:rsidRDefault="00DA29B8" w:rsidP="00DA29B8">
            <w:pPr>
              <w:rPr>
                <w:rFonts w:ascii="Arial" w:eastAsia="Calibri" w:hAnsi="Arial" w:cs="Arial"/>
                <w:color w:val="FF0000"/>
              </w:rPr>
            </w:pPr>
          </w:p>
          <w:p w14:paraId="04F2A832" w14:textId="77777777" w:rsidR="00DA29B8" w:rsidRPr="00DA29B8" w:rsidRDefault="00DA29B8" w:rsidP="00DA29B8">
            <w:pPr>
              <w:rPr>
                <w:rFonts w:ascii="Arial" w:eastAsia="Calibri" w:hAnsi="Arial" w:cs="Arial"/>
                <w:color w:val="FF0000"/>
              </w:rPr>
            </w:pPr>
            <w:r w:rsidRPr="00DA29B8">
              <w:rPr>
                <w:rFonts w:ascii="Arial" w:eastAsia="Calibri" w:hAnsi="Arial" w:cs="Arial"/>
                <w:color w:val="FF0000"/>
              </w:rPr>
              <w:t>Black Americans see Canada as a safe haven</w:t>
            </w:r>
          </w:p>
          <w:p w14:paraId="6C2B3D62" w14:textId="77777777" w:rsidR="00DA29B8" w:rsidRPr="00DA29B8" w:rsidRDefault="00DA29B8" w:rsidP="00DA29B8">
            <w:pPr>
              <w:rPr>
                <w:rFonts w:ascii="Arial" w:eastAsia="Calibri" w:hAnsi="Arial" w:cs="Arial"/>
                <w:color w:val="FF0000"/>
              </w:rPr>
            </w:pPr>
          </w:p>
          <w:p w14:paraId="51DED3C8" w14:textId="77777777" w:rsidR="00DA29B8" w:rsidRPr="00DA29B8" w:rsidRDefault="00DA29B8" w:rsidP="00DA29B8">
            <w:pPr>
              <w:rPr>
                <w:rFonts w:ascii="Arial" w:eastAsia="Calibri" w:hAnsi="Arial" w:cs="Arial"/>
                <w:color w:val="FF0000"/>
              </w:rPr>
            </w:pPr>
            <w:r w:rsidRPr="00DA29B8">
              <w:rPr>
                <w:rFonts w:ascii="Arial" w:eastAsia="Calibri" w:hAnsi="Arial" w:cs="Arial"/>
                <w:color w:val="FF0000"/>
              </w:rPr>
              <w:t>Less obvious and more subtle racism</w:t>
            </w:r>
          </w:p>
          <w:p w14:paraId="6C6F912C" w14:textId="77777777" w:rsidR="00DA29B8" w:rsidRPr="00DA29B8" w:rsidRDefault="00DA29B8" w:rsidP="00DA29B8">
            <w:pPr>
              <w:rPr>
                <w:rFonts w:ascii="Arial" w:eastAsia="Calibri" w:hAnsi="Arial" w:cs="Arial"/>
                <w:color w:val="FF0000"/>
              </w:rPr>
            </w:pPr>
          </w:p>
          <w:p w14:paraId="0F2125F2" w14:textId="77777777" w:rsidR="00DA29B8" w:rsidRPr="00DA29B8" w:rsidRDefault="00DA29B8" w:rsidP="00DA29B8">
            <w:pPr>
              <w:rPr>
                <w:rFonts w:ascii="Arial" w:eastAsia="Calibri" w:hAnsi="Arial" w:cs="Arial"/>
                <w:color w:val="FF0000"/>
              </w:rPr>
            </w:pPr>
            <w:r w:rsidRPr="00DA29B8">
              <w:rPr>
                <w:rFonts w:ascii="Arial" w:eastAsia="Calibri" w:hAnsi="Arial" w:cs="Arial"/>
                <w:color w:val="FF0000"/>
              </w:rPr>
              <w:t>Focus on immigrant experience</w:t>
            </w:r>
          </w:p>
          <w:p w14:paraId="05B96A31" w14:textId="77777777" w:rsidR="00DA29B8" w:rsidRPr="00DA29B8" w:rsidRDefault="00DA29B8" w:rsidP="00DA29B8">
            <w:pPr>
              <w:rPr>
                <w:rFonts w:ascii="Arial" w:eastAsia="Calibri" w:hAnsi="Arial" w:cs="Arial"/>
                <w:color w:val="FF0000"/>
              </w:rPr>
            </w:pPr>
          </w:p>
          <w:p w14:paraId="352B92E6" w14:textId="77777777" w:rsidR="00DA29B8" w:rsidRPr="00DA29B8" w:rsidRDefault="00DA29B8" w:rsidP="00DA29B8">
            <w:pPr>
              <w:rPr>
                <w:rFonts w:ascii="Arial" w:eastAsia="Calibri" w:hAnsi="Arial" w:cs="Arial"/>
                <w:color w:val="FF0000"/>
              </w:rPr>
            </w:pPr>
            <w:r w:rsidRPr="00DA29B8">
              <w:rPr>
                <w:rFonts w:ascii="Arial" w:eastAsia="Calibri" w:hAnsi="Arial" w:cs="Arial"/>
                <w:color w:val="FF0000"/>
              </w:rPr>
              <w:t>Focus on intersectionality (</w:t>
            </w:r>
            <w:proofErr w:type="spellStart"/>
            <w:r w:rsidRPr="00DA29B8">
              <w:rPr>
                <w:rFonts w:ascii="Arial" w:eastAsia="Calibri" w:hAnsi="Arial" w:cs="Arial"/>
                <w:color w:val="FF0000"/>
              </w:rPr>
              <w:t>eg.</w:t>
            </w:r>
            <w:proofErr w:type="spellEnd"/>
            <w:r w:rsidRPr="00DA29B8">
              <w:rPr>
                <w:rFonts w:ascii="Arial" w:eastAsia="Calibri" w:hAnsi="Arial" w:cs="Arial"/>
                <w:color w:val="FF0000"/>
              </w:rPr>
              <w:t xml:space="preserve"> diversity of ethnicity, religion, gender identity, sexuality…)</w:t>
            </w:r>
          </w:p>
          <w:p w14:paraId="63AF44C3" w14:textId="77777777" w:rsidR="00DA29B8" w:rsidRPr="00DA29B8" w:rsidRDefault="00DA29B8" w:rsidP="00DA29B8">
            <w:pPr>
              <w:rPr>
                <w:rFonts w:ascii="Arial" w:eastAsia="Calibri" w:hAnsi="Arial" w:cs="Arial"/>
                <w:color w:val="FF0000"/>
              </w:rPr>
            </w:pPr>
          </w:p>
          <w:p w14:paraId="55EDEA6B" w14:textId="77777777" w:rsidR="00DA29B8" w:rsidRPr="00DA29B8" w:rsidRDefault="00DA29B8" w:rsidP="00DA29B8">
            <w:pPr>
              <w:rPr>
                <w:rFonts w:ascii="Arial" w:eastAsia="Calibri" w:hAnsi="Arial" w:cs="Arial"/>
                <w:color w:val="FF0000"/>
              </w:rPr>
            </w:pPr>
            <w:r w:rsidRPr="00DA29B8">
              <w:rPr>
                <w:rFonts w:ascii="Arial" w:eastAsia="Calibri" w:hAnsi="Arial" w:cs="Arial"/>
                <w:color w:val="FF0000"/>
              </w:rPr>
              <w:t>Black and Indigenous solidarity</w:t>
            </w:r>
          </w:p>
          <w:p w14:paraId="2346F532" w14:textId="77777777" w:rsidR="00DA29B8" w:rsidRPr="00DA29B8" w:rsidRDefault="00DA29B8" w:rsidP="00DA29B8">
            <w:pPr>
              <w:rPr>
                <w:rFonts w:ascii="Arial" w:eastAsia="Calibri" w:hAnsi="Arial" w:cs="Arial"/>
                <w:color w:val="FF0000"/>
              </w:rPr>
            </w:pPr>
          </w:p>
          <w:p w14:paraId="74394F56" w14:textId="77777777" w:rsidR="00DA29B8" w:rsidRPr="00DA29B8" w:rsidRDefault="00DA29B8" w:rsidP="00DA29B8">
            <w:pPr>
              <w:rPr>
                <w:rFonts w:ascii="Arial" w:eastAsia="Calibri" w:hAnsi="Arial" w:cs="Arial"/>
                <w:color w:val="FF0000"/>
              </w:rPr>
            </w:pPr>
            <w:r w:rsidRPr="00DA29B8">
              <w:rPr>
                <w:rFonts w:ascii="Arial" w:eastAsia="Calibri" w:hAnsi="Arial" w:cs="Arial"/>
                <w:color w:val="FF0000"/>
              </w:rPr>
              <w:t>Mass incarceration of Blacks and Indigenous peoples</w:t>
            </w:r>
          </w:p>
          <w:p w14:paraId="55A57DB8" w14:textId="77777777" w:rsidR="00DA29B8" w:rsidRPr="00DA29B8" w:rsidRDefault="00DA29B8" w:rsidP="00DA29B8">
            <w:pPr>
              <w:rPr>
                <w:rFonts w:ascii="Arial" w:eastAsia="Calibri" w:hAnsi="Arial" w:cs="Arial"/>
                <w:color w:val="FF0000"/>
              </w:rPr>
            </w:pPr>
          </w:p>
          <w:p w14:paraId="48D4CFD7" w14:textId="77777777" w:rsidR="00DA29B8" w:rsidRPr="00DA29B8" w:rsidRDefault="00DA29B8" w:rsidP="00DA29B8">
            <w:pPr>
              <w:rPr>
                <w:rFonts w:ascii="Arial" w:eastAsia="Calibri" w:hAnsi="Arial" w:cs="Arial"/>
                <w:color w:val="FF0000"/>
              </w:rPr>
            </w:pPr>
            <w:r w:rsidRPr="00DA29B8">
              <w:rPr>
                <w:rFonts w:ascii="Arial" w:eastAsia="Calibri" w:hAnsi="Arial" w:cs="Arial"/>
                <w:color w:val="FF0000"/>
              </w:rPr>
              <w:t>Fewer black communities (black people make up less than 3% of population)</w:t>
            </w:r>
          </w:p>
          <w:p w14:paraId="27363656" w14:textId="77777777" w:rsidR="00DA29B8" w:rsidRPr="00DA29B8" w:rsidRDefault="00DA29B8" w:rsidP="00DA29B8">
            <w:pPr>
              <w:rPr>
                <w:rFonts w:ascii="Arial" w:eastAsia="Calibri" w:hAnsi="Arial" w:cs="Arial"/>
                <w:color w:val="FF0000"/>
              </w:rPr>
            </w:pPr>
          </w:p>
          <w:p w14:paraId="65CF42CD" w14:textId="77777777" w:rsidR="00DA29B8" w:rsidRPr="00DA29B8" w:rsidRDefault="00DA29B8" w:rsidP="00DA29B8">
            <w:pPr>
              <w:rPr>
                <w:rFonts w:ascii="Arial" w:eastAsia="Calibri" w:hAnsi="Arial" w:cs="Arial"/>
                <w:color w:val="FF0000"/>
              </w:rPr>
            </w:pPr>
            <w:r w:rsidRPr="00DA29B8">
              <w:rPr>
                <w:rFonts w:ascii="Arial" w:eastAsia="Calibri" w:hAnsi="Arial" w:cs="Arial"/>
                <w:color w:val="FF0000"/>
              </w:rPr>
              <w:t>Need for non-black allies</w:t>
            </w:r>
          </w:p>
        </w:tc>
      </w:tr>
    </w:tbl>
    <w:p w14:paraId="286E8CCA" w14:textId="77777777" w:rsidR="00DA29B8" w:rsidRPr="00DA29B8" w:rsidRDefault="00DA29B8" w:rsidP="00DA29B8">
      <w:pPr>
        <w:spacing w:after="160" w:line="259" w:lineRule="auto"/>
        <w:rPr>
          <w:rFonts w:ascii="Arial" w:eastAsia="Calibri" w:hAnsi="Arial" w:cs="Arial"/>
        </w:rPr>
      </w:pPr>
    </w:p>
    <w:p w14:paraId="341BE951" w14:textId="77777777" w:rsidR="00DA29B8" w:rsidRPr="00DA29B8" w:rsidRDefault="00DA29B8" w:rsidP="00DA29B8">
      <w:pPr>
        <w:widowControl w:val="0"/>
        <w:autoSpaceDE w:val="0"/>
        <w:autoSpaceDN w:val="0"/>
        <w:rPr>
          <w:rFonts w:ascii="Arial" w:eastAsia="Bell MT" w:hAnsi="Arial" w:cs="Arial"/>
          <w:iCs/>
          <w:lang w:val="en-US" w:eastAsia="en-CA" w:bidi="en-CA"/>
        </w:rPr>
      </w:pPr>
    </w:p>
    <w:p w14:paraId="2DD28A4A" w14:textId="77777777" w:rsidR="00DA29B8" w:rsidRPr="00DA29B8" w:rsidRDefault="00DA29B8" w:rsidP="00DA29B8">
      <w:pPr>
        <w:numPr>
          <w:ilvl w:val="0"/>
          <w:numId w:val="43"/>
        </w:numPr>
        <w:spacing w:after="160" w:line="259" w:lineRule="auto"/>
        <w:rPr>
          <w:rFonts w:ascii="Arial" w:eastAsia="Calibri" w:hAnsi="Arial" w:cs="Arial"/>
        </w:rPr>
      </w:pPr>
      <w:r w:rsidRPr="00DA29B8">
        <w:rPr>
          <w:rFonts w:ascii="Calibri" w:eastAsia="Calibri" w:hAnsi="Calibri" w:cs="Times New Roman"/>
          <w:sz w:val="22"/>
          <w:szCs w:val="22"/>
        </w:rPr>
        <w:br w:type="page"/>
      </w:r>
    </w:p>
    <w:p w14:paraId="011005C3" w14:textId="77777777" w:rsidR="00DA29B8" w:rsidRPr="00DA29B8" w:rsidRDefault="00DA29B8" w:rsidP="00DA29B8">
      <w:pPr>
        <w:spacing w:after="160" w:line="259" w:lineRule="auto"/>
        <w:ind w:left="360"/>
        <w:jc w:val="center"/>
        <w:rPr>
          <w:rFonts w:ascii="Arial" w:eastAsia="Calibri" w:hAnsi="Arial" w:cs="Arial"/>
          <w:b/>
          <w:bCs/>
        </w:rPr>
      </w:pPr>
      <w:r w:rsidRPr="00DA29B8">
        <w:rPr>
          <w:rFonts w:ascii="Arial" w:eastAsia="Calibri" w:hAnsi="Arial" w:cs="Arial"/>
          <w:b/>
          <w:bCs/>
        </w:rPr>
        <w:lastRenderedPageBreak/>
        <w:t>Evidence of Racism in Canada</w:t>
      </w:r>
    </w:p>
    <w:p w14:paraId="5EB9CB40" w14:textId="77777777" w:rsidR="00DA29B8" w:rsidRPr="00DA29B8" w:rsidRDefault="00DA29B8" w:rsidP="00DA29B8">
      <w:pPr>
        <w:spacing w:after="160" w:line="259" w:lineRule="auto"/>
        <w:ind w:left="360"/>
        <w:rPr>
          <w:rFonts w:ascii="Arial" w:eastAsia="Calibri" w:hAnsi="Arial" w:cs="Arial"/>
        </w:rPr>
      </w:pPr>
      <w:r w:rsidRPr="00DA29B8">
        <w:rPr>
          <w:rFonts w:ascii="Arial" w:eastAsia="Calibri" w:hAnsi="Arial" w:cs="Arial"/>
        </w:rPr>
        <w:t xml:space="preserve">Consider the following statistics provided by the Government of Canada: </w:t>
      </w:r>
      <w:hyperlink r:id="rId36" w:anchor="fn2" w:history="1">
        <w:r w:rsidRPr="00DA29B8">
          <w:rPr>
            <w:rFonts w:ascii="Arial" w:eastAsia="Calibri" w:hAnsi="Arial" w:cs="Arial"/>
            <w:color w:val="0563C1"/>
            <w:u w:val="single"/>
          </w:rPr>
          <w:t>https://www.canada.ca/en/canadian-heritage/campaigns/anti-racism-engagement/deepening-understanding-developing-ideas.html#fn2</w:t>
        </w:r>
      </w:hyperlink>
    </w:p>
    <w:p w14:paraId="18B7460C" w14:textId="11C5437D" w:rsidR="00DA29B8" w:rsidRDefault="00DA29B8" w:rsidP="00DA29B8">
      <w:pPr>
        <w:spacing w:after="160" w:line="259" w:lineRule="auto"/>
        <w:ind w:left="360"/>
        <w:rPr>
          <w:rFonts w:ascii="Arial" w:eastAsia="Calibri" w:hAnsi="Arial" w:cs="Arial"/>
        </w:rPr>
      </w:pPr>
      <w:r w:rsidRPr="00DA29B8">
        <w:rPr>
          <w:rFonts w:ascii="Arial" w:eastAsia="Calibri" w:hAnsi="Arial" w:cs="Arial"/>
        </w:rPr>
        <w:t>For each fact, indicate whether you already knew this or if this is new information.</w:t>
      </w:r>
    </w:p>
    <w:p w14:paraId="57BAC74F" w14:textId="77777777" w:rsidR="006F151D" w:rsidRPr="00DA29B8" w:rsidRDefault="006F151D" w:rsidP="00DA29B8">
      <w:pPr>
        <w:spacing w:after="160" w:line="259" w:lineRule="auto"/>
        <w:ind w:left="360"/>
        <w:rPr>
          <w:rFonts w:ascii="Arial" w:eastAsia="Calibri" w:hAnsi="Arial" w:cs="Arial"/>
        </w:rPr>
      </w:pPr>
    </w:p>
    <w:tbl>
      <w:tblPr>
        <w:tblStyle w:val="TableGrid"/>
        <w:tblW w:w="0" w:type="auto"/>
        <w:jc w:val="center"/>
        <w:tblLook w:val="04A0" w:firstRow="1" w:lastRow="0" w:firstColumn="1" w:lastColumn="0" w:noHBand="0" w:noVBand="1"/>
      </w:tblPr>
      <w:tblGrid>
        <w:gridCol w:w="7006"/>
        <w:gridCol w:w="993"/>
        <w:gridCol w:w="991"/>
      </w:tblGrid>
      <w:tr w:rsidR="00DA29B8" w:rsidRPr="00DA29B8" w14:paraId="2011A958" w14:textId="77777777" w:rsidTr="006F151D">
        <w:trPr>
          <w:jc w:val="center"/>
        </w:trPr>
        <w:tc>
          <w:tcPr>
            <w:tcW w:w="7006" w:type="dxa"/>
          </w:tcPr>
          <w:p w14:paraId="4A06F999" w14:textId="77777777" w:rsidR="00DA29B8" w:rsidRPr="00DA29B8" w:rsidRDefault="00DA29B8" w:rsidP="00DA29B8">
            <w:pPr>
              <w:jc w:val="center"/>
              <w:rPr>
                <w:rFonts w:ascii="Arial" w:eastAsia="Calibri" w:hAnsi="Arial" w:cs="Arial"/>
                <w:b/>
                <w:bCs/>
              </w:rPr>
            </w:pPr>
            <w:r w:rsidRPr="00DA29B8">
              <w:rPr>
                <w:rFonts w:ascii="Arial" w:eastAsia="Calibri" w:hAnsi="Arial" w:cs="Arial"/>
                <w:b/>
                <w:bCs/>
              </w:rPr>
              <w:t>Statistic</w:t>
            </w:r>
          </w:p>
        </w:tc>
        <w:tc>
          <w:tcPr>
            <w:tcW w:w="993" w:type="dxa"/>
          </w:tcPr>
          <w:p w14:paraId="08A2481D" w14:textId="77777777" w:rsidR="00DA29B8" w:rsidRPr="00DA29B8" w:rsidRDefault="00DA29B8" w:rsidP="00DA29B8">
            <w:pPr>
              <w:rPr>
                <w:rFonts w:ascii="Arial" w:eastAsia="Calibri" w:hAnsi="Arial" w:cs="Arial"/>
                <w:b/>
                <w:bCs/>
              </w:rPr>
            </w:pPr>
            <w:r w:rsidRPr="00DA29B8">
              <w:rPr>
                <w:rFonts w:ascii="Arial" w:eastAsia="Calibri" w:hAnsi="Arial" w:cs="Arial"/>
                <w:b/>
                <w:bCs/>
              </w:rPr>
              <w:t>I knew this</w:t>
            </w:r>
          </w:p>
        </w:tc>
        <w:tc>
          <w:tcPr>
            <w:tcW w:w="991" w:type="dxa"/>
          </w:tcPr>
          <w:p w14:paraId="54B538BB" w14:textId="77777777" w:rsidR="00DA29B8" w:rsidRPr="00DA29B8" w:rsidRDefault="00DA29B8" w:rsidP="00DA29B8">
            <w:pPr>
              <w:rPr>
                <w:rFonts w:ascii="Arial" w:eastAsia="Calibri" w:hAnsi="Arial" w:cs="Arial"/>
                <w:b/>
                <w:bCs/>
              </w:rPr>
            </w:pPr>
            <w:r w:rsidRPr="00DA29B8">
              <w:rPr>
                <w:rFonts w:ascii="Arial" w:eastAsia="Calibri" w:hAnsi="Arial" w:cs="Arial"/>
                <w:b/>
                <w:bCs/>
              </w:rPr>
              <w:t xml:space="preserve">This is news </w:t>
            </w:r>
          </w:p>
          <w:p w14:paraId="474E409D" w14:textId="77777777" w:rsidR="00DA29B8" w:rsidRPr="00DA29B8" w:rsidRDefault="00DA29B8" w:rsidP="00DA29B8">
            <w:pPr>
              <w:rPr>
                <w:rFonts w:ascii="Arial" w:eastAsia="Calibri" w:hAnsi="Arial" w:cs="Arial"/>
                <w:b/>
                <w:bCs/>
              </w:rPr>
            </w:pPr>
            <w:r w:rsidRPr="00DA29B8">
              <w:rPr>
                <w:rFonts w:ascii="Arial" w:eastAsia="Calibri" w:hAnsi="Arial" w:cs="Arial"/>
                <w:b/>
                <w:bCs/>
              </w:rPr>
              <w:t>to me</w:t>
            </w:r>
          </w:p>
        </w:tc>
      </w:tr>
      <w:tr w:rsidR="00DA29B8" w:rsidRPr="00DA29B8" w14:paraId="2D35ECCF" w14:textId="77777777" w:rsidTr="006F151D">
        <w:trPr>
          <w:jc w:val="center"/>
        </w:trPr>
        <w:tc>
          <w:tcPr>
            <w:tcW w:w="7006" w:type="dxa"/>
          </w:tcPr>
          <w:p w14:paraId="609A546E" w14:textId="77777777" w:rsidR="00DA29B8" w:rsidRPr="00DA29B8" w:rsidRDefault="00DA29B8" w:rsidP="00DA29B8">
            <w:pPr>
              <w:ind w:left="360"/>
              <w:rPr>
                <w:rFonts w:ascii="Arial" w:eastAsia="Calibri" w:hAnsi="Arial" w:cs="Arial"/>
              </w:rPr>
            </w:pPr>
            <w:r w:rsidRPr="00DA29B8">
              <w:rPr>
                <w:rFonts w:ascii="Arial" w:eastAsia="Calibri" w:hAnsi="Arial" w:cs="Arial"/>
              </w:rPr>
              <w:t xml:space="preserve">Foreign-born visible minorities earn, on average, 78 cents for every dollar earned by foreign-born non-racialized people. </w:t>
            </w:r>
          </w:p>
          <w:p w14:paraId="1BA5FA65" w14:textId="77777777" w:rsidR="00DA29B8" w:rsidRPr="00DA29B8" w:rsidRDefault="00DA29B8" w:rsidP="00DA29B8">
            <w:pPr>
              <w:rPr>
                <w:rFonts w:ascii="Arial" w:eastAsia="Calibri" w:hAnsi="Arial" w:cs="Arial"/>
              </w:rPr>
            </w:pPr>
          </w:p>
        </w:tc>
        <w:tc>
          <w:tcPr>
            <w:tcW w:w="993" w:type="dxa"/>
          </w:tcPr>
          <w:p w14:paraId="4983C6E3" w14:textId="77777777" w:rsidR="00DA29B8" w:rsidRPr="00DA29B8" w:rsidRDefault="00DA29B8" w:rsidP="00DA29B8">
            <w:pPr>
              <w:rPr>
                <w:rFonts w:ascii="Arial" w:eastAsia="Calibri" w:hAnsi="Arial" w:cs="Arial"/>
              </w:rPr>
            </w:pPr>
          </w:p>
        </w:tc>
        <w:tc>
          <w:tcPr>
            <w:tcW w:w="991" w:type="dxa"/>
          </w:tcPr>
          <w:p w14:paraId="5F71D645" w14:textId="77777777" w:rsidR="00DA29B8" w:rsidRPr="00DA29B8" w:rsidRDefault="00DA29B8" w:rsidP="00DA29B8">
            <w:pPr>
              <w:rPr>
                <w:rFonts w:ascii="Arial" w:eastAsia="Calibri" w:hAnsi="Arial" w:cs="Arial"/>
              </w:rPr>
            </w:pPr>
          </w:p>
        </w:tc>
      </w:tr>
      <w:tr w:rsidR="00DA29B8" w:rsidRPr="00DA29B8" w14:paraId="323D3068" w14:textId="77777777" w:rsidTr="006F151D">
        <w:trPr>
          <w:jc w:val="center"/>
        </w:trPr>
        <w:tc>
          <w:tcPr>
            <w:tcW w:w="7006" w:type="dxa"/>
          </w:tcPr>
          <w:p w14:paraId="08CA8F94" w14:textId="77777777" w:rsidR="00DA29B8" w:rsidRPr="00DA29B8" w:rsidRDefault="00DA29B8" w:rsidP="00DA29B8">
            <w:pPr>
              <w:ind w:left="360"/>
              <w:rPr>
                <w:rFonts w:ascii="Arial" w:eastAsia="Calibri" w:hAnsi="Arial" w:cs="Arial"/>
              </w:rPr>
            </w:pPr>
            <w:r w:rsidRPr="00DA29B8">
              <w:rPr>
                <w:rFonts w:ascii="Arial" w:eastAsia="Calibri" w:hAnsi="Arial" w:cs="Arial"/>
              </w:rPr>
              <w:t xml:space="preserve">Black men face a larger earnings gap in the private sector than Whites, while Black women face this gap in both public and private sectors. The earnings gaps they face, as reported in the 1996, 2001 and 2006 census, have not lessened over time. </w:t>
            </w:r>
          </w:p>
          <w:p w14:paraId="5DF2D417" w14:textId="77777777" w:rsidR="00DA29B8" w:rsidRPr="00DA29B8" w:rsidRDefault="00DA29B8" w:rsidP="00DA29B8">
            <w:pPr>
              <w:rPr>
                <w:rFonts w:ascii="Arial" w:eastAsia="Calibri" w:hAnsi="Arial" w:cs="Arial"/>
              </w:rPr>
            </w:pPr>
          </w:p>
        </w:tc>
        <w:tc>
          <w:tcPr>
            <w:tcW w:w="993" w:type="dxa"/>
          </w:tcPr>
          <w:p w14:paraId="47BF6074" w14:textId="77777777" w:rsidR="00DA29B8" w:rsidRPr="00DA29B8" w:rsidRDefault="00DA29B8" w:rsidP="00DA29B8">
            <w:pPr>
              <w:rPr>
                <w:rFonts w:ascii="Arial" w:eastAsia="Calibri" w:hAnsi="Arial" w:cs="Arial"/>
              </w:rPr>
            </w:pPr>
          </w:p>
        </w:tc>
        <w:tc>
          <w:tcPr>
            <w:tcW w:w="991" w:type="dxa"/>
          </w:tcPr>
          <w:p w14:paraId="13E423C6" w14:textId="77777777" w:rsidR="00DA29B8" w:rsidRPr="00DA29B8" w:rsidRDefault="00DA29B8" w:rsidP="00DA29B8">
            <w:pPr>
              <w:rPr>
                <w:rFonts w:ascii="Arial" w:eastAsia="Calibri" w:hAnsi="Arial" w:cs="Arial"/>
              </w:rPr>
            </w:pPr>
          </w:p>
        </w:tc>
      </w:tr>
      <w:tr w:rsidR="00DA29B8" w:rsidRPr="00DA29B8" w14:paraId="01AAC3D3" w14:textId="77777777" w:rsidTr="006F151D">
        <w:trPr>
          <w:jc w:val="center"/>
        </w:trPr>
        <w:tc>
          <w:tcPr>
            <w:tcW w:w="7006" w:type="dxa"/>
          </w:tcPr>
          <w:p w14:paraId="7076D893" w14:textId="77777777" w:rsidR="00DA29B8" w:rsidRPr="00DA29B8" w:rsidRDefault="00DA29B8" w:rsidP="00DA29B8">
            <w:pPr>
              <w:ind w:left="360"/>
              <w:rPr>
                <w:rFonts w:ascii="Arial" w:eastAsia="Calibri" w:hAnsi="Arial" w:cs="Arial"/>
              </w:rPr>
            </w:pPr>
            <w:r w:rsidRPr="00DA29B8">
              <w:rPr>
                <w:rFonts w:ascii="Arial" w:eastAsia="Calibri" w:hAnsi="Arial" w:cs="Arial"/>
              </w:rPr>
              <w:t xml:space="preserve">In 2017, Indigenous People represented 4.9% of the Canadian population but accounted for 23.1% of the 2016-17 total federal offender population. Further, Indigenous women in custody represented 36.6% of all in-custody women while Indigenous men in custody represented 26.3% of all men in custody. </w:t>
            </w:r>
          </w:p>
          <w:p w14:paraId="1A5F7498" w14:textId="77777777" w:rsidR="00DA29B8" w:rsidRPr="00DA29B8" w:rsidRDefault="00DA29B8" w:rsidP="00DA29B8">
            <w:pPr>
              <w:rPr>
                <w:rFonts w:ascii="Arial" w:eastAsia="Calibri" w:hAnsi="Arial" w:cs="Arial"/>
              </w:rPr>
            </w:pPr>
          </w:p>
        </w:tc>
        <w:tc>
          <w:tcPr>
            <w:tcW w:w="993" w:type="dxa"/>
          </w:tcPr>
          <w:p w14:paraId="5B08A1FD" w14:textId="77777777" w:rsidR="00DA29B8" w:rsidRPr="00DA29B8" w:rsidRDefault="00DA29B8" w:rsidP="00DA29B8">
            <w:pPr>
              <w:rPr>
                <w:rFonts w:ascii="Arial" w:eastAsia="Calibri" w:hAnsi="Arial" w:cs="Arial"/>
              </w:rPr>
            </w:pPr>
          </w:p>
        </w:tc>
        <w:tc>
          <w:tcPr>
            <w:tcW w:w="991" w:type="dxa"/>
          </w:tcPr>
          <w:p w14:paraId="753B5EA5" w14:textId="77777777" w:rsidR="00DA29B8" w:rsidRPr="00DA29B8" w:rsidRDefault="00DA29B8" w:rsidP="00DA29B8">
            <w:pPr>
              <w:rPr>
                <w:rFonts w:ascii="Arial" w:eastAsia="Calibri" w:hAnsi="Arial" w:cs="Arial"/>
              </w:rPr>
            </w:pPr>
          </w:p>
        </w:tc>
      </w:tr>
      <w:tr w:rsidR="00DA29B8" w:rsidRPr="00DA29B8" w14:paraId="77AD8668" w14:textId="77777777" w:rsidTr="006F151D">
        <w:trPr>
          <w:jc w:val="center"/>
        </w:trPr>
        <w:tc>
          <w:tcPr>
            <w:tcW w:w="7006" w:type="dxa"/>
          </w:tcPr>
          <w:p w14:paraId="0F272E14" w14:textId="77777777" w:rsidR="00DA29B8" w:rsidRPr="00DA29B8" w:rsidRDefault="00DA29B8" w:rsidP="00DA29B8">
            <w:pPr>
              <w:ind w:left="360"/>
              <w:rPr>
                <w:rFonts w:ascii="Arial" w:eastAsia="Calibri" w:hAnsi="Arial" w:cs="Arial"/>
              </w:rPr>
            </w:pPr>
          </w:p>
          <w:p w14:paraId="6D1F6020" w14:textId="77777777" w:rsidR="00DA29B8" w:rsidRPr="00DA29B8" w:rsidRDefault="00DA29B8" w:rsidP="00DA29B8">
            <w:pPr>
              <w:ind w:left="360"/>
              <w:rPr>
                <w:rFonts w:ascii="Arial" w:eastAsia="Calibri" w:hAnsi="Arial" w:cs="Arial"/>
              </w:rPr>
            </w:pPr>
            <w:r w:rsidRPr="00DA29B8">
              <w:rPr>
                <w:rFonts w:ascii="Arial" w:eastAsia="Calibri" w:hAnsi="Arial" w:cs="Arial"/>
              </w:rPr>
              <w:t xml:space="preserve">There were 1,409 police-reported hate crimes in Canada in 2016 – a 3% increase over the previous year due to more incidents targeting South Asians, West Asians, Jewish people, and people based on their sexual orientation. </w:t>
            </w:r>
          </w:p>
          <w:p w14:paraId="67B79892" w14:textId="77777777" w:rsidR="00DA29B8" w:rsidRPr="00DA29B8" w:rsidRDefault="00DA29B8" w:rsidP="00DA29B8">
            <w:pPr>
              <w:rPr>
                <w:rFonts w:ascii="Arial" w:eastAsia="Calibri" w:hAnsi="Arial" w:cs="Arial"/>
              </w:rPr>
            </w:pPr>
          </w:p>
        </w:tc>
        <w:tc>
          <w:tcPr>
            <w:tcW w:w="993" w:type="dxa"/>
          </w:tcPr>
          <w:p w14:paraId="0964F714" w14:textId="77777777" w:rsidR="00DA29B8" w:rsidRPr="00DA29B8" w:rsidRDefault="00DA29B8" w:rsidP="00DA29B8">
            <w:pPr>
              <w:rPr>
                <w:rFonts w:ascii="Arial" w:eastAsia="Calibri" w:hAnsi="Arial" w:cs="Arial"/>
              </w:rPr>
            </w:pPr>
          </w:p>
        </w:tc>
        <w:tc>
          <w:tcPr>
            <w:tcW w:w="991" w:type="dxa"/>
          </w:tcPr>
          <w:p w14:paraId="01676C2C" w14:textId="77777777" w:rsidR="00DA29B8" w:rsidRPr="00DA29B8" w:rsidRDefault="00DA29B8" w:rsidP="00DA29B8">
            <w:pPr>
              <w:rPr>
                <w:rFonts w:ascii="Arial" w:eastAsia="Calibri" w:hAnsi="Arial" w:cs="Arial"/>
              </w:rPr>
            </w:pPr>
          </w:p>
        </w:tc>
      </w:tr>
      <w:tr w:rsidR="00DA29B8" w:rsidRPr="00DA29B8" w14:paraId="27019BC9" w14:textId="77777777" w:rsidTr="006F151D">
        <w:trPr>
          <w:jc w:val="center"/>
        </w:trPr>
        <w:tc>
          <w:tcPr>
            <w:tcW w:w="7006" w:type="dxa"/>
          </w:tcPr>
          <w:p w14:paraId="570A4D5A" w14:textId="77777777" w:rsidR="00DA29B8" w:rsidRPr="00DA29B8" w:rsidRDefault="00DA29B8" w:rsidP="00DA29B8">
            <w:pPr>
              <w:ind w:left="360"/>
              <w:rPr>
                <w:rFonts w:ascii="Arial" w:eastAsia="Calibri" w:hAnsi="Arial" w:cs="Arial"/>
              </w:rPr>
            </w:pPr>
            <w:r w:rsidRPr="00DA29B8">
              <w:rPr>
                <w:rFonts w:ascii="Arial" w:eastAsia="Calibri" w:hAnsi="Arial" w:cs="Arial"/>
              </w:rPr>
              <w:t xml:space="preserve">Hate crimes targeting Jewish and Muslim populations were the most common type of hate crime related to religion, comprising 48% and 30% of crimes against a religion, respectively. </w:t>
            </w:r>
          </w:p>
          <w:p w14:paraId="41464798" w14:textId="77777777" w:rsidR="00DA29B8" w:rsidRPr="00DA29B8" w:rsidRDefault="00DA29B8" w:rsidP="00DA29B8">
            <w:pPr>
              <w:rPr>
                <w:rFonts w:ascii="Arial" w:eastAsia="Calibri" w:hAnsi="Arial" w:cs="Arial"/>
              </w:rPr>
            </w:pPr>
          </w:p>
        </w:tc>
        <w:tc>
          <w:tcPr>
            <w:tcW w:w="993" w:type="dxa"/>
          </w:tcPr>
          <w:p w14:paraId="40355A26" w14:textId="77777777" w:rsidR="00DA29B8" w:rsidRPr="00DA29B8" w:rsidRDefault="00DA29B8" w:rsidP="00DA29B8">
            <w:pPr>
              <w:rPr>
                <w:rFonts w:ascii="Arial" w:eastAsia="Calibri" w:hAnsi="Arial" w:cs="Arial"/>
              </w:rPr>
            </w:pPr>
          </w:p>
        </w:tc>
        <w:tc>
          <w:tcPr>
            <w:tcW w:w="991" w:type="dxa"/>
          </w:tcPr>
          <w:p w14:paraId="59D04C07" w14:textId="77777777" w:rsidR="00DA29B8" w:rsidRPr="00DA29B8" w:rsidRDefault="00DA29B8" w:rsidP="00DA29B8">
            <w:pPr>
              <w:rPr>
                <w:rFonts w:ascii="Arial" w:eastAsia="Calibri" w:hAnsi="Arial" w:cs="Arial"/>
              </w:rPr>
            </w:pPr>
          </w:p>
        </w:tc>
      </w:tr>
      <w:tr w:rsidR="00DA29B8" w:rsidRPr="00DA29B8" w14:paraId="75883B03" w14:textId="77777777" w:rsidTr="006F151D">
        <w:trPr>
          <w:jc w:val="center"/>
        </w:trPr>
        <w:tc>
          <w:tcPr>
            <w:tcW w:w="7006" w:type="dxa"/>
          </w:tcPr>
          <w:p w14:paraId="03C22F70" w14:textId="77777777" w:rsidR="00DA29B8" w:rsidRPr="00DA29B8" w:rsidRDefault="00DA29B8" w:rsidP="00DA29B8">
            <w:pPr>
              <w:ind w:left="360"/>
              <w:rPr>
                <w:rFonts w:ascii="Arial" w:eastAsia="Calibri" w:hAnsi="Arial" w:cs="Arial"/>
              </w:rPr>
            </w:pPr>
            <w:r w:rsidRPr="00DA29B8">
              <w:rPr>
                <w:rFonts w:ascii="Arial" w:eastAsia="Calibri" w:hAnsi="Arial" w:cs="Arial"/>
              </w:rPr>
              <w:t xml:space="preserve">11% of individuals with a non-Christian religion indicated that they faced discrimination based on their religion in the previous five years compared to 1% of Christians. </w:t>
            </w:r>
          </w:p>
          <w:p w14:paraId="4BA27EC1" w14:textId="77777777" w:rsidR="00DA29B8" w:rsidRPr="00DA29B8" w:rsidRDefault="00DA29B8" w:rsidP="00DA29B8">
            <w:pPr>
              <w:rPr>
                <w:rFonts w:ascii="Arial" w:eastAsia="Calibri" w:hAnsi="Arial" w:cs="Arial"/>
              </w:rPr>
            </w:pPr>
          </w:p>
        </w:tc>
        <w:tc>
          <w:tcPr>
            <w:tcW w:w="993" w:type="dxa"/>
          </w:tcPr>
          <w:p w14:paraId="33E58C41" w14:textId="77777777" w:rsidR="00DA29B8" w:rsidRPr="00DA29B8" w:rsidRDefault="00DA29B8" w:rsidP="00DA29B8">
            <w:pPr>
              <w:rPr>
                <w:rFonts w:ascii="Arial" w:eastAsia="Calibri" w:hAnsi="Arial" w:cs="Arial"/>
              </w:rPr>
            </w:pPr>
          </w:p>
        </w:tc>
        <w:tc>
          <w:tcPr>
            <w:tcW w:w="991" w:type="dxa"/>
          </w:tcPr>
          <w:p w14:paraId="084260CD" w14:textId="77777777" w:rsidR="00DA29B8" w:rsidRPr="00DA29B8" w:rsidRDefault="00DA29B8" w:rsidP="00DA29B8">
            <w:pPr>
              <w:rPr>
                <w:rFonts w:ascii="Arial" w:eastAsia="Calibri" w:hAnsi="Arial" w:cs="Arial"/>
              </w:rPr>
            </w:pPr>
          </w:p>
        </w:tc>
      </w:tr>
    </w:tbl>
    <w:p w14:paraId="064CD82E" w14:textId="77777777" w:rsidR="00DA29B8" w:rsidRPr="00DA29B8" w:rsidRDefault="00DA29B8" w:rsidP="00DA29B8">
      <w:pPr>
        <w:spacing w:after="160" w:line="259" w:lineRule="auto"/>
        <w:rPr>
          <w:rFonts w:ascii="Arial" w:eastAsia="Calibri" w:hAnsi="Arial" w:cs="Arial"/>
        </w:rPr>
      </w:pPr>
    </w:p>
    <w:p w14:paraId="4D0E1A60" w14:textId="77777777" w:rsidR="00DA29B8" w:rsidRPr="00DA29B8" w:rsidRDefault="00DA29B8" w:rsidP="00DA29B8">
      <w:pPr>
        <w:spacing w:after="160" w:line="259" w:lineRule="auto"/>
        <w:rPr>
          <w:rFonts w:ascii="Arial" w:eastAsia="Calibri" w:hAnsi="Arial" w:cs="Arial"/>
        </w:rPr>
      </w:pPr>
      <w:r w:rsidRPr="00DA29B8">
        <w:rPr>
          <w:rFonts w:ascii="Arial" w:eastAsia="Calibri" w:hAnsi="Arial" w:cs="Arial"/>
        </w:rPr>
        <w:br w:type="page"/>
      </w:r>
    </w:p>
    <w:p w14:paraId="3116C186" w14:textId="77777777" w:rsidR="00DA29B8" w:rsidRPr="00DA29B8" w:rsidRDefault="00DA29B8" w:rsidP="00DA29B8">
      <w:pPr>
        <w:spacing w:after="160" w:line="259" w:lineRule="auto"/>
        <w:jc w:val="center"/>
        <w:rPr>
          <w:rFonts w:ascii="Arial" w:eastAsia="Calibri" w:hAnsi="Arial" w:cs="Arial"/>
          <w:b/>
          <w:bCs/>
        </w:rPr>
      </w:pPr>
      <w:r w:rsidRPr="00DA29B8">
        <w:rPr>
          <w:rFonts w:ascii="Arial" w:eastAsia="Calibri" w:hAnsi="Arial" w:cs="Arial"/>
          <w:b/>
          <w:bCs/>
        </w:rPr>
        <w:lastRenderedPageBreak/>
        <w:t>Impact of Racism in Canada</w:t>
      </w:r>
    </w:p>
    <w:p w14:paraId="510AF3B1" w14:textId="77777777" w:rsidR="00DA29B8" w:rsidRPr="00DA29B8" w:rsidRDefault="00DA29B8" w:rsidP="00DA29B8">
      <w:pPr>
        <w:spacing w:after="160" w:line="259" w:lineRule="auto"/>
        <w:rPr>
          <w:rFonts w:ascii="Arial" w:eastAsia="Calibri" w:hAnsi="Arial" w:cs="Arial"/>
        </w:rPr>
      </w:pPr>
    </w:p>
    <w:p w14:paraId="2C33A81E" w14:textId="77777777" w:rsidR="00DA29B8" w:rsidRPr="00DA29B8" w:rsidRDefault="00DA29B8" w:rsidP="00DA29B8">
      <w:pPr>
        <w:spacing w:after="160" w:line="259" w:lineRule="auto"/>
        <w:rPr>
          <w:rFonts w:ascii="Arial" w:eastAsia="Calibri" w:hAnsi="Arial" w:cs="Arial"/>
        </w:rPr>
      </w:pPr>
      <w:r w:rsidRPr="00DA29B8">
        <w:rPr>
          <w:rFonts w:ascii="Arial" w:eastAsia="Calibri" w:hAnsi="Arial" w:cs="Arial"/>
        </w:rPr>
        <w:t xml:space="preserve">Using what you have learned so far as well as conducing further research, find out how racism is impacting Canadians’ lives in one of the following areas: </w:t>
      </w:r>
    </w:p>
    <w:p w14:paraId="54C54011" w14:textId="77777777" w:rsidR="00DA29B8" w:rsidRPr="00DA29B8" w:rsidRDefault="00DA29B8" w:rsidP="00DA29B8">
      <w:pPr>
        <w:spacing w:after="160" w:line="259" w:lineRule="auto"/>
        <w:rPr>
          <w:rFonts w:ascii="Arial" w:eastAsia="Calibri" w:hAnsi="Arial" w:cs="Arial"/>
        </w:rPr>
      </w:pPr>
      <w:r w:rsidRPr="00DA29B8">
        <w:rPr>
          <w:rFonts w:ascii="Arial" w:eastAsia="Calibri" w:hAnsi="Arial" w:cs="Arial"/>
        </w:rPr>
        <w:t>Employment &amp; Income</w:t>
      </w:r>
    </w:p>
    <w:p w14:paraId="2E37BCB8" w14:textId="77777777" w:rsidR="00DA29B8" w:rsidRPr="00DA29B8" w:rsidRDefault="00DA29B8" w:rsidP="00DA29B8">
      <w:pPr>
        <w:numPr>
          <w:ilvl w:val="0"/>
          <w:numId w:val="45"/>
        </w:numPr>
        <w:spacing w:after="160" w:line="259" w:lineRule="auto"/>
        <w:contextualSpacing/>
        <w:rPr>
          <w:rFonts w:ascii="Arial" w:eastAsia="Calibri" w:hAnsi="Arial" w:cs="Arial"/>
        </w:rPr>
      </w:pPr>
      <w:r w:rsidRPr="00DA29B8">
        <w:rPr>
          <w:rFonts w:ascii="Arial" w:eastAsia="Calibri" w:hAnsi="Arial" w:cs="Arial"/>
        </w:rPr>
        <w:t>Workplace discrimination</w:t>
      </w:r>
    </w:p>
    <w:p w14:paraId="2B4FB1F1" w14:textId="77777777" w:rsidR="00DA29B8" w:rsidRPr="00DA29B8" w:rsidRDefault="00DA29B8" w:rsidP="00DA29B8">
      <w:pPr>
        <w:numPr>
          <w:ilvl w:val="0"/>
          <w:numId w:val="45"/>
        </w:numPr>
        <w:spacing w:after="160" w:line="259" w:lineRule="auto"/>
        <w:contextualSpacing/>
        <w:rPr>
          <w:rFonts w:ascii="Arial" w:eastAsia="Calibri" w:hAnsi="Arial" w:cs="Arial"/>
        </w:rPr>
      </w:pPr>
      <w:r w:rsidRPr="00DA29B8">
        <w:rPr>
          <w:rFonts w:ascii="Arial" w:eastAsia="Calibri" w:hAnsi="Arial" w:cs="Arial"/>
        </w:rPr>
        <w:t>Representation by job category (for example, number of Chief Executive Officers from racialized communities)</w:t>
      </w:r>
    </w:p>
    <w:p w14:paraId="2B6A2EE3" w14:textId="77777777" w:rsidR="00DA29B8" w:rsidRPr="00DA29B8" w:rsidRDefault="00DA29B8" w:rsidP="00DA29B8">
      <w:pPr>
        <w:numPr>
          <w:ilvl w:val="0"/>
          <w:numId w:val="45"/>
        </w:numPr>
        <w:spacing w:after="160" w:line="259" w:lineRule="auto"/>
        <w:contextualSpacing/>
        <w:rPr>
          <w:rFonts w:ascii="Arial" w:eastAsia="Calibri" w:hAnsi="Arial" w:cs="Arial"/>
        </w:rPr>
      </w:pPr>
      <w:r w:rsidRPr="00DA29B8">
        <w:rPr>
          <w:rFonts w:ascii="Arial" w:eastAsia="Calibri" w:hAnsi="Arial" w:cs="Arial"/>
        </w:rPr>
        <w:t>Earnings and wage gaps</w:t>
      </w:r>
    </w:p>
    <w:p w14:paraId="2395871E" w14:textId="77777777" w:rsidR="00DA29B8" w:rsidRPr="00DA29B8" w:rsidRDefault="00DA29B8" w:rsidP="00DA29B8">
      <w:pPr>
        <w:numPr>
          <w:ilvl w:val="0"/>
          <w:numId w:val="45"/>
        </w:numPr>
        <w:spacing w:after="160" w:line="259" w:lineRule="auto"/>
        <w:contextualSpacing/>
        <w:rPr>
          <w:rFonts w:ascii="Arial" w:eastAsia="Calibri" w:hAnsi="Arial" w:cs="Arial"/>
        </w:rPr>
      </w:pPr>
      <w:r w:rsidRPr="00DA29B8">
        <w:rPr>
          <w:rFonts w:ascii="Arial" w:eastAsia="Calibri" w:hAnsi="Arial" w:cs="Arial"/>
        </w:rPr>
        <w:t xml:space="preserve">Unemployment rate </w:t>
      </w:r>
    </w:p>
    <w:p w14:paraId="3A6D5CC5" w14:textId="77777777" w:rsidR="00DA29B8" w:rsidRPr="00DA29B8" w:rsidRDefault="00DA29B8" w:rsidP="00DA29B8">
      <w:pPr>
        <w:spacing w:after="160" w:line="259" w:lineRule="auto"/>
        <w:rPr>
          <w:rFonts w:ascii="Arial" w:eastAsia="Calibri" w:hAnsi="Arial" w:cs="Arial"/>
        </w:rPr>
      </w:pPr>
      <w:r w:rsidRPr="00DA29B8">
        <w:rPr>
          <w:rFonts w:ascii="Arial" w:eastAsia="Calibri" w:hAnsi="Arial" w:cs="Arial"/>
        </w:rPr>
        <w:t xml:space="preserve">Social Participation </w:t>
      </w:r>
    </w:p>
    <w:p w14:paraId="108CC75D" w14:textId="77777777" w:rsidR="00DA29B8" w:rsidRPr="00DA29B8" w:rsidRDefault="00DA29B8" w:rsidP="00DA29B8">
      <w:pPr>
        <w:numPr>
          <w:ilvl w:val="0"/>
          <w:numId w:val="46"/>
        </w:numPr>
        <w:shd w:val="clear" w:color="auto" w:fill="FFFFFF"/>
        <w:spacing w:before="100" w:beforeAutospacing="1" w:after="100" w:afterAutospacing="1" w:line="259" w:lineRule="auto"/>
        <w:rPr>
          <w:rFonts w:ascii="Arial" w:eastAsia="Times New Roman" w:hAnsi="Arial" w:cs="Arial"/>
          <w:color w:val="333333"/>
        </w:rPr>
      </w:pPr>
      <w:r w:rsidRPr="00DA29B8">
        <w:rPr>
          <w:rFonts w:ascii="Arial" w:eastAsia="Times New Roman" w:hAnsi="Arial" w:cs="Arial"/>
          <w:color w:val="333333"/>
        </w:rPr>
        <w:t>Individuals’ sense of belonging to their community</w:t>
      </w:r>
    </w:p>
    <w:p w14:paraId="03C8ED71" w14:textId="77777777" w:rsidR="00DA29B8" w:rsidRPr="00DA29B8" w:rsidRDefault="00DA29B8" w:rsidP="00DA29B8">
      <w:pPr>
        <w:numPr>
          <w:ilvl w:val="0"/>
          <w:numId w:val="46"/>
        </w:numPr>
        <w:shd w:val="clear" w:color="auto" w:fill="FFFFFF"/>
        <w:spacing w:before="100" w:beforeAutospacing="1" w:after="100" w:afterAutospacing="1" w:line="259" w:lineRule="auto"/>
        <w:rPr>
          <w:rFonts w:ascii="Arial" w:eastAsia="Times New Roman" w:hAnsi="Arial" w:cs="Arial"/>
          <w:color w:val="333333"/>
        </w:rPr>
      </w:pPr>
      <w:r w:rsidRPr="00DA29B8">
        <w:rPr>
          <w:rFonts w:ascii="Arial" w:eastAsia="Times New Roman" w:hAnsi="Arial" w:cs="Arial"/>
          <w:color w:val="333333"/>
        </w:rPr>
        <w:t>Mental health</w:t>
      </w:r>
    </w:p>
    <w:p w14:paraId="4E49B36F" w14:textId="77777777" w:rsidR="00DA29B8" w:rsidRPr="00DA29B8" w:rsidRDefault="00DA29B8" w:rsidP="00DA29B8">
      <w:pPr>
        <w:numPr>
          <w:ilvl w:val="0"/>
          <w:numId w:val="46"/>
        </w:numPr>
        <w:shd w:val="clear" w:color="auto" w:fill="FFFFFF"/>
        <w:spacing w:before="100" w:beforeAutospacing="1" w:after="100" w:afterAutospacing="1" w:line="259" w:lineRule="auto"/>
        <w:rPr>
          <w:rFonts w:ascii="Arial" w:eastAsia="Times New Roman" w:hAnsi="Arial" w:cs="Arial"/>
          <w:color w:val="333333"/>
        </w:rPr>
      </w:pPr>
      <w:r w:rsidRPr="00DA29B8">
        <w:rPr>
          <w:rFonts w:ascii="Arial" w:eastAsia="Times New Roman" w:hAnsi="Arial" w:cs="Arial"/>
          <w:color w:val="333333"/>
        </w:rPr>
        <w:t xml:space="preserve">Access and inclusion in arts, sports, leisure </w:t>
      </w:r>
    </w:p>
    <w:p w14:paraId="7C7589AE" w14:textId="77777777" w:rsidR="00DA29B8" w:rsidRPr="00DA29B8" w:rsidRDefault="00DA29B8" w:rsidP="00DA29B8">
      <w:pPr>
        <w:spacing w:after="160" w:line="259" w:lineRule="auto"/>
        <w:rPr>
          <w:rFonts w:ascii="Arial" w:eastAsia="Calibri" w:hAnsi="Arial" w:cs="Arial"/>
        </w:rPr>
      </w:pPr>
      <w:r w:rsidRPr="00DA29B8">
        <w:rPr>
          <w:rFonts w:ascii="Arial" w:eastAsia="Calibri" w:hAnsi="Arial" w:cs="Arial"/>
        </w:rPr>
        <w:t>Access to Justice</w:t>
      </w:r>
    </w:p>
    <w:p w14:paraId="442FC8AE" w14:textId="77777777" w:rsidR="00DA29B8" w:rsidRPr="00DA29B8" w:rsidRDefault="00DA29B8" w:rsidP="00DA29B8">
      <w:pPr>
        <w:numPr>
          <w:ilvl w:val="0"/>
          <w:numId w:val="47"/>
        </w:numPr>
        <w:spacing w:after="160" w:line="259" w:lineRule="auto"/>
        <w:contextualSpacing/>
        <w:rPr>
          <w:rFonts w:ascii="Arial" w:eastAsia="Calibri" w:hAnsi="Arial" w:cs="Arial"/>
        </w:rPr>
      </w:pPr>
      <w:r w:rsidRPr="00DA29B8">
        <w:rPr>
          <w:rFonts w:ascii="Arial" w:eastAsia="Calibri" w:hAnsi="Arial" w:cs="Arial"/>
        </w:rPr>
        <w:t>Over policing</w:t>
      </w:r>
    </w:p>
    <w:p w14:paraId="78328769" w14:textId="77777777" w:rsidR="00DA29B8" w:rsidRPr="00DA29B8" w:rsidRDefault="00DA29B8" w:rsidP="00DA29B8">
      <w:pPr>
        <w:numPr>
          <w:ilvl w:val="0"/>
          <w:numId w:val="47"/>
        </w:numPr>
        <w:spacing w:after="160" w:line="259" w:lineRule="auto"/>
        <w:contextualSpacing/>
        <w:rPr>
          <w:rFonts w:ascii="Arial" w:eastAsia="Calibri" w:hAnsi="Arial" w:cs="Arial"/>
        </w:rPr>
      </w:pPr>
      <w:r w:rsidRPr="00DA29B8">
        <w:rPr>
          <w:rFonts w:ascii="Arial" w:eastAsia="Calibri" w:hAnsi="Arial" w:cs="Arial"/>
        </w:rPr>
        <w:t>Over representation in the criminal justice system (arrests and incarceration)</w:t>
      </w:r>
    </w:p>
    <w:p w14:paraId="4581BCEF" w14:textId="77777777" w:rsidR="00DA29B8" w:rsidRPr="00DA29B8" w:rsidRDefault="00DA29B8" w:rsidP="00DA29B8">
      <w:pPr>
        <w:numPr>
          <w:ilvl w:val="0"/>
          <w:numId w:val="47"/>
        </w:numPr>
        <w:spacing w:after="160" w:line="259" w:lineRule="auto"/>
        <w:contextualSpacing/>
        <w:rPr>
          <w:rFonts w:ascii="Arial" w:eastAsia="Calibri" w:hAnsi="Arial" w:cs="Arial"/>
        </w:rPr>
      </w:pPr>
      <w:r w:rsidRPr="00DA29B8">
        <w:rPr>
          <w:rFonts w:ascii="Arial" w:eastAsia="Calibri" w:hAnsi="Arial" w:cs="Arial"/>
        </w:rPr>
        <w:t>Hate Crimes</w:t>
      </w:r>
    </w:p>
    <w:p w14:paraId="1D39E4FC" w14:textId="77777777" w:rsidR="00DA29B8" w:rsidRPr="00DA29B8" w:rsidRDefault="00DA29B8" w:rsidP="00DA29B8">
      <w:pPr>
        <w:spacing w:after="160" w:line="259" w:lineRule="auto"/>
        <w:rPr>
          <w:rFonts w:ascii="Arial" w:eastAsia="Calibri" w:hAnsi="Arial" w:cs="Arial"/>
        </w:rPr>
      </w:pPr>
    </w:p>
    <w:p w14:paraId="511247F3" w14:textId="77777777" w:rsidR="00DA29B8" w:rsidRPr="00DA29B8" w:rsidRDefault="00DA29B8" w:rsidP="00DA29B8">
      <w:pPr>
        <w:spacing w:after="160" w:line="259" w:lineRule="auto"/>
        <w:rPr>
          <w:rFonts w:ascii="Arial" w:eastAsia="Calibri" w:hAnsi="Arial" w:cs="Arial"/>
        </w:rPr>
      </w:pPr>
      <w:r w:rsidRPr="00DA29B8">
        <w:rPr>
          <w:rFonts w:ascii="Arial" w:eastAsia="Calibri" w:hAnsi="Arial" w:cs="Arial"/>
        </w:rPr>
        <w:t xml:space="preserve">Present your findings to the class using a </w:t>
      </w:r>
      <w:hyperlink r:id="rId37" w:history="1">
        <w:r w:rsidRPr="00DA29B8">
          <w:rPr>
            <w:rFonts w:ascii="Arial" w:eastAsia="Calibri" w:hAnsi="Arial" w:cs="Arial"/>
            <w:color w:val="0563C1"/>
            <w:u w:val="single"/>
          </w:rPr>
          <w:t>Pecha Kucha</w:t>
        </w:r>
      </w:hyperlink>
      <w:r w:rsidRPr="00DA29B8">
        <w:rPr>
          <w:rFonts w:ascii="Arial" w:eastAsia="Calibri" w:hAnsi="Arial" w:cs="Arial"/>
        </w:rPr>
        <w:t xml:space="preserve"> slideshow with 10 slides.</w:t>
      </w:r>
    </w:p>
    <w:p w14:paraId="4E8B4C49" w14:textId="5E295F06" w:rsidR="00395442" w:rsidRPr="006F151D" w:rsidRDefault="00395442" w:rsidP="006F151D">
      <w:pPr>
        <w:rPr>
          <w:rFonts w:ascii="Times New Roman" w:hAnsi="Times New Roman" w:cs="Times New Roman"/>
          <w:color w:val="000000"/>
          <w:sz w:val="20"/>
          <w:szCs w:val="20"/>
          <w:lang w:val="en-US"/>
        </w:rPr>
      </w:pPr>
    </w:p>
    <w:sectPr w:rsidR="00395442" w:rsidRPr="006F151D" w:rsidSect="00395442">
      <w:headerReference w:type="default" r:id="rId38"/>
      <w:footerReference w:type="even" r:id="rId39"/>
      <w:footerReference w:type="default" r:id="rId40"/>
      <w:headerReference w:type="first" r:id="rId41"/>
      <w:footerReference w:type="first" r:id="rId42"/>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7CDCB" w14:textId="77777777" w:rsidR="00A422A5" w:rsidRDefault="00A422A5" w:rsidP="00070715">
      <w:r>
        <w:separator/>
      </w:r>
    </w:p>
  </w:endnote>
  <w:endnote w:type="continuationSeparator" w:id="0">
    <w:p w14:paraId="00B676AC" w14:textId="77777777" w:rsidR="00A422A5" w:rsidRDefault="00A422A5"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p w14:paraId="7A7D114B" w14:textId="77777777" w:rsidR="00E36C24" w:rsidRDefault="00E36C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C02CE">
          <w:rPr>
            <w:rStyle w:val="PageNumber"/>
            <w:noProof/>
          </w:rPr>
          <w:t>14</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C21FB3" w:rsidRDefault="00395442" w:rsidP="00250571">
                          <w:pPr>
                            <w:pStyle w:val="Footer"/>
                            <w:jc w:val="right"/>
                            <w:rPr>
                              <w:rFonts w:ascii="Verdana" w:hAnsi="Verdana" w:cs="Arial"/>
                              <w:color w:val="ED7D31" w:themeColor="accent2"/>
                              <w:sz w:val="20"/>
                              <w:szCs w:val="20"/>
                            </w:rPr>
                          </w:pPr>
                          <w:r w:rsidRPr="00C21FB3">
                            <w:rPr>
                              <w:rFonts w:ascii="Verdana" w:hAnsi="Verdana" w:cs="Arial"/>
                              <w:b/>
                              <w:bCs/>
                              <w:color w:val="ED7D31" w:themeColor="accent2"/>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250571" w:rsidRPr="00C21FB3" w:rsidRDefault="00395442" w:rsidP="00250571">
                    <w:pPr>
                      <w:pStyle w:val="Footer"/>
                      <w:jc w:val="right"/>
                      <w:rPr>
                        <w:rFonts w:ascii="Verdana" w:hAnsi="Verdana" w:cs="Arial"/>
                        <w:color w:val="ED7D31" w:themeColor="accent2"/>
                        <w:sz w:val="20"/>
                        <w:szCs w:val="20"/>
                      </w:rPr>
                    </w:pPr>
                    <w:r w:rsidRPr="00C21FB3">
                      <w:rPr>
                        <w:rFonts w:ascii="Verdana" w:hAnsi="Verdana" w:cs="Arial"/>
                        <w:b/>
                        <w:bCs/>
                        <w:color w:val="ED7D31" w:themeColor="accent2"/>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p w14:paraId="36565A8B" w14:textId="77777777" w:rsidR="00E36C24" w:rsidRDefault="00E36C2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E20CFD" w:rsidRPr="00C21FB3" w:rsidRDefault="00395442" w:rsidP="00395442">
    <w:pPr>
      <w:pStyle w:val="Footer"/>
      <w:tabs>
        <w:tab w:val="clear" w:pos="9360"/>
        <w:tab w:val="right" w:pos="10773"/>
      </w:tabs>
      <w:jc w:val="both"/>
      <w:rPr>
        <w:rFonts w:ascii="Verdana" w:hAnsi="Verdana" w:cs="Arial"/>
        <w:b/>
        <w:color w:val="ED7D31" w:themeColor="accent2"/>
        <w:sz w:val="18"/>
        <w:szCs w:val="18"/>
      </w:rPr>
    </w:pPr>
    <w:r w:rsidRPr="00C21FB3">
      <w:rPr>
        <w:rFonts w:ascii="Verdana" w:hAnsi="Verdana" w:cs="Arial"/>
        <w:b/>
        <w:bCs/>
        <w:color w:val="ED7D31" w:themeColor="accent2"/>
      </w:rPr>
      <w:t xml:space="preserve">JusticeEducation.ca                  </w:t>
    </w:r>
    <w:r w:rsidRPr="00C21FB3">
      <w:rPr>
        <w:rFonts w:ascii="Verdana" w:hAnsi="Verdana" w:cs="Arial"/>
        <w:color w:val="ED7D31" w:themeColor="accent2"/>
        <w:sz w:val="18"/>
        <w:szCs w:val="18"/>
      </w:rPr>
      <w:t xml:space="preserve">       </w:t>
    </w:r>
    <w:r w:rsidRPr="00C21FB3">
      <w:rPr>
        <w:rFonts w:ascii="Verdana" w:hAnsi="Verdana" w:cs="Arial"/>
        <w:color w:val="ED7D31" w:themeColor="accent2"/>
        <w:sz w:val="18"/>
        <w:szCs w:val="18"/>
      </w:rPr>
      <w:tab/>
    </w:r>
    <w:r w:rsidRPr="00C21FB3">
      <w:rPr>
        <w:rFonts w:ascii="Verdana" w:hAnsi="Verdana" w:cs="Arial"/>
        <w:color w:val="ED7D31" w:themeColor="accent2"/>
        <w:sz w:val="18"/>
        <w:szCs w:val="18"/>
      </w:rPr>
      <w:tab/>
      <w:t xml:space="preserve">        </w:t>
    </w:r>
    <w:r w:rsidRPr="00C21FB3">
      <w:rPr>
        <w:rFonts w:ascii="Verdana" w:hAnsi="Verdana" w:cs="Arial"/>
        <w:b/>
        <w:bCs/>
        <w:color w:val="ED7D31" w:themeColor="accent2"/>
      </w:rPr>
      <w:t xml:space="preserve">LawLessons.ca </w:t>
    </w:r>
    <w:r w:rsidR="00966023" w:rsidRPr="00C21FB3">
      <w:rPr>
        <w:rFonts w:ascii="Verdana" w:hAnsi="Verdana" w:cs="Arial"/>
        <w:color w:val="ED7D31" w:themeColor="accent2"/>
        <w:sz w:val="18"/>
        <w:szCs w:val="18"/>
      </w:rPr>
      <w:tab/>
    </w:r>
    <w:r w:rsidRPr="00C21FB3">
      <w:rPr>
        <w:rFonts w:ascii="Verdana" w:hAnsi="Verdana" w:cs="Arial"/>
        <w:color w:val="ED7D31" w:themeColor="accent2"/>
        <w:sz w:val="18"/>
        <w:szCs w:val="18"/>
      </w:rPr>
      <w:t xml:space="preserve">                </w:t>
    </w:r>
    <w:r w:rsidRPr="00C21FB3">
      <w:rPr>
        <w:rFonts w:ascii="Verdana" w:hAnsi="Verdana" w:cs="Arial"/>
        <w:color w:val="ED7D31" w:themeColor="accent2"/>
        <w:sz w:val="18"/>
        <w:szCs w:val="18"/>
      </w:rPr>
      <w:tab/>
    </w:r>
    <w:r w:rsidR="00DA50D8" w:rsidRPr="00C21FB3">
      <w:rPr>
        <w:rFonts w:ascii="Verdana" w:hAnsi="Verdana" w:cs="Arial"/>
        <w:color w:val="ED7D31" w:themeColor="accent2"/>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A1A9D" w14:textId="77777777" w:rsidR="00A422A5" w:rsidRDefault="00A422A5" w:rsidP="00070715">
      <w:r>
        <w:separator/>
      </w:r>
    </w:p>
  </w:footnote>
  <w:footnote w:type="continuationSeparator" w:id="0">
    <w:p w14:paraId="02761F07" w14:textId="77777777" w:rsidR="00A422A5" w:rsidRDefault="00A422A5"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p w14:paraId="03BC6383" w14:textId="77777777" w:rsidR="00E36C24" w:rsidRDefault="00E36C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DA29B8" w:rsidRDefault="00966023" w:rsidP="00966023">
                          <w:pPr>
                            <w:spacing w:line="276" w:lineRule="auto"/>
                            <w:rPr>
                              <w:rFonts w:ascii="Verdana" w:hAnsi="Verdana" w:cs="Arial"/>
                              <w:color w:val="FFFFFF"/>
                              <w:sz w:val="18"/>
                              <w:szCs w:val="18"/>
                            </w:rPr>
                          </w:pPr>
                          <w:r w:rsidRPr="00DA29B8">
                            <w:rPr>
                              <w:rFonts w:ascii="Verdana" w:hAnsi="Verdana" w:cs="Arial"/>
                              <w:color w:val="FFFFFF"/>
                              <w:sz w:val="18"/>
                              <w:szCs w:val="18"/>
                            </w:rPr>
                            <w:t>#260 – 800 Hornby Street,</w:t>
                          </w:r>
                        </w:p>
                        <w:p w14:paraId="01F7055B" w14:textId="7CC39C16" w:rsidR="00966023" w:rsidRPr="00DA29B8" w:rsidRDefault="00966023" w:rsidP="00966023">
                          <w:pPr>
                            <w:spacing w:line="276" w:lineRule="auto"/>
                            <w:rPr>
                              <w:rFonts w:ascii="Verdana" w:hAnsi="Verdana" w:cs="Arial"/>
                              <w:color w:val="FFFFFF"/>
                              <w:sz w:val="18"/>
                              <w:szCs w:val="18"/>
                            </w:rPr>
                          </w:pPr>
                          <w:r w:rsidRPr="00DA29B8">
                            <w:rPr>
                              <w:rFonts w:ascii="Verdana" w:hAnsi="Verdana" w:cs="Arial"/>
                              <w:color w:val="FFFFFF"/>
                              <w:sz w:val="18"/>
                              <w:szCs w:val="18"/>
                            </w:rPr>
                            <w:t>Vancouver, BC, Canada</w:t>
                          </w:r>
                        </w:p>
                        <w:p w14:paraId="7747EFB9" w14:textId="410A6BE3" w:rsidR="00966023" w:rsidRPr="00DA29B8" w:rsidRDefault="00966023" w:rsidP="00966023">
                          <w:pPr>
                            <w:spacing w:line="276" w:lineRule="auto"/>
                            <w:rPr>
                              <w:rFonts w:ascii="Verdana" w:hAnsi="Verdana" w:cs="Arial"/>
                              <w:color w:val="FFFFFF"/>
                              <w:sz w:val="18"/>
                              <w:szCs w:val="18"/>
                            </w:rPr>
                          </w:pPr>
                          <w:r w:rsidRPr="00DA29B8">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DA29B8" w:rsidRDefault="00966023" w:rsidP="00966023">
                    <w:pPr>
                      <w:spacing w:line="276" w:lineRule="auto"/>
                      <w:rPr>
                        <w:rFonts w:ascii="Verdana" w:hAnsi="Verdana" w:cs="Arial"/>
                        <w:color w:val="FFFFFF"/>
                        <w:sz w:val="18"/>
                        <w:szCs w:val="18"/>
                      </w:rPr>
                    </w:pPr>
                    <w:r w:rsidRPr="00DA29B8">
                      <w:rPr>
                        <w:rFonts w:ascii="Verdana" w:hAnsi="Verdana" w:cs="Arial"/>
                        <w:color w:val="FFFFFF"/>
                        <w:sz w:val="18"/>
                        <w:szCs w:val="18"/>
                      </w:rPr>
                      <w:t>#260 – 800 Hornby Street,</w:t>
                    </w:r>
                  </w:p>
                  <w:p w14:paraId="01F7055B" w14:textId="7CC39C16" w:rsidR="00966023" w:rsidRPr="00DA29B8" w:rsidRDefault="00966023" w:rsidP="00966023">
                    <w:pPr>
                      <w:spacing w:line="276" w:lineRule="auto"/>
                      <w:rPr>
                        <w:rFonts w:ascii="Verdana" w:hAnsi="Verdana" w:cs="Arial"/>
                        <w:color w:val="FFFFFF"/>
                        <w:sz w:val="18"/>
                        <w:szCs w:val="18"/>
                      </w:rPr>
                    </w:pPr>
                    <w:r w:rsidRPr="00DA29B8">
                      <w:rPr>
                        <w:rFonts w:ascii="Verdana" w:hAnsi="Verdana" w:cs="Arial"/>
                        <w:color w:val="FFFFFF"/>
                        <w:sz w:val="18"/>
                        <w:szCs w:val="18"/>
                      </w:rPr>
                      <w:t>Vancouver, BC, Canada</w:t>
                    </w:r>
                  </w:p>
                  <w:p w14:paraId="7747EFB9" w14:textId="410A6BE3" w:rsidR="00966023" w:rsidRPr="00DA29B8" w:rsidRDefault="00966023" w:rsidP="00966023">
                    <w:pPr>
                      <w:spacing w:line="276" w:lineRule="auto"/>
                      <w:rPr>
                        <w:rFonts w:ascii="Verdana" w:hAnsi="Verdana" w:cs="Arial"/>
                        <w:color w:val="FFFFFF"/>
                        <w:sz w:val="18"/>
                        <w:szCs w:val="18"/>
                      </w:rPr>
                    </w:pPr>
                    <w:r w:rsidRPr="00DA29B8">
                      <w:rPr>
                        <w:rFonts w:ascii="Verdana" w:hAnsi="Verdana" w:cs="Arial"/>
                        <w:color w:val="FFFFFF"/>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DC8"/>
    <w:multiLevelType w:val="hybridMultilevel"/>
    <w:tmpl w:val="EBCC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07020"/>
    <w:multiLevelType w:val="hybridMultilevel"/>
    <w:tmpl w:val="4454C2D8"/>
    <w:lvl w:ilvl="0" w:tplc="04090003">
      <w:start w:val="1"/>
      <w:numFmt w:val="bullet"/>
      <w:lvlText w:val="o"/>
      <w:lvlJc w:val="left"/>
      <w:pPr>
        <w:ind w:left="1445" w:hanging="360"/>
      </w:pPr>
      <w:rPr>
        <w:rFonts w:ascii="Courier New" w:hAnsi="Courier New" w:cs="Courier New"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 w15:restartNumberingAfterBreak="0">
    <w:nsid w:val="038829D1"/>
    <w:multiLevelType w:val="hybridMultilevel"/>
    <w:tmpl w:val="0908F080"/>
    <w:lvl w:ilvl="0" w:tplc="04090003">
      <w:start w:val="1"/>
      <w:numFmt w:val="bullet"/>
      <w:lvlText w:val="o"/>
      <w:lvlJc w:val="left"/>
      <w:pPr>
        <w:ind w:left="1445" w:hanging="360"/>
      </w:pPr>
      <w:rPr>
        <w:rFonts w:ascii="Courier New" w:hAnsi="Courier New" w:cs="Courier New"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3" w15:restartNumberingAfterBreak="0">
    <w:nsid w:val="05280B67"/>
    <w:multiLevelType w:val="multilevel"/>
    <w:tmpl w:val="1EBC7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5862521"/>
    <w:multiLevelType w:val="hybridMultilevel"/>
    <w:tmpl w:val="80581DDC"/>
    <w:lvl w:ilvl="0" w:tplc="04090003">
      <w:start w:val="1"/>
      <w:numFmt w:val="bullet"/>
      <w:lvlText w:val="o"/>
      <w:lvlJc w:val="left"/>
      <w:pPr>
        <w:ind w:left="1445"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8AF542B"/>
    <w:multiLevelType w:val="multilevel"/>
    <w:tmpl w:val="618CC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9180C91"/>
    <w:multiLevelType w:val="multilevel"/>
    <w:tmpl w:val="B262E5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C0A07D5"/>
    <w:multiLevelType w:val="hybridMultilevel"/>
    <w:tmpl w:val="3190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F7766"/>
    <w:multiLevelType w:val="multilevel"/>
    <w:tmpl w:val="C7FCB2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AF0EE8"/>
    <w:multiLevelType w:val="multilevel"/>
    <w:tmpl w:val="29A05B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CAC2FD9"/>
    <w:multiLevelType w:val="hybridMultilevel"/>
    <w:tmpl w:val="B19E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8A4553"/>
    <w:multiLevelType w:val="hybridMultilevel"/>
    <w:tmpl w:val="783E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07BE8"/>
    <w:multiLevelType w:val="multilevel"/>
    <w:tmpl w:val="A3E4EE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9E02F96"/>
    <w:multiLevelType w:val="multilevel"/>
    <w:tmpl w:val="B5C27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EEE0E13"/>
    <w:multiLevelType w:val="hybridMultilevel"/>
    <w:tmpl w:val="2F180412"/>
    <w:lvl w:ilvl="0" w:tplc="F1BC5CD2">
      <w:start w:val="1"/>
      <w:numFmt w:val="bullet"/>
      <w:lvlText w:val=""/>
      <w:lvlJc w:val="left"/>
      <w:pPr>
        <w:tabs>
          <w:tab w:val="num" w:pos="720"/>
        </w:tabs>
        <w:ind w:left="720" w:hanging="360"/>
      </w:pPr>
      <w:rPr>
        <w:rFonts w:ascii="Symbol" w:hAnsi="Symbol" w:hint="default"/>
        <w:sz w:val="20"/>
      </w:rPr>
    </w:lvl>
    <w:lvl w:ilvl="1" w:tplc="58B0AE5C" w:tentative="1">
      <w:start w:val="1"/>
      <w:numFmt w:val="bullet"/>
      <w:lvlText w:val="o"/>
      <w:lvlJc w:val="left"/>
      <w:pPr>
        <w:tabs>
          <w:tab w:val="num" w:pos="1440"/>
        </w:tabs>
        <w:ind w:left="1440" w:hanging="360"/>
      </w:pPr>
      <w:rPr>
        <w:rFonts w:ascii="Courier New" w:hAnsi="Courier New" w:hint="default"/>
        <w:sz w:val="20"/>
      </w:rPr>
    </w:lvl>
    <w:lvl w:ilvl="2" w:tplc="72D2850A" w:tentative="1">
      <w:start w:val="1"/>
      <w:numFmt w:val="bullet"/>
      <w:lvlText w:val=""/>
      <w:lvlJc w:val="left"/>
      <w:pPr>
        <w:tabs>
          <w:tab w:val="num" w:pos="2160"/>
        </w:tabs>
        <w:ind w:left="2160" w:hanging="360"/>
      </w:pPr>
      <w:rPr>
        <w:rFonts w:ascii="Wingdings" w:hAnsi="Wingdings" w:hint="default"/>
        <w:sz w:val="20"/>
      </w:rPr>
    </w:lvl>
    <w:lvl w:ilvl="3" w:tplc="4100E710" w:tentative="1">
      <w:start w:val="1"/>
      <w:numFmt w:val="bullet"/>
      <w:lvlText w:val=""/>
      <w:lvlJc w:val="left"/>
      <w:pPr>
        <w:tabs>
          <w:tab w:val="num" w:pos="2880"/>
        </w:tabs>
        <w:ind w:left="2880" w:hanging="360"/>
      </w:pPr>
      <w:rPr>
        <w:rFonts w:ascii="Wingdings" w:hAnsi="Wingdings" w:hint="default"/>
        <w:sz w:val="20"/>
      </w:rPr>
    </w:lvl>
    <w:lvl w:ilvl="4" w:tplc="E2406EC2" w:tentative="1">
      <w:start w:val="1"/>
      <w:numFmt w:val="bullet"/>
      <w:lvlText w:val=""/>
      <w:lvlJc w:val="left"/>
      <w:pPr>
        <w:tabs>
          <w:tab w:val="num" w:pos="3600"/>
        </w:tabs>
        <w:ind w:left="3600" w:hanging="360"/>
      </w:pPr>
      <w:rPr>
        <w:rFonts w:ascii="Wingdings" w:hAnsi="Wingdings" w:hint="default"/>
        <w:sz w:val="20"/>
      </w:rPr>
    </w:lvl>
    <w:lvl w:ilvl="5" w:tplc="9B14EA80" w:tentative="1">
      <w:start w:val="1"/>
      <w:numFmt w:val="bullet"/>
      <w:lvlText w:val=""/>
      <w:lvlJc w:val="left"/>
      <w:pPr>
        <w:tabs>
          <w:tab w:val="num" w:pos="4320"/>
        </w:tabs>
        <w:ind w:left="4320" w:hanging="360"/>
      </w:pPr>
      <w:rPr>
        <w:rFonts w:ascii="Wingdings" w:hAnsi="Wingdings" w:hint="default"/>
        <w:sz w:val="20"/>
      </w:rPr>
    </w:lvl>
    <w:lvl w:ilvl="6" w:tplc="EF344562" w:tentative="1">
      <w:start w:val="1"/>
      <w:numFmt w:val="bullet"/>
      <w:lvlText w:val=""/>
      <w:lvlJc w:val="left"/>
      <w:pPr>
        <w:tabs>
          <w:tab w:val="num" w:pos="5040"/>
        </w:tabs>
        <w:ind w:left="5040" w:hanging="360"/>
      </w:pPr>
      <w:rPr>
        <w:rFonts w:ascii="Wingdings" w:hAnsi="Wingdings" w:hint="default"/>
        <w:sz w:val="20"/>
      </w:rPr>
    </w:lvl>
    <w:lvl w:ilvl="7" w:tplc="460A8246" w:tentative="1">
      <w:start w:val="1"/>
      <w:numFmt w:val="bullet"/>
      <w:lvlText w:val=""/>
      <w:lvlJc w:val="left"/>
      <w:pPr>
        <w:tabs>
          <w:tab w:val="num" w:pos="5760"/>
        </w:tabs>
        <w:ind w:left="5760" w:hanging="360"/>
      </w:pPr>
      <w:rPr>
        <w:rFonts w:ascii="Wingdings" w:hAnsi="Wingdings" w:hint="default"/>
        <w:sz w:val="20"/>
      </w:rPr>
    </w:lvl>
    <w:lvl w:ilvl="8" w:tplc="3A88BBA2"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3A4BF8"/>
    <w:multiLevelType w:val="hybridMultilevel"/>
    <w:tmpl w:val="7696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9521B8"/>
    <w:multiLevelType w:val="multilevel"/>
    <w:tmpl w:val="9420F9A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38431A7F"/>
    <w:multiLevelType w:val="hybridMultilevel"/>
    <w:tmpl w:val="4A9008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85F51C6"/>
    <w:multiLevelType w:val="multilevel"/>
    <w:tmpl w:val="DE9CA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0210239"/>
    <w:multiLevelType w:val="multilevel"/>
    <w:tmpl w:val="0B76F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0DD1571"/>
    <w:multiLevelType w:val="multilevel"/>
    <w:tmpl w:val="73480E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4BF13DF"/>
    <w:multiLevelType w:val="multilevel"/>
    <w:tmpl w:val="00561C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ABC44C8"/>
    <w:multiLevelType w:val="hybridMultilevel"/>
    <w:tmpl w:val="EBFA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4E0603"/>
    <w:multiLevelType w:val="multilevel"/>
    <w:tmpl w:val="A980FF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FD43EE0"/>
    <w:multiLevelType w:val="hybridMultilevel"/>
    <w:tmpl w:val="7348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5A2939"/>
    <w:multiLevelType w:val="multilevel"/>
    <w:tmpl w:val="523AD9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2B35D2D"/>
    <w:multiLevelType w:val="multilevel"/>
    <w:tmpl w:val="ABD24B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5393DF0"/>
    <w:multiLevelType w:val="hybridMultilevel"/>
    <w:tmpl w:val="21A8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A8187F"/>
    <w:multiLevelType w:val="hybridMultilevel"/>
    <w:tmpl w:val="394EE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4032A2"/>
    <w:multiLevelType w:val="hybridMultilevel"/>
    <w:tmpl w:val="4E64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5E2488"/>
    <w:multiLevelType w:val="multilevel"/>
    <w:tmpl w:val="7A545E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BEF375F"/>
    <w:multiLevelType w:val="hybridMultilevel"/>
    <w:tmpl w:val="85406E12"/>
    <w:lvl w:ilvl="0" w:tplc="04090003">
      <w:start w:val="1"/>
      <w:numFmt w:val="bullet"/>
      <w:lvlText w:val="o"/>
      <w:lvlJc w:val="left"/>
      <w:pPr>
        <w:ind w:left="1445"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01A6C"/>
    <w:multiLevelType w:val="multilevel"/>
    <w:tmpl w:val="8CA065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EE70075"/>
    <w:multiLevelType w:val="multilevel"/>
    <w:tmpl w:val="86840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0020140"/>
    <w:multiLevelType w:val="hybridMultilevel"/>
    <w:tmpl w:val="29F404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2261155"/>
    <w:multiLevelType w:val="hybridMultilevel"/>
    <w:tmpl w:val="5AD8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1606FA"/>
    <w:multiLevelType w:val="multilevel"/>
    <w:tmpl w:val="A9965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42247F7"/>
    <w:multiLevelType w:val="hybridMultilevel"/>
    <w:tmpl w:val="9EE4F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7E4C7E"/>
    <w:multiLevelType w:val="hybridMultilevel"/>
    <w:tmpl w:val="A6E630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6EE7749"/>
    <w:multiLevelType w:val="hybridMultilevel"/>
    <w:tmpl w:val="E79AA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542F1F"/>
    <w:multiLevelType w:val="multilevel"/>
    <w:tmpl w:val="EEEA4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A7B4F84"/>
    <w:multiLevelType w:val="multilevel"/>
    <w:tmpl w:val="8C82D7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24C2CBD"/>
    <w:multiLevelType w:val="hybridMultilevel"/>
    <w:tmpl w:val="2F60D4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35E200A"/>
    <w:multiLevelType w:val="hybridMultilevel"/>
    <w:tmpl w:val="A5460CCE"/>
    <w:lvl w:ilvl="0" w:tplc="A5368D80">
      <w:start w:val="1"/>
      <w:numFmt w:val="bullet"/>
      <w:lvlText w:val=""/>
      <w:lvlJc w:val="left"/>
      <w:pPr>
        <w:tabs>
          <w:tab w:val="num" w:pos="720"/>
        </w:tabs>
        <w:ind w:left="720" w:hanging="360"/>
      </w:pPr>
      <w:rPr>
        <w:rFonts w:ascii="Symbol" w:hAnsi="Symbol" w:hint="default"/>
        <w:sz w:val="20"/>
      </w:rPr>
    </w:lvl>
    <w:lvl w:ilvl="1" w:tplc="0BBEE3B2" w:tentative="1">
      <w:start w:val="1"/>
      <w:numFmt w:val="bullet"/>
      <w:lvlText w:val="o"/>
      <w:lvlJc w:val="left"/>
      <w:pPr>
        <w:tabs>
          <w:tab w:val="num" w:pos="1440"/>
        </w:tabs>
        <w:ind w:left="1440" w:hanging="360"/>
      </w:pPr>
      <w:rPr>
        <w:rFonts w:ascii="Courier New" w:hAnsi="Courier New" w:hint="default"/>
        <w:sz w:val="20"/>
      </w:rPr>
    </w:lvl>
    <w:lvl w:ilvl="2" w:tplc="C90EB0F6" w:tentative="1">
      <w:start w:val="1"/>
      <w:numFmt w:val="bullet"/>
      <w:lvlText w:val=""/>
      <w:lvlJc w:val="left"/>
      <w:pPr>
        <w:tabs>
          <w:tab w:val="num" w:pos="2160"/>
        </w:tabs>
        <w:ind w:left="2160" w:hanging="360"/>
      </w:pPr>
      <w:rPr>
        <w:rFonts w:ascii="Wingdings" w:hAnsi="Wingdings" w:hint="default"/>
        <w:sz w:val="20"/>
      </w:rPr>
    </w:lvl>
    <w:lvl w:ilvl="3" w:tplc="7E061508" w:tentative="1">
      <w:start w:val="1"/>
      <w:numFmt w:val="bullet"/>
      <w:lvlText w:val=""/>
      <w:lvlJc w:val="left"/>
      <w:pPr>
        <w:tabs>
          <w:tab w:val="num" w:pos="2880"/>
        </w:tabs>
        <w:ind w:left="2880" w:hanging="360"/>
      </w:pPr>
      <w:rPr>
        <w:rFonts w:ascii="Wingdings" w:hAnsi="Wingdings" w:hint="default"/>
        <w:sz w:val="20"/>
      </w:rPr>
    </w:lvl>
    <w:lvl w:ilvl="4" w:tplc="294812CE" w:tentative="1">
      <w:start w:val="1"/>
      <w:numFmt w:val="bullet"/>
      <w:lvlText w:val=""/>
      <w:lvlJc w:val="left"/>
      <w:pPr>
        <w:tabs>
          <w:tab w:val="num" w:pos="3600"/>
        </w:tabs>
        <w:ind w:left="3600" w:hanging="360"/>
      </w:pPr>
      <w:rPr>
        <w:rFonts w:ascii="Wingdings" w:hAnsi="Wingdings" w:hint="default"/>
        <w:sz w:val="20"/>
      </w:rPr>
    </w:lvl>
    <w:lvl w:ilvl="5" w:tplc="DC9CDCBC" w:tentative="1">
      <w:start w:val="1"/>
      <w:numFmt w:val="bullet"/>
      <w:lvlText w:val=""/>
      <w:lvlJc w:val="left"/>
      <w:pPr>
        <w:tabs>
          <w:tab w:val="num" w:pos="4320"/>
        </w:tabs>
        <w:ind w:left="4320" w:hanging="360"/>
      </w:pPr>
      <w:rPr>
        <w:rFonts w:ascii="Wingdings" w:hAnsi="Wingdings" w:hint="default"/>
        <w:sz w:val="20"/>
      </w:rPr>
    </w:lvl>
    <w:lvl w:ilvl="6" w:tplc="D15AF2BC" w:tentative="1">
      <w:start w:val="1"/>
      <w:numFmt w:val="bullet"/>
      <w:lvlText w:val=""/>
      <w:lvlJc w:val="left"/>
      <w:pPr>
        <w:tabs>
          <w:tab w:val="num" w:pos="5040"/>
        </w:tabs>
        <w:ind w:left="5040" w:hanging="360"/>
      </w:pPr>
      <w:rPr>
        <w:rFonts w:ascii="Wingdings" w:hAnsi="Wingdings" w:hint="default"/>
        <w:sz w:val="20"/>
      </w:rPr>
    </w:lvl>
    <w:lvl w:ilvl="7" w:tplc="B506444E" w:tentative="1">
      <w:start w:val="1"/>
      <w:numFmt w:val="bullet"/>
      <w:lvlText w:val=""/>
      <w:lvlJc w:val="left"/>
      <w:pPr>
        <w:tabs>
          <w:tab w:val="num" w:pos="5760"/>
        </w:tabs>
        <w:ind w:left="5760" w:hanging="360"/>
      </w:pPr>
      <w:rPr>
        <w:rFonts w:ascii="Wingdings" w:hAnsi="Wingdings" w:hint="default"/>
        <w:sz w:val="20"/>
      </w:rPr>
    </w:lvl>
    <w:lvl w:ilvl="8" w:tplc="CB9C93A2"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DE3F46"/>
    <w:multiLevelType w:val="multilevel"/>
    <w:tmpl w:val="2234663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5" w15:restartNumberingAfterBreak="0">
    <w:nsid w:val="7C1635DF"/>
    <w:multiLevelType w:val="hybridMultilevel"/>
    <w:tmpl w:val="C48CBF06"/>
    <w:lvl w:ilvl="0" w:tplc="04090003">
      <w:start w:val="1"/>
      <w:numFmt w:val="bullet"/>
      <w:lvlText w:val="o"/>
      <w:lvlJc w:val="left"/>
      <w:pPr>
        <w:ind w:left="1445"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1D2E40"/>
    <w:multiLevelType w:val="hybridMultilevel"/>
    <w:tmpl w:val="1140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431379">
    <w:abstractNumId w:val="9"/>
  </w:num>
  <w:num w:numId="2" w16cid:durableId="1513953700">
    <w:abstractNumId w:val="32"/>
  </w:num>
  <w:num w:numId="3" w16cid:durableId="909316705">
    <w:abstractNumId w:val="6"/>
  </w:num>
  <w:num w:numId="4" w16cid:durableId="449670866">
    <w:abstractNumId w:val="23"/>
  </w:num>
  <w:num w:numId="5" w16cid:durableId="867643458">
    <w:abstractNumId w:val="20"/>
  </w:num>
  <w:num w:numId="6" w16cid:durableId="750859697">
    <w:abstractNumId w:val="8"/>
  </w:num>
  <w:num w:numId="7" w16cid:durableId="409353840">
    <w:abstractNumId w:val="12"/>
  </w:num>
  <w:num w:numId="8" w16cid:durableId="430899869">
    <w:abstractNumId w:val="13"/>
  </w:num>
  <w:num w:numId="9" w16cid:durableId="856190673">
    <w:abstractNumId w:val="41"/>
  </w:num>
  <w:num w:numId="10" w16cid:durableId="646935451">
    <w:abstractNumId w:val="30"/>
  </w:num>
  <w:num w:numId="11" w16cid:durableId="1393963210">
    <w:abstractNumId w:val="44"/>
  </w:num>
  <w:num w:numId="12" w16cid:durableId="2002803989">
    <w:abstractNumId w:val="19"/>
  </w:num>
  <w:num w:numId="13" w16cid:durableId="446196780">
    <w:abstractNumId w:val="16"/>
  </w:num>
  <w:num w:numId="14" w16cid:durableId="1212158596">
    <w:abstractNumId w:val="36"/>
  </w:num>
  <w:num w:numId="15" w16cid:durableId="602616490">
    <w:abstractNumId w:val="21"/>
  </w:num>
  <w:num w:numId="16" w16cid:durableId="1133327216">
    <w:abstractNumId w:val="40"/>
  </w:num>
  <w:num w:numId="17" w16cid:durableId="2137523910">
    <w:abstractNumId w:val="5"/>
  </w:num>
  <w:num w:numId="18" w16cid:durableId="11685742">
    <w:abstractNumId w:val="26"/>
  </w:num>
  <w:num w:numId="19" w16cid:durableId="2101441961">
    <w:abstractNumId w:val="18"/>
  </w:num>
  <w:num w:numId="20" w16cid:durableId="1736733305">
    <w:abstractNumId w:val="3"/>
  </w:num>
  <w:num w:numId="21" w16cid:durableId="266351930">
    <w:abstractNumId w:val="25"/>
  </w:num>
  <w:num w:numId="22" w16cid:durableId="184560482">
    <w:abstractNumId w:val="33"/>
  </w:num>
  <w:num w:numId="23" w16cid:durableId="162430891">
    <w:abstractNumId w:val="34"/>
  </w:num>
  <w:num w:numId="24" w16cid:durableId="588854280">
    <w:abstractNumId w:val="17"/>
  </w:num>
  <w:num w:numId="25" w16cid:durableId="1254439888">
    <w:abstractNumId w:val="11"/>
  </w:num>
  <w:num w:numId="26" w16cid:durableId="508519744">
    <w:abstractNumId w:val="1"/>
  </w:num>
  <w:num w:numId="27" w16cid:durableId="354117554">
    <w:abstractNumId w:val="28"/>
  </w:num>
  <w:num w:numId="28" w16cid:durableId="1377853697">
    <w:abstractNumId w:val="0"/>
  </w:num>
  <w:num w:numId="29" w16cid:durableId="596910865">
    <w:abstractNumId w:val="15"/>
  </w:num>
  <w:num w:numId="30" w16cid:durableId="1585601715">
    <w:abstractNumId w:val="31"/>
  </w:num>
  <w:num w:numId="31" w16cid:durableId="1012608315">
    <w:abstractNumId w:val="35"/>
  </w:num>
  <w:num w:numId="32" w16cid:durableId="946739146">
    <w:abstractNumId w:val="10"/>
  </w:num>
  <w:num w:numId="33" w16cid:durableId="2087216787">
    <w:abstractNumId w:val="46"/>
  </w:num>
  <w:num w:numId="34" w16cid:durableId="977346974">
    <w:abstractNumId w:val="38"/>
  </w:num>
  <w:num w:numId="35" w16cid:durableId="405609366">
    <w:abstractNumId w:val="29"/>
  </w:num>
  <w:num w:numId="36" w16cid:durableId="1258831214">
    <w:abstractNumId w:val="2"/>
  </w:num>
  <w:num w:numId="37" w16cid:durableId="1946957436">
    <w:abstractNumId w:val="4"/>
  </w:num>
  <w:num w:numId="38" w16cid:durableId="2002075801">
    <w:abstractNumId w:val="27"/>
  </w:num>
  <w:num w:numId="39" w16cid:durableId="1254704189">
    <w:abstractNumId w:val="22"/>
  </w:num>
  <w:num w:numId="40" w16cid:durableId="1442144600">
    <w:abstractNumId w:val="24"/>
  </w:num>
  <w:num w:numId="41" w16cid:durableId="2013099402">
    <w:abstractNumId w:val="45"/>
  </w:num>
  <w:num w:numId="42" w16cid:durableId="987787669">
    <w:abstractNumId w:val="37"/>
  </w:num>
  <w:num w:numId="43" w16cid:durableId="70081455">
    <w:abstractNumId w:val="14"/>
  </w:num>
  <w:num w:numId="44" w16cid:durableId="1611013947">
    <w:abstractNumId w:val="42"/>
  </w:num>
  <w:num w:numId="45" w16cid:durableId="1950769138">
    <w:abstractNumId w:val="39"/>
  </w:num>
  <w:num w:numId="46" w16cid:durableId="1849520554">
    <w:abstractNumId w:val="43"/>
  </w:num>
  <w:num w:numId="47" w16cid:durableId="6710284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715"/>
    <w:rsid w:val="00070715"/>
    <w:rsid w:val="00121B4F"/>
    <w:rsid w:val="00161262"/>
    <w:rsid w:val="001827AD"/>
    <w:rsid w:val="00250571"/>
    <w:rsid w:val="00362349"/>
    <w:rsid w:val="00395442"/>
    <w:rsid w:val="0040203E"/>
    <w:rsid w:val="004C02CE"/>
    <w:rsid w:val="004D0E14"/>
    <w:rsid w:val="00524252"/>
    <w:rsid w:val="00530F05"/>
    <w:rsid w:val="00565DAD"/>
    <w:rsid w:val="00584A82"/>
    <w:rsid w:val="005A43CE"/>
    <w:rsid w:val="005A49BB"/>
    <w:rsid w:val="005E3485"/>
    <w:rsid w:val="00607E3D"/>
    <w:rsid w:val="00666E5B"/>
    <w:rsid w:val="00674E4F"/>
    <w:rsid w:val="006A0DFA"/>
    <w:rsid w:val="006F151D"/>
    <w:rsid w:val="00701063"/>
    <w:rsid w:val="0076716F"/>
    <w:rsid w:val="008370D9"/>
    <w:rsid w:val="008B6B3B"/>
    <w:rsid w:val="00966023"/>
    <w:rsid w:val="00996784"/>
    <w:rsid w:val="009A64B0"/>
    <w:rsid w:val="00A040C7"/>
    <w:rsid w:val="00A422A5"/>
    <w:rsid w:val="00A7506D"/>
    <w:rsid w:val="00A86D4F"/>
    <w:rsid w:val="00AF7990"/>
    <w:rsid w:val="00B51B62"/>
    <w:rsid w:val="00C21FB3"/>
    <w:rsid w:val="00C41851"/>
    <w:rsid w:val="00C76D7A"/>
    <w:rsid w:val="00D45602"/>
    <w:rsid w:val="00D47E69"/>
    <w:rsid w:val="00D80F08"/>
    <w:rsid w:val="00DA29B8"/>
    <w:rsid w:val="00DA50D8"/>
    <w:rsid w:val="00E178A0"/>
    <w:rsid w:val="00E20CFD"/>
    <w:rsid w:val="00E36C24"/>
    <w:rsid w:val="00E60C48"/>
    <w:rsid w:val="00EB2FE7"/>
    <w:rsid w:val="00F47AFA"/>
    <w:rsid w:val="00F561B7"/>
    <w:rsid w:val="00FB2849"/>
    <w:rsid w:val="00FC33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6A9FA9F2-38E5-48BB-84FB-B36DA778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table" w:styleId="TableGrid">
    <w:name w:val="Table Grid"/>
    <w:basedOn w:val="TableNormal"/>
    <w:uiPriority w:val="39"/>
    <w:rsid w:val="00DA29B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78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ytimes.com/2017/08/02/us/first-encounters-with-racism.html?_r=0" TargetMode="External"/><Relationship Id="rId18" Type="http://schemas.openxmlformats.org/officeDocument/2006/relationships/hyperlink" Target="https://www.cbc.ca/player/play/1765622851981" TargetMode="External"/><Relationship Id="rId26" Type="http://schemas.openxmlformats.org/officeDocument/2006/relationships/hyperlink" Target="https://www.canada.ca/en/canadian-heritage/campaigns/anti-racism-engagement/deepening-understanding-developing-ideas.html" TargetMode="External"/><Relationship Id="rId39" Type="http://schemas.openxmlformats.org/officeDocument/2006/relationships/footer" Target="footer1.xml"/><Relationship Id="rId21" Type="http://schemas.openxmlformats.org/officeDocument/2006/relationships/hyperlink" Target="https://laws-lois.justice.gc.ca/eng/Const/page-12.html" TargetMode="External"/><Relationship Id="rId34" Type="http://schemas.openxmlformats.org/officeDocument/2006/relationships/hyperlink" Target="https://www.vice.com/en/article/qv5ndw/this-is-what-sets-torontos-black-lives-matter-movement-apart-from-americas" TargetMode="External"/><Relationship Id="rId42" Type="http://schemas.openxmlformats.org/officeDocument/2006/relationships/footer" Target="footer3.xml"/><Relationship Id="rId7" Type="http://schemas.openxmlformats.org/officeDocument/2006/relationships/hyperlink" Target="https://curriculum.gov.bc.ca/curriculum/social-studies/12/social-justice" TargetMode="External"/><Relationship Id="rId2" Type="http://schemas.openxmlformats.org/officeDocument/2006/relationships/styles" Target="styles.xml"/><Relationship Id="rId16" Type="http://schemas.openxmlformats.org/officeDocument/2006/relationships/hyperlink" Target="http://education.historicacanada.ca/files/19/EN_BlackHistory_Digital.pdf" TargetMode="External"/><Relationship Id="rId20" Type="http://schemas.openxmlformats.org/officeDocument/2006/relationships/hyperlink" Target="https://www.vice.com/en_us/article/qv5ndw/this-is-what-sets-torontos-black-lives-matter-movement-apart-from-americas" TargetMode="External"/><Relationship Id="rId29" Type="http://schemas.openxmlformats.org/officeDocument/2006/relationships/hyperlink" Target="https://implicit.harvard.edu/implicit/selectatest.html"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times.com/video/us/100000004818663/peanut-butter-jelly-and-racism.html?playlistId=100000004821064" TargetMode="External"/><Relationship Id="rId24" Type="http://schemas.openxmlformats.org/officeDocument/2006/relationships/hyperlink" Target="https://www.rollingstone.com/music/music-lists/songs-of-black-lives-matter-22-new-protest-anthems-15256/lauryn-hill-black-rage-sketch-32423/" TargetMode="External"/><Relationship Id="rId32" Type="http://schemas.openxmlformats.org/officeDocument/2006/relationships/hyperlink" Target="https://teach.educ.ubc.ca/anti-racism-resources/" TargetMode="External"/><Relationship Id="rId37" Type="http://schemas.openxmlformats.org/officeDocument/2006/relationships/hyperlink" Target="https://www.happybrainscience.com/pecha-kucha/"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thecanadianencyclopedia.ca/en/article/racial-segregation-of-black-people-in-canada" TargetMode="External"/><Relationship Id="rId23" Type="http://schemas.openxmlformats.org/officeDocument/2006/relationships/hyperlink" Target="https://www.happybrainscience.com/pecha-kucha/" TargetMode="External"/><Relationship Id="rId28" Type="http://schemas.openxmlformats.org/officeDocument/2006/relationships/hyperlink" Target="https://web.archive.org/web/20200610084311/https:/canadiandimension.com/articles/view/yes-canada-has-a-racism-crisis-and-its-killing-black-and-indigenous-peoples" TargetMode="External"/><Relationship Id="rId36" Type="http://schemas.openxmlformats.org/officeDocument/2006/relationships/hyperlink" Target="https://www.canada.ca/en/canadian-heritage/campaigns/anti-racism-engagement/deepening-understanding-developing-ideas.html" TargetMode="External"/><Relationship Id="rId10" Type="http://schemas.openxmlformats.org/officeDocument/2006/relationships/hyperlink" Target="https://curriculum.gov.bc.ca/competencies/personal-and-social" TargetMode="External"/><Relationship Id="rId19" Type="http://schemas.openxmlformats.org/officeDocument/2006/relationships/hyperlink" Target="https://www.youtube.com/watch?v=ZNzgjvWHWho&amp;feature=emb_logo" TargetMode="External"/><Relationship Id="rId31" Type="http://schemas.openxmlformats.org/officeDocument/2006/relationships/hyperlink" Target="https://www.nytimes.com/2017/09/27/learning/lesson-plans/first-encounters-with-race-and-racism-teaching-ideas-for-classroom-conversations.htm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urriculum.gov.bc.ca/competencies/thinking" TargetMode="External"/><Relationship Id="rId14" Type="http://schemas.openxmlformats.org/officeDocument/2006/relationships/hyperlink" Target="https://www.youtube.com/watch?v=ie0xWYRSX7Y&amp;feature=emb_logo" TargetMode="External"/><Relationship Id="rId22" Type="http://schemas.openxmlformats.org/officeDocument/2006/relationships/hyperlink" Target="http://laws-lois.justice.gc.ca/eng/acts/C-18.7/" TargetMode="External"/><Relationship Id="rId27" Type="http://schemas.openxmlformats.org/officeDocument/2006/relationships/hyperlink" Target="https://gem.cbc.ca/media/firsthand/season-2/episode-14/38e815a-00be178daef" TargetMode="External"/><Relationship Id="rId30" Type="http://schemas.openxmlformats.org/officeDocument/2006/relationships/hyperlink" Target="https://media.curio.ca/filer_public/4f/a3/4fa39215-bfa5-4fb7-95b3-90de2a77ecf5/skinwereinhdguide.pdf" TargetMode="External"/><Relationship Id="rId35" Type="http://schemas.openxmlformats.org/officeDocument/2006/relationships/hyperlink" Target="https://www.vice.com/en/article/qv5ndw/this-is-what-sets-torontos-black-lives-matter-movement-apart-from-americas" TargetMode="External"/><Relationship Id="rId43" Type="http://schemas.openxmlformats.org/officeDocument/2006/relationships/fontTable" Target="fontTable.xml"/><Relationship Id="rId8" Type="http://schemas.openxmlformats.org/officeDocument/2006/relationships/hyperlink" Target="https://curriculum.gov.bc.ca/competencies/communication" TargetMode="External"/><Relationship Id="rId3" Type="http://schemas.openxmlformats.org/officeDocument/2006/relationships/settings" Target="settings.xml"/><Relationship Id="rId12" Type="http://schemas.openxmlformats.org/officeDocument/2006/relationships/hyperlink" Target="https://www.facinghistory.org/resource-library/teaching-strategies/barometer-taking-stand-controversial-issues" TargetMode="External"/><Relationship Id="rId17" Type="http://schemas.openxmlformats.org/officeDocument/2006/relationships/hyperlink" Target="https://www.youtube.com/watch?v=1-JpQjhVvlM&amp;feature=emb_logo" TargetMode="External"/><Relationship Id="rId25" Type="http://schemas.openxmlformats.org/officeDocument/2006/relationships/hyperlink" Target="https://blacklivesmatter.ca/" TargetMode="External"/><Relationship Id="rId33" Type="http://schemas.openxmlformats.org/officeDocument/2006/relationships/hyperlink" Target="http://education.historicacanada.ca/files/19/EN_BlackHistory_Digital.pdf" TargetMode="External"/><Relationship Id="rId3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2724</Words>
  <Characters>16131</Characters>
  <Application>Microsoft Office Word</Application>
  <DocSecurity>0</DocSecurity>
  <Lines>768</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2021-01-07T00:47:00Z</cp:lastPrinted>
  <dcterms:created xsi:type="dcterms:W3CDTF">2023-07-13T22:57:00Z</dcterms:created>
  <dcterms:modified xsi:type="dcterms:W3CDTF">2023-07-13T22:57:00Z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2dc4dd2bef7f839dbd9687ad968502e11aa5689184d20a1a888f39ce30c4c449</vt:lpwstr>
  </property>
</Properties>
</file>