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CFCB" w14:textId="77777777" w:rsidR="00B478A0" w:rsidRPr="00B478A0" w:rsidRDefault="00B478A0" w:rsidP="00B478A0">
      <w:pPr>
        <w:widowControl w:val="0"/>
        <w:autoSpaceDE w:val="0"/>
        <w:autoSpaceDN w:val="0"/>
        <w:rPr>
          <w:rFonts w:ascii="Arial" w:eastAsia="Bell MT" w:hAnsi="Arial" w:cs="Arial"/>
          <w:iCs/>
          <w:lang w:eastAsia="en-CA" w:bidi="en-CA"/>
        </w:rPr>
      </w:pPr>
    </w:p>
    <w:p w14:paraId="46C08792" w14:textId="77777777" w:rsidR="00B478A0" w:rsidRPr="00B478A0" w:rsidRDefault="00B478A0" w:rsidP="00B478A0">
      <w:pPr>
        <w:widowControl w:val="0"/>
        <w:autoSpaceDE w:val="0"/>
        <w:autoSpaceDN w:val="0"/>
        <w:rPr>
          <w:rFonts w:ascii="Arial" w:eastAsia="Bell MT" w:hAnsi="Arial" w:cs="Arial"/>
          <w:b/>
          <w:bCs/>
          <w:iCs/>
          <w:lang w:eastAsia="en-CA" w:bidi="en-CA"/>
        </w:rPr>
      </w:pPr>
      <w:r w:rsidRPr="00B478A0">
        <w:rPr>
          <w:rFonts w:ascii="Arial" w:eastAsia="Bell MT" w:hAnsi="Arial" w:cs="Arial"/>
          <w:b/>
          <w:bCs/>
          <w:iCs/>
          <w:lang w:eastAsia="en-CA" w:bidi="en-CA"/>
        </w:rPr>
        <w:t>Date Reviewed</w:t>
      </w:r>
    </w:p>
    <w:p w14:paraId="631DCA4C" w14:textId="5BB90C78" w:rsidR="00B478A0" w:rsidRPr="00B478A0" w:rsidRDefault="00BA06B0" w:rsidP="00B478A0">
      <w:pPr>
        <w:widowControl w:val="0"/>
        <w:autoSpaceDE w:val="0"/>
        <w:autoSpaceDN w:val="0"/>
        <w:rPr>
          <w:rFonts w:ascii="Arial" w:eastAsia="Bell MT" w:hAnsi="Arial" w:cs="Arial"/>
          <w:iCs/>
          <w:lang w:eastAsia="en-CA" w:bidi="en-CA"/>
        </w:rPr>
      </w:pPr>
      <w:r>
        <w:rPr>
          <w:rFonts w:ascii="Arial" w:eastAsia="Bell MT" w:hAnsi="Arial" w:cs="Arial"/>
          <w:iCs/>
          <w:lang w:eastAsia="en-CA" w:bidi="en-CA"/>
        </w:rPr>
        <w:t>February</w:t>
      </w:r>
      <w:r w:rsidR="00B478A0" w:rsidRPr="00B478A0">
        <w:rPr>
          <w:rFonts w:ascii="Arial" w:eastAsia="Bell MT" w:hAnsi="Arial" w:cs="Arial"/>
          <w:iCs/>
          <w:lang w:eastAsia="en-CA" w:bidi="en-CA"/>
        </w:rPr>
        <w:t xml:space="preserve"> 202</w:t>
      </w:r>
      <w:r>
        <w:rPr>
          <w:rFonts w:ascii="Arial" w:eastAsia="Bell MT" w:hAnsi="Arial" w:cs="Arial"/>
          <w:iCs/>
          <w:lang w:eastAsia="en-CA" w:bidi="en-CA"/>
        </w:rPr>
        <w:t>3</w:t>
      </w:r>
    </w:p>
    <w:p w14:paraId="08E6B2C9" w14:textId="77777777" w:rsidR="00B478A0" w:rsidRPr="00B478A0" w:rsidRDefault="00B478A0" w:rsidP="00B478A0">
      <w:pPr>
        <w:widowControl w:val="0"/>
        <w:autoSpaceDE w:val="0"/>
        <w:autoSpaceDN w:val="0"/>
        <w:rPr>
          <w:rFonts w:ascii="Arial" w:eastAsia="Bell MT" w:hAnsi="Arial" w:cs="Arial"/>
          <w:b/>
          <w:bCs/>
          <w:iCs/>
          <w:lang w:eastAsia="en-CA" w:bidi="en-CA"/>
        </w:rPr>
      </w:pPr>
    </w:p>
    <w:p w14:paraId="15656F16" w14:textId="77777777" w:rsidR="00B478A0" w:rsidRPr="00B478A0" w:rsidRDefault="00B478A0" w:rsidP="00B478A0">
      <w:pPr>
        <w:widowControl w:val="0"/>
        <w:autoSpaceDE w:val="0"/>
        <w:autoSpaceDN w:val="0"/>
        <w:rPr>
          <w:rFonts w:ascii="Arial" w:eastAsia="Bell MT" w:hAnsi="Arial" w:cs="Arial"/>
          <w:b/>
          <w:bCs/>
          <w:iCs/>
          <w:lang w:eastAsia="en-CA" w:bidi="en-CA"/>
        </w:rPr>
      </w:pPr>
      <w:r w:rsidRPr="00B478A0">
        <w:rPr>
          <w:rFonts w:ascii="Arial" w:eastAsia="Bell MT" w:hAnsi="Arial" w:cs="Arial"/>
          <w:b/>
          <w:bCs/>
          <w:iCs/>
          <w:lang w:eastAsia="en-CA" w:bidi="en-CA"/>
        </w:rPr>
        <w:t>Course</w:t>
      </w:r>
    </w:p>
    <w:p w14:paraId="6F635CF5" w14:textId="77777777" w:rsidR="00B478A0" w:rsidRPr="00B478A0" w:rsidRDefault="00000000" w:rsidP="00B478A0">
      <w:pPr>
        <w:widowControl w:val="0"/>
        <w:autoSpaceDE w:val="0"/>
        <w:autoSpaceDN w:val="0"/>
        <w:rPr>
          <w:rFonts w:ascii="Arial" w:eastAsia="Bell MT" w:hAnsi="Arial" w:cs="Arial"/>
          <w:iCs/>
          <w:lang w:eastAsia="en-CA" w:bidi="en-CA"/>
        </w:rPr>
      </w:pPr>
      <w:hyperlink r:id="rId7" w:history="1">
        <w:r w:rsidR="00B478A0" w:rsidRPr="00B478A0">
          <w:rPr>
            <w:rFonts w:ascii="Arial" w:eastAsia="Bell MT" w:hAnsi="Arial" w:cs="Arial"/>
            <w:iCs/>
            <w:color w:val="0000FF"/>
            <w:u w:val="single"/>
            <w:lang w:eastAsia="en-CA" w:bidi="en-CA"/>
          </w:rPr>
          <w:t>Social Studies 5</w:t>
        </w:r>
      </w:hyperlink>
    </w:p>
    <w:p w14:paraId="51F20529" w14:textId="77777777" w:rsidR="00B478A0" w:rsidRPr="00B478A0" w:rsidRDefault="00B478A0" w:rsidP="00B478A0">
      <w:pPr>
        <w:widowControl w:val="0"/>
        <w:autoSpaceDE w:val="0"/>
        <w:autoSpaceDN w:val="0"/>
        <w:rPr>
          <w:rFonts w:ascii="Arial" w:eastAsia="Bell MT" w:hAnsi="Arial" w:cs="Arial"/>
          <w:iCs/>
          <w:lang w:eastAsia="en-CA" w:bidi="en-CA"/>
        </w:rPr>
      </w:pPr>
    </w:p>
    <w:p w14:paraId="4CBCCDEF" w14:textId="77777777" w:rsidR="00B478A0" w:rsidRPr="00B478A0" w:rsidRDefault="00B478A0" w:rsidP="00B478A0">
      <w:pPr>
        <w:widowControl w:val="0"/>
        <w:autoSpaceDE w:val="0"/>
        <w:autoSpaceDN w:val="0"/>
        <w:rPr>
          <w:rFonts w:ascii="Arial" w:eastAsia="Bell MT" w:hAnsi="Arial" w:cs="Arial"/>
          <w:b/>
          <w:bCs/>
          <w:iCs/>
          <w:lang w:eastAsia="en-CA" w:bidi="en-CA"/>
        </w:rPr>
      </w:pPr>
      <w:r w:rsidRPr="00B478A0">
        <w:rPr>
          <w:rFonts w:ascii="Arial" w:eastAsia="Bell MT" w:hAnsi="Arial" w:cs="Arial"/>
          <w:b/>
          <w:bCs/>
          <w:iCs/>
          <w:lang w:eastAsia="en-CA" w:bidi="en-CA"/>
        </w:rPr>
        <w:t>Topic</w:t>
      </w:r>
    </w:p>
    <w:p w14:paraId="02353414" w14:textId="77777777" w:rsidR="00B478A0" w:rsidRPr="00B478A0" w:rsidRDefault="00B478A0" w:rsidP="00B478A0">
      <w:pPr>
        <w:widowControl w:val="0"/>
        <w:autoSpaceDE w:val="0"/>
        <w:autoSpaceDN w:val="0"/>
        <w:rPr>
          <w:rFonts w:ascii="Arial" w:eastAsia="Bell MT" w:hAnsi="Arial" w:cs="Arial"/>
          <w:iCs/>
          <w:lang w:eastAsia="en-CA" w:bidi="en-CA"/>
        </w:rPr>
      </w:pPr>
      <w:r w:rsidRPr="00B478A0">
        <w:rPr>
          <w:rFonts w:ascii="Arial" w:eastAsia="Bell MT" w:hAnsi="Arial" w:cs="Arial"/>
          <w:iCs/>
          <w:lang w:eastAsia="en-CA" w:bidi="en-CA"/>
        </w:rPr>
        <w:t>Komagata Maru Incident</w:t>
      </w:r>
    </w:p>
    <w:p w14:paraId="4E1B861B" w14:textId="77777777" w:rsidR="00B478A0" w:rsidRPr="00B478A0" w:rsidRDefault="00B478A0" w:rsidP="00B478A0">
      <w:pPr>
        <w:widowControl w:val="0"/>
        <w:autoSpaceDE w:val="0"/>
        <w:autoSpaceDN w:val="0"/>
        <w:rPr>
          <w:rFonts w:ascii="Arial" w:eastAsia="Bell MT" w:hAnsi="Arial" w:cs="Arial"/>
          <w:iCs/>
          <w:lang w:eastAsia="en-CA" w:bidi="en-CA"/>
        </w:rPr>
      </w:pPr>
      <w:r w:rsidRPr="00B478A0">
        <w:rPr>
          <w:rFonts w:ascii="Arial" w:eastAsia="Bell MT" w:hAnsi="Arial" w:cs="Arial"/>
          <w:iCs/>
          <w:lang w:eastAsia="en-CA" w:bidi="en-CA"/>
        </w:rPr>
        <w:t xml:space="preserve"> </w:t>
      </w:r>
    </w:p>
    <w:p w14:paraId="10F4A569" w14:textId="77777777" w:rsidR="00B478A0" w:rsidRPr="00B478A0" w:rsidRDefault="00B478A0" w:rsidP="00B478A0">
      <w:pPr>
        <w:widowControl w:val="0"/>
        <w:autoSpaceDE w:val="0"/>
        <w:autoSpaceDN w:val="0"/>
        <w:rPr>
          <w:rFonts w:ascii="Arial" w:eastAsia="Bell MT" w:hAnsi="Arial" w:cs="Arial"/>
          <w:b/>
          <w:bCs/>
          <w:iCs/>
          <w:lang w:eastAsia="en-CA" w:bidi="en-CA"/>
        </w:rPr>
      </w:pPr>
      <w:r w:rsidRPr="00B478A0">
        <w:rPr>
          <w:rFonts w:ascii="Arial" w:eastAsia="Bell MT" w:hAnsi="Arial" w:cs="Arial"/>
          <w:b/>
          <w:bCs/>
          <w:iCs/>
          <w:lang w:eastAsia="en-CA" w:bidi="en-CA"/>
        </w:rPr>
        <w:t>Big Idea</w:t>
      </w:r>
    </w:p>
    <w:p w14:paraId="147A7155" w14:textId="77777777" w:rsidR="00B478A0" w:rsidRPr="00B478A0" w:rsidRDefault="00B478A0" w:rsidP="00B478A0">
      <w:pPr>
        <w:widowControl w:val="0"/>
        <w:autoSpaceDE w:val="0"/>
        <w:autoSpaceDN w:val="0"/>
        <w:rPr>
          <w:rFonts w:ascii="Arial" w:eastAsia="Bell MT" w:hAnsi="Arial" w:cs="Arial"/>
          <w:lang w:eastAsia="en-CA" w:bidi="en-CA"/>
        </w:rPr>
      </w:pPr>
      <w:r w:rsidRPr="00B478A0">
        <w:rPr>
          <w:rFonts w:ascii="Arial" w:eastAsia="Bell MT" w:hAnsi="Arial" w:cs="Arial"/>
          <w:lang w:eastAsia="en-CA" w:bidi="en-CA"/>
        </w:rPr>
        <w:t>Canada’s policies and treatment of minority peoples have negative and positive legacies.</w:t>
      </w:r>
    </w:p>
    <w:p w14:paraId="385A8898" w14:textId="77777777" w:rsidR="00B478A0" w:rsidRPr="00B478A0" w:rsidRDefault="00B478A0" w:rsidP="00B478A0">
      <w:pPr>
        <w:widowControl w:val="0"/>
        <w:autoSpaceDE w:val="0"/>
        <w:autoSpaceDN w:val="0"/>
        <w:rPr>
          <w:rFonts w:ascii="Arial" w:eastAsia="Bell MT" w:hAnsi="Arial" w:cs="Arial"/>
          <w:iCs/>
          <w:lang w:eastAsia="en-CA" w:bidi="en-CA"/>
        </w:rPr>
      </w:pPr>
      <w:r w:rsidRPr="00B478A0">
        <w:rPr>
          <w:rFonts w:ascii="Arial" w:eastAsia="Bell MT" w:hAnsi="Arial" w:cs="Arial"/>
          <w:iCs/>
          <w:lang w:eastAsia="en-CA" w:bidi="en-CA"/>
        </w:rPr>
        <w:t xml:space="preserve">  </w:t>
      </w:r>
    </w:p>
    <w:p w14:paraId="04370A56" w14:textId="77777777" w:rsidR="00B478A0" w:rsidRPr="00B478A0" w:rsidRDefault="00B478A0" w:rsidP="00B478A0">
      <w:pPr>
        <w:widowControl w:val="0"/>
        <w:autoSpaceDE w:val="0"/>
        <w:autoSpaceDN w:val="0"/>
        <w:rPr>
          <w:rFonts w:ascii="Arial" w:eastAsia="Bell MT" w:hAnsi="Arial" w:cs="Arial"/>
          <w:b/>
          <w:bCs/>
          <w:iCs/>
          <w:lang w:eastAsia="en-CA" w:bidi="en-CA"/>
        </w:rPr>
      </w:pPr>
      <w:r w:rsidRPr="00B478A0">
        <w:rPr>
          <w:rFonts w:ascii="Arial" w:eastAsia="Bell MT" w:hAnsi="Arial" w:cs="Arial"/>
          <w:b/>
          <w:bCs/>
          <w:iCs/>
          <w:lang w:eastAsia="en-CA" w:bidi="en-CA"/>
        </w:rPr>
        <w:t>Essential Question</w:t>
      </w:r>
    </w:p>
    <w:p w14:paraId="4E9433EC" w14:textId="77777777" w:rsidR="00B478A0" w:rsidRPr="00B478A0" w:rsidRDefault="00B478A0" w:rsidP="00B478A0">
      <w:pPr>
        <w:widowControl w:val="0"/>
        <w:numPr>
          <w:ilvl w:val="0"/>
          <w:numId w:val="4"/>
        </w:numPr>
        <w:autoSpaceDE w:val="0"/>
        <w:autoSpaceDN w:val="0"/>
        <w:rPr>
          <w:rFonts w:ascii="Arial" w:eastAsia="Bell MT" w:hAnsi="Arial" w:cs="Arial"/>
          <w:iCs/>
          <w:lang w:eastAsia="en-CA" w:bidi="en-CA"/>
        </w:rPr>
      </w:pPr>
      <w:r w:rsidRPr="00B478A0">
        <w:rPr>
          <w:rFonts w:ascii="Arial" w:eastAsia="Bell MT" w:hAnsi="Arial" w:cs="Arial"/>
          <w:iCs/>
          <w:lang w:eastAsia="en-CA" w:bidi="en-CA"/>
        </w:rPr>
        <w:t>How have past governments of Canada used laws to discriminate against Canadian citizens?</w:t>
      </w:r>
    </w:p>
    <w:p w14:paraId="2698C4CB" w14:textId="77777777" w:rsidR="00B478A0" w:rsidRPr="00B478A0" w:rsidRDefault="00B478A0" w:rsidP="00B478A0">
      <w:pPr>
        <w:widowControl w:val="0"/>
        <w:autoSpaceDE w:val="0"/>
        <w:autoSpaceDN w:val="0"/>
        <w:rPr>
          <w:rFonts w:ascii="Arial" w:eastAsia="Bell MT" w:hAnsi="Arial" w:cs="Arial"/>
          <w:b/>
          <w:bCs/>
          <w:iCs/>
          <w:lang w:eastAsia="en-CA" w:bidi="en-CA"/>
        </w:rPr>
      </w:pPr>
    </w:p>
    <w:p w14:paraId="4DC27457" w14:textId="77777777" w:rsidR="00B478A0" w:rsidRPr="00B478A0" w:rsidRDefault="00B478A0" w:rsidP="00B478A0">
      <w:pPr>
        <w:widowControl w:val="0"/>
        <w:autoSpaceDE w:val="0"/>
        <w:autoSpaceDN w:val="0"/>
        <w:rPr>
          <w:rFonts w:ascii="Arial" w:eastAsia="Bell MT" w:hAnsi="Arial" w:cs="Arial"/>
          <w:b/>
          <w:bCs/>
          <w:iCs/>
          <w:lang w:eastAsia="en-CA" w:bidi="en-CA"/>
        </w:rPr>
      </w:pPr>
      <w:r w:rsidRPr="00B478A0">
        <w:rPr>
          <w:rFonts w:ascii="Arial" w:eastAsia="Bell MT" w:hAnsi="Arial" w:cs="Arial"/>
          <w:b/>
          <w:bCs/>
          <w:iCs/>
          <w:lang w:eastAsia="en-CA" w:bidi="en-CA"/>
        </w:rPr>
        <w:t>Learning Standards</w:t>
      </w:r>
    </w:p>
    <w:p w14:paraId="37F60A38" w14:textId="77777777" w:rsidR="00B478A0" w:rsidRPr="00B478A0" w:rsidRDefault="00B478A0" w:rsidP="00B478A0">
      <w:pPr>
        <w:widowControl w:val="0"/>
        <w:autoSpaceDE w:val="0"/>
        <w:autoSpaceDN w:val="0"/>
        <w:rPr>
          <w:rFonts w:ascii="Arial" w:eastAsia="Bell MT" w:hAnsi="Arial" w:cs="Arial"/>
          <w:b/>
          <w:bCs/>
          <w:iCs/>
          <w:lang w:val="en-US" w:eastAsia="en-CA" w:bidi="en-CA"/>
        </w:rPr>
      </w:pPr>
      <w:r w:rsidRPr="00B478A0">
        <w:rPr>
          <w:rFonts w:ascii="Arial" w:eastAsia="Bell MT" w:hAnsi="Arial" w:cs="Arial"/>
          <w:b/>
          <w:bCs/>
          <w:iCs/>
          <w:lang w:val="en-US" w:eastAsia="en-CA" w:bidi="en-CA"/>
        </w:rPr>
        <w:t>Content:</w:t>
      </w:r>
    </w:p>
    <w:p w14:paraId="74F2CD4C" w14:textId="77777777" w:rsidR="00B478A0" w:rsidRPr="00B478A0" w:rsidRDefault="00B478A0" w:rsidP="00B478A0">
      <w:pPr>
        <w:widowControl w:val="0"/>
        <w:autoSpaceDE w:val="0"/>
        <w:autoSpaceDN w:val="0"/>
        <w:rPr>
          <w:rFonts w:ascii="Arial" w:eastAsia="Bell MT" w:hAnsi="Arial" w:cs="Arial"/>
          <w:i/>
          <w:lang w:val="en-US" w:eastAsia="en-CA" w:bidi="en-CA"/>
        </w:rPr>
      </w:pPr>
      <w:r w:rsidRPr="00B478A0">
        <w:rPr>
          <w:rFonts w:ascii="Arial" w:eastAsia="Bell MT" w:hAnsi="Arial" w:cs="Arial"/>
          <w:i/>
          <w:lang w:val="en-US" w:eastAsia="en-CA" w:bidi="en-CA"/>
        </w:rPr>
        <w:t>Students are expected to know the following:</w:t>
      </w:r>
    </w:p>
    <w:p w14:paraId="21BADD57" w14:textId="77777777" w:rsidR="00B478A0" w:rsidRPr="00B478A0" w:rsidRDefault="00B478A0" w:rsidP="00B478A0">
      <w:pPr>
        <w:widowControl w:val="0"/>
        <w:numPr>
          <w:ilvl w:val="0"/>
          <w:numId w:val="3"/>
        </w:numPr>
        <w:autoSpaceDE w:val="0"/>
        <w:autoSpaceDN w:val="0"/>
        <w:rPr>
          <w:rFonts w:ascii="Arial" w:eastAsia="Bell MT" w:hAnsi="Arial" w:cs="Arial"/>
          <w:lang w:eastAsia="en-CA" w:bidi="en-CA"/>
        </w:rPr>
      </w:pPr>
      <w:r w:rsidRPr="00B478A0">
        <w:rPr>
          <w:rFonts w:ascii="Arial" w:eastAsia="Bell MT" w:hAnsi="Arial" w:cs="Arial"/>
          <w:lang w:eastAsia="en-CA" w:bidi="en-CA"/>
        </w:rPr>
        <w:t>past discriminatory government policies and actions, such as the Head Tax, the Komagata Maru incident, residential schools, and internments</w:t>
      </w:r>
    </w:p>
    <w:p w14:paraId="18CA087B" w14:textId="77777777" w:rsidR="00B478A0" w:rsidRPr="00B478A0" w:rsidRDefault="00B478A0" w:rsidP="00B478A0">
      <w:pPr>
        <w:widowControl w:val="0"/>
        <w:autoSpaceDE w:val="0"/>
        <w:autoSpaceDN w:val="0"/>
        <w:rPr>
          <w:rFonts w:ascii="Arial" w:eastAsia="Bell MT" w:hAnsi="Arial" w:cs="Arial"/>
          <w:iCs/>
          <w:lang w:val="en-US" w:eastAsia="en-CA" w:bidi="en-CA"/>
        </w:rPr>
      </w:pPr>
    </w:p>
    <w:p w14:paraId="19B4212A" w14:textId="77777777" w:rsidR="00B478A0" w:rsidRPr="00B478A0" w:rsidRDefault="00B478A0" w:rsidP="00B478A0">
      <w:pPr>
        <w:widowControl w:val="0"/>
        <w:autoSpaceDE w:val="0"/>
        <w:autoSpaceDN w:val="0"/>
        <w:rPr>
          <w:rFonts w:ascii="Arial" w:eastAsia="Bell MT" w:hAnsi="Arial" w:cs="Arial"/>
          <w:b/>
          <w:bCs/>
          <w:iCs/>
          <w:lang w:val="en-US" w:eastAsia="en-CA" w:bidi="en-CA"/>
        </w:rPr>
      </w:pPr>
      <w:r w:rsidRPr="00B478A0">
        <w:rPr>
          <w:rFonts w:ascii="Arial" w:eastAsia="Bell MT" w:hAnsi="Arial" w:cs="Arial"/>
          <w:b/>
          <w:bCs/>
          <w:iCs/>
          <w:lang w:val="en-US" w:eastAsia="en-CA" w:bidi="en-CA"/>
        </w:rPr>
        <w:t xml:space="preserve">Curricular Competencies </w:t>
      </w:r>
    </w:p>
    <w:p w14:paraId="2E6910DD" w14:textId="77777777" w:rsidR="00B478A0" w:rsidRPr="00B478A0" w:rsidRDefault="00B478A0" w:rsidP="00B478A0">
      <w:pPr>
        <w:widowControl w:val="0"/>
        <w:autoSpaceDE w:val="0"/>
        <w:autoSpaceDN w:val="0"/>
        <w:rPr>
          <w:rFonts w:ascii="Arial" w:eastAsia="Bell MT" w:hAnsi="Arial" w:cs="Arial"/>
          <w:i/>
          <w:iCs/>
          <w:lang w:eastAsia="en-CA" w:bidi="en-CA"/>
        </w:rPr>
      </w:pPr>
      <w:r w:rsidRPr="00B478A0">
        <w:rPr>
          <w:rFonts w:ascii="Arial" w:eastAsia="Bell MT" w:hAnsi="Arial" w:cs="Arial"/>
          <w:i/>
          <w:iCs/>
          <w:lang w:eastAsia="en-CA" w:bidi="en-CA"/>
        </w:rPr>
        <w:t>Students are expected to be able to do the following:</w:t>
      </w:r>
    </w:p>
    <w:p w14:paraId="0FB8C881" w14:textId="77777777" w:rsidR="00B478A0" w:rsidRPr="00B478A0" w:rsidRDefault="00B478A0" w:rsidP="00B478A0">
      <w:pPr>
        <w:widowControl w:val="0"/>
        <w:numPr>
          <w:ilvl w:val="0"/>
          <w:numId w:val="13"/>
        </w:numPr>
        <w:autoSpaceDE w:val="0"/>
        <w:autoSpaceDN w:val="0"/>
        <w:rPr>
          <w:rFonts w:ascii="Arial" w:eastAsia="Times New Roman" w:hAnsi="Arial" w:cs="Arial"/>
        </w:rPr>
      </w:pPr>
      <w:r w:rsidRPr="00B478A0">
        <w:rPr>
          <w:rFonts w:ascii="Arial" w:eastAsia="Times New Roman" w:hAnsi="Arial" w:cs="Arial"/>
        </w:rPr>
        <w:t>Sequence objects, images, and events, and recognize the positive and negative aspects of continuities and changes in the past and present (continuity and change)</w:t>
      </w:r>
    </w:p>
    <w:p w14:paraId="3EF0A4A7" w14:textId="77777777" w:rsidR="00B478A0" w:rsidRPr="00B478A0" w:rsidRDefault="00B478A0" w:rsidP="00B478A0">
      <w:pPr>
        <w:widowControl w:val="0"/>
        <w:numPr>
          <w:ilvl w:val="0"/>
          <w:numId w:val="13"/>
        </w:numPr>
        <w:autoSpaceDE w:val="0"/>
        <w:autoSpaceDN w:val="0"/>
        <w:rPr>
          <w:rFonts w:ascii="Arial" w:eastAsia="Bell MT" w:hAnsi="Arial" w:cs="Arial"/>
          <w:lang w:eastAsia="en-CA" w:bidi="en-CA"/>
        </w:rPr>
      </w:pPr>
      <w:r w:rsidRPr="00B478A0">
        <w:rPr>
          <w:rFonts w:ascii="Arial" w:eastAsia="Bell MT" w:hAnsi="Arial" w:cs="Arial"/>
          <w:lang w:eastAsia="en-CA" w:bidi="en-CA"/>
        </w:rPr>
        <w:t>Make ethical judgments about events, decisions, or actions that consider the conditions of a particular time and place, and assess appropriate ways to respond (ethical judgement)</w:t>
      </w:r>
    </w:p>
    <w:p w14:paraId="30E95F74" w14:textId="77777777" w:rsidR="00B478A0" w:rsidRPr="00B478A0" w:rsidRDefault="00B478A0" w:rsidP="00B478A0">
      <w:pPr>
        <w:widowControl w:val="0"/>
        <w:autoSpaceDE w:val="0"/>
        <w:autoSpaceDN w:val="0"/>
        <w:rPr>
          <w:rFonts w:ascii="Arial" w:eastAsia="Bell MT" w:hAnsi="Arial" w:cs="Arial"/>
          <w:iCs/>
          <w:lang w:val="en-US" w:eastAsia="en-CA" w:bidi="en-CA"/>
        </w:rPr>
      </w:pPr>
    </w:p>
    <w:p w14:paraId="03FFB53E" w14:textId="77777777" w:rsidR="00B478A0" w:rsidRPr="00B478A0" w:rsidRDefault="00B478A0" w:rsidP="00B478A0">
      <w:pPr>
        <w:widowControl w:val="0"/>
        <w:autoSpaceDE w:val="0"/>
        <w:autoSpaceDN w:val="0"/>
        <w:rPr>
          <w:rFonts w:ascii="Arial" w:eastAsia="Bell MT" w:hAnsi="Arial" w:cs="Arial"/>
          <w:iCs/>
          <w:sz w:val="56"/>
          <w:szCs w:val="56"/>
          <w:lang w:eastAsia="en-CA" w:bidi="en-CA"/>
        </w:rPr>
      </w:pPr>
      <w:r w:rsidRPr="00B478A0">
        <w:rPr>
          <w:rFonts w:ascii="Arial" w:eastAsia="Bell MT" w:hAnsi="Arial" w:cs="Arial"/>
          <w:b/>
          <w:bCs/>
          <w:iCs/>
          <w:lang w:eastAsia="en-CA" w:bidi="en-CA"/>
        </w:rPr>
        <w:t>Core Competencies</w:t>
      </w:r>
    </w:p>
    <w:p w14:paraId="03D8C5AC" w14:textId="77777777" w:rsidR="00B478A0" w:rsidRPr="00B478A0" w:rsidRDefault="00000000" w:rsidP="00B478A0">
      <w:pPr>
        <w:widowControl w:val="0"/>
        <w:autoSpaceDE w:val="0"/>
        <w:autoSpaceDN w:val="0"/>
        <w:rPr>
          <w:rFonts w:ascii="Arial" w:eastAsia="Bell MT" w:hAnsi="Arial" w:cs="Arial"/>
          <w:iCs/>
          <w:lang w:val="en-US" w:eastAsia="en-CA" w:bidi="en-CA"/>
        </w:rPr>
      </w:pPr>
      <w:hyperlink r:id="rId8" w:history="1">
        <w:r w:rsidR="00B478A0" w:rsidRPr="00B478A0">
          <w:rPr>
            <w:rFonts w:ascii="Arial" w:eastAsia="Bell MT" w:hAnsi="Arial" w:cs="Arial"/>
            <w:iCs/>
            <w:color w:val="0000FF"/>
            <w:u w:val="single"/>
            <w:lang w:val="en-US" w:eastAsia="en-CA" w:bidi="en-CA"/>
          </w:rPr>
          <w:t>Communication</w:t>
        </w:r>
      </w:hyperlink>
      <w:r w:rsidR="00B478A0" w:rsidRPr="00B478A0">
        <w:rPr>
          <w:rFonts w:ascii="Arial" w:eastAsia="Bell MT" w:hAnsi="Arial" w:cs="Arial"/>
          <w:iCs/>
          <w:lang w:val="en-US" w:eastAsia="en-CA" w:bidi="en-CA"/>
        </w:rPr>
        <w:t xml:space="preserve"> - I can describe ways that laws were used to exclude Asian people from entering Canada.</w:t>
      </w:r>
    </w:p>
    <w:p w14:paraId="2E24092A" w14:textId="77777777" w:rsidR="00B478A0" w:rsidRPr="00B478A0" w:rsidRDefault="00B478A0" w:rsidP="00B478A0">
      <w:pPr>
        <w:widowControl w:val="0"/>
        <w:autoSpaceDE w:val="0"/>
        <w:autoSpaceDN w:val="0"/>
        <w:rPr>
          <w:rFonts w:ascii="Arial" w:eastAsia="Bell MT" w:hAnsi="Arial" w:cs="Arial"/>
          <w:iCs/>
          <w:lang w:val="en-US" w:eastAsia="en-CA" w:bidi="en-CA"/>
        </w:rPr>
      </w:pPr>
    </w:p>
    <w:p w14:paraId="37805425" w14:textId="77777777" w:rsidR="00B478A0" w:rsidRPr="00B478A0" w:rsidRDefault="00000000" w:rsidP="00B478A0">
      <w:pPr>
        <w:widowControl w:val="0"/>
        <w:autoSpaceDE w:val="0"/>
        <w:autoSpaceDN w:val="0"/>
        <w:rPr>
          <w:rFonts w:ascii="Arial" w:eastAsia="Bell MT" w:hAnsi="Arial" w:cs="Arial"/>
          <w:iCs/>
          <w:lang w:val="en-US" w:eastAsia="en-CA" w:bidi="en-CA"/>
        </w:rPr>
      </w:pPr>
      <w:hyperlink r:id="rId9" w:history="1">
        <w:r w:rsidR="00B478A0" w:rsidRPr="00B478A0">
          <w:rPr>
            <w:rFonts w:ascii="Arial" w:eastAsia="Bell MT" w:hAnsi="Arial" w:cs="Arial"/>
            <w:iCs/>
            <w:color w:val="0000FF"/>
            <w:u w:val="single"/>
            <w:lang w:val="en-US" w:eastAsia="en-CA" w:bidi="en-CA"/>
          </w:rPr>
          <w:t>Thinking</w:t>
        </w:r>
      </w:hyperlink>
      <w:r w:rsidR="00B478A0" w:rsidRPr="00B478A0">
        <w:rPr>
          <w:rFonts w:ascii="Arial" w:eastAsia="Bell MT" w:hAnsi="Arial" w:cs="Arial"/>
          <w:iCs/>
          <w:lang w:val="en-US" w:eastAsia="en-CA" w:bidi="en-CA"/>
        </w:rPr>
        <w:t xml:space="preserve"> - I can evaluate how Canadian immigration policies have changed over time.</w:t>
      </w:r>
    </w:p>
    <w:p w14:paraId="5128D8A5" w14:textId="77777777" w:rsidR="00B478A0" w:rsidRPr="00B478A0" w:rsidRDefault="00B478A0" w:rsidP="00B478A0">
      <w:pPr>
        <w:widowControl w:val="0"/>
        <w:autoSpaceDE w:val="0"/>
        <w:autoSpaceDN w:val="0"/>
        <w:rPr>
          <w:rFonts w:ascii="Arial" w:eastAsia="Bell MT" w:hAnsi="Arial" w:cs="Arial"/>
          <w:iCs/>
          <w:lang w:val="en-US" w:eastAsia="en-CA" w:bidi="en-CA"/>
        </w:rPr>
      </w:pPr>
    </w:p>
    <w:p w14:paraId="270C1D8A" w14:textId="77777777" w:rsidR="00B478A0" w:rsidRPr="00B478A0" w:rsidRDefault="00000000" w:rsidP="00B478A0">
      <w:pPr>
        <w:widowControl w:val="0"/>
        <w:autoSpaceDE w:val="0"/>
        <w:autoSpaceDN w:val="0"/>
        <w:rPr>
          <w:rFonts w:ascii="Arial" w:eastAsia="Bell MT" w:hAnsi="Arial" w:cs="Arial"/>
          <w:iCs/>
          <w:lang w:val="en-US" w:eastAsia="en-CA" w:bidi="en-CA"/>
        </w:rPr>
      </w:pPr>
      <w:hyperlink r:id="rId10" w:history="1">
        <w:r w:rsidR="00B478A0" w:rsidRPr="00B478A0">
          <w:rPr>
            <w:rFonts w:ascii="Arial" w:eastAsia="Bell MT" w:hAnsi="Arial" w:cs="Arial"/>
            <w:iCs/>
            <w:color w:val="0000FF"/>
            <w:u w:val="single"/>
            <w:lang w:val="en-US" w:eastAsia="en-CA" w:bidi="en-CA"/>
          </w:rPr>
          <w:t>Personal and Social</w:t>
        </w:r>
      </w:hyperlink>
      <w:r w:rsidR="00B478A0" w:rsidRPr="00B478A0">
        <w:rPr>
          <w:rFonts w:ascii="Arial" w:eastAsia="Bell MT" w:hAnsi="Arial" w:cs="Arial"/>
          <w:iCs/>
          <w:lang w:val="en-US" w:eastAsia="en-CA" w:bidi="en-CA"/>
        </w:rPr>
        <w:t xml:space="preserve"> - I can explain why it is important to apologize for past wrongs.</w:t>
      </w:r>
    </w:p>
    <w:p w14:paraId="16D60AAE" w14:textId="77777777" w:rsidR="00B478A0" w:rsidRPr="00B478A0" w:rsidRDefault="00B478A0" w:rsidP="00B478A0">
      <w:pPr>
        <w:widowControl w:val="0"/>
        <w:autoSpaceDE w:val="0"/>
        <w:autoSpaceDN w:val="0"/>
        <w:rPr>
          <w:rFonts w:ascii="Arial" w:eastAsia="Bell MT" w:hAnsi="Arial" w:cs="Arial"/>
          <w:b/>
          <w:bCs/>
          <w:iCs/>
          <w:lang w:val="en-US" w:eastAsia="en-CA" w:bidi="en-CA"/>
        </w:rPr>
      </w:pPr>
    </w:p>
    <w:p w14:paraId="2C647CFE" w14:textId="77777777" w:rsidR="00B478A0" w:rsidRPr="00B478A0" w:rsidRDefault="00B478A0" w:rsidP="00B478A0">
      <w:pPr>
        <w:widowControl w:val="0"/>
        <w:autoSpaceDE w:val="0"/>
        <w:autoSpaceDN w:val="0"/>
        <w:rPr>
          <w:rFonts w:ascii="Arial" w:eastAsia="Bell MT" w:hAnsi="Arial" w:cs="Arial"/>
          <w:b/>
          <w:bCs/>
          <w:iCs/>
          <w:lang w:val="en-US" w:eastAsia="en-CA" w:bidi="en-CA"/>
        </w:rPr>
      </w:pPr>
      <w:r w:rsidRPr="00B478A0">
        <w:rPr>
          <w:rFonts w:ascii="Arial" w:eastAsia="Bell MT" w:hAnsi="Arial" w:cs="Arial"/>
          <w:b/>
          <w:bCs/>
          <w:iCs/>
          <w:lang w:val="en-US" w:eastAsia="en-CA" w:bidi="en-CA"/>
        </w:rPr>
        <w:t>First People’s Principles of Learning</w:t>
      </w:r>
    </w:p>
    <w:p w14:paraId="261BF690" w14:textId="77777777" w:rsidR="00B478A0" w:rsidRPr="00B478A0" w:rsidRDefault="00B478A0" w:rsidP="00B478A0">
      <w:pPr>
        <w:widowControl w:val="0"/>
        <w:numPr>
          <w:ilvl w:val="0"/>
          <w:numId w:val="1"/>
        </w:numPr>
        <w:autoSpaceDE w:val="0"/>
        <w:autoSpaceDN w:val="0"/>
        <w:rPr>
          <w:rFonts w:ascii="Arial" w:eastAsia="Bell MT" w:hAnsi="Arial" w:cs="Arial"/>
          <w:iCs/>
          <w:lang w:val="en-US" w:eastAsia="en-CA" w:bidi="en-CA"/>
        </w:rPr>
      </w:pPr>
      <w:r w:rsidRPr="00B478A0">
        <w:rPr>
          <w:rFonts w:ascii="Arial" w:eastAsia="Bell MT" w:hAnsi="Arial" w:cs="Arial"/>
          <w:iCs/>
          <w:lang w:val="en-US" w:eastAsia="en-CA" w:bidi="en-CA"/>
        </w:rPr>
        <w:t>Learning is embedded in memory, history, and story.</w:t>
      </w:r>
    </w:p>
    <w:p w14:paraId="19CEC76F" w14:textId="77777777" w:rsidR="00B478A0" w:rsidRPr="00B478A0" w:rsidRDefault="00B478A0" w:rsidP="00B478A0">
      <w:pPr>
        <w:widowControl w:val="0"/>
        <w:autoSpaceDE w:val="0"/>
        <w:autoSpaceDN w:val="0"/>
        <w:rPr>
          <w:rFonts w:ascii="Arial" w:eastAsia="Bell MT" w:hAnsi="Arial" w:cs="Arial"/>
          <w:iCs/>
          <w:lang w:eastAsia="en-CA" w:bidi="en-CA"/>
        </w:rPr>
      </w:pPr>
    </w:p>
    <w:p w14:paraId="2CC5ADFD" w14:textId="77777777" w:rsidR="00B478A0" w:rsidRPr="00B478A0" w:rsidRDefault="00B478A0" w:rsidP="00B478A0">
      <w:pPr>
        <w:widowControl w:val="0"/>
        <w:autoSpaceDE w:val="0"/>
        <w:autoSpaceDN w:val="0"/>
        <w:rPr>
          <w:rFonts w:ascii="Arial" w:eastAsia="Bell MT" w:hAnsi="Arial" w:cs="Arial"/>
          <w:b/>
          <w:bCs/>
          <w:iCs/>
          <w:lang w:val="en-US" w:eastAsia="en-CA" w:bidi="en-CA"/>
        </w:rPr>
      </w:pPr>
      <w:r w:rsidRPr="00B478A0">
        <w:rPr>
          <w:rFonts w:ascii="Arial" w:eastAsia="Bell MT" w:hAnsi="Arial" w:cs="Arial"/>
          <w:b/>
          <w:bCs/>
          <w:iCs/>
          <w:lang w:val="en-US" w:eastAsia="en-CA" w:bidi="en-CA"/>
        </w:rPr>
        <w:t>Introduction</w:t>
      </w:r>
    </w:p>
    <w:p w14:paraId="36B09362" w14:textId="77777777" w:rsidR="00B478A0" w:rsidRPr="00B478A0" w:rsidRDefault="00B478A0" w:rsidP="00B478A0">
      <w:pPr>
        <w:widowControl w:val="0"/>
        <w:numPr>
          <w:ilvl w:val="0"/>
          <w:numId w:val="10"/>
        </w:numPr>
        <w:autoSpaceDE w:val="0"/>
        <w:autoSpaceDN w:val="0"/>
        <w:rPr>
          <w:rFonts w:ascii="Arial" w:eastAsia="Bell MT" w:hAnsi="Arial" w:cs="Arial"/>
          <w:iCs/>
          <w:lang w:val="en-US" w:eastAsia="en-CA" w:bidi="en-CA"/>
        </w:rPr>
      </w:pPr>
      <w:r w:rsidRPr="00B478A0">
        <w:rPr>
          <w:rFonts w:ascii="Arial" w:eastAsia="Bell MT" w:hAnsi="Arial" w:cs="Arial"/>
          <w:iCs/>
          <w:lang w:val="en-US" w:eastAsia="en-CA" w:bidi="en-CA"/>
        </w:rPr>
        <w:t xml:space="preserve">Show the 2 minute video </w:t>
      </w:r>
      <w:hyperlink r:id="rId11" w:history="1">
        <w:r w:rsidRPr="00B478A0">
          <w:rPr>
            <w:rFonts w:ascii="Arial" w:eastAsia="Bell MT" w:hAnsi="Arial" w:cs="Arial"/>
            <w:iCs/>
            <w:color w:val="0000FF"/>
            <w:u w:val="single"/>
            <w:lang w:val="en-US" w:eastAsia="en-CA" w:bidi="en-CA"/>
          </w:rPr>
          <w:t>Push Pull Factors in Immigration</w:t>
        </w:r>
      </w:hyperlink>
      <w:r w:rsidRPr="00B478A0">
        <w:rPr>
          <w:rFonts w:ascii="Arial" w:eastAsia="Bell MT" w:hAnsi="Arial" w:cs="Arial"/>
          <w:iCs/>
          <w:lang w:val="en-US" w:eastAsia="en-CA" w:bidi="en-CA"/>
        </w:rPr>
        <w:t xml:space="preserve"> about the history of immigration to Canada.</w:t>
      </w:r>
    </w:p>
    <w:p w14:paraId="2F12F397" w14:textId="77777777" w:rsidR="00B478A0" w:rsidRPr="00B478A0" w:rsidRDefault="00B478A0" w:rsidP="00B478A0">
      <w:pPr>
        <w:widowControl w:val="0"/>
        <w:numPr>
          <w:ilvl w:val="0"/>
          <w:numId w:val="10"/>
        </w:numPr>
        <w:autoSpaceDE w:val="0"/>
        <w:autoSpaceDN w:val="0"/>
        <w:rPr>
          <w:rFonts w:ascii="Arial" w:eastAsia="Bell MT" w:hAnsi="Arial" w:cs="Arial"/>
          <w:b/>
          <w:bCs/>
          <w:iCs/>
          <w:lang w:eastAsia="en-CA" w:bidi="en-CA"/>
        </w:rPr>
      </w:pPr>
      <w:r w:rsidRPr="00B478A0">
        <w:rPr>
          <w:rFonts w:ascii="Arial" w:eastAsia="Bell MT" w:hAnsi="Arial" w:cs="Arial"/>
          <w:iCs/>
          <w:lang w:val="en-US" w:eastAsia="en-CA" w:bidi="en-CA"/>
        </w:rPr>
        <w:t xml:space="preserve">Ask: Why would people want to leave their home countries? Why would people choose Canada as their new home? </w:t>
      </w:r>
    </w:p>
    <w:p w14:paraId="0517AB4B" w14:textId="77777777" w:rsidR="00B478A0" w:rsidRPr="00B478A0" w:rsidRDefault="00B478A0" w:rsidP="00B478A0">
      <w:pPr>
        <w:widowControl w:val="0"/>
        <w:autoSpaceDE w:val="0"/>
        <w:autoSpaceDN w:val="0"/>
        <w:rPr>
          <w:rFonts w:ascii="Arial" w:eastAsia="Bell MT" w:hAnsi="Arial" w:cs="Arial"/>
          <w:b/>
          <w:bCs/>
          <w:iCs/>
          <w:highlight w:val="yellow"/>
          <w:lang w:eastAsia="en-CA" w:bidi="en-CA"/>
        </w:rPr>
      </w:pPr>
    </w:p>
    <w:p w14:paraId="78132200" w14:textId="77777777" w:rsidR="00B478A0" w:rsidRPr="00B478A0" w:rsidRDefault="00B478A0" w:rsidP="00B478A0">
      <w:pPr>
        <w:widowControl w:val="0"/>
        <w:autoSpaceDE w:val="0"/>
        <w:autoSpaceDN w:val="0"/>
        <w:rPr>
          <w:rFonts w:ascii="Arial" w:eastAsia="Bell MT" w:hAnsi="Arial" w:cs="Arial"/>
          <w:b/>
          <w:bCs/>
          <w:iCs/>
          <w:lang w:eastAsia="en-CA" w:bidi="en-CA"/>
        </w:rPr>
      </w:pPr>
      <w:r w:rsidRPr="00B478A0">
        <w:rPr>
          <w:rFonts w:ascii="Arial" w:eastAsia="Bell MT" w:hAnsi="Arial" w:cs="Arial"/>
          <w:b/>
          <w:bCs/>
          <w:iCs/>
          <w:lang w:eastAsia="en-CA" w:bidi="en-CA"/>
        </w:rPr>
        <w:t>Pre-Assessment</w:t>
      </w:r>
    </w:p>
    <w:p w14:paraId="110C5E54" w14:textId="77777777" w:rsidR="00B478A0" w:rsidRPr="00B478A0" w:rsidRDefault="00B478A0" w:rsidP="00B478A0">
      <w:pPr>
        <w:widowControl w:val="0"/>
        <w:autoSpaceDE w:val="0"/>
        <w:autoSpaceDN w:val="0"/>
        <w:rPr>
          <w:rFonts w:ascii="Arial" w:eastAsia="Bell MT" w:hAnsi="Arial" w:cs="Arial"/>
          <w:iCs/>
          <w:lang w:eastAsia="en-CA" w:bidi="en-CA"/>
        </w:rPr>
      </w:pPr>
      <w:r w:rsidRPr="00B478A0">
        <w:rPr>
          <w:rFonts w:ascii="Arial" w:eastAsia="Bell MT" w:hAnsi="Arial" w:cs="Arial"/>
          <w:iCs/>
          <w:lang w:eastAsia="en-CA" w:bidi="en-CA"/>
        </w:rPr>
        <w:t>Engage students in discussion of the following questions:</w:t>
      </w:r>
    </w:p>
    <w:p w14:paraId="228B679A" w14:textId="77777777" w:rsidR="00B478A0" w:rsidRPr="00B478A0" w:rsidRDefault="00B478A0" w:rsidP="00B478A0">
      <w:pPr>
        <w:widowControl w:val="0"/>
        <w:numPr>
          <w:ilvl w:val="0"/>
          <w:numId w:val="11"/>
        </w:numPr>
        <w:autoSpaceDE w:val="0"/>
        <w:autoSpaceDN w:val="0"/>
        <w:rPr>
          <w:rFonts w:ascii="Arial" w:eastAsia="Bell MT" w:hAnsi="Arial" w:cs="Arial"/>
          <w:iCs/>
          <w:lang w:eastAsia="en-CA" w:bidi="en-CA"/>
        </w:rPr>
      </w:pPr>
      <w:r w:rsidRPr="00B478A0">
        <w:rPr>
          <w:rFonts w:ascii="Arial" w:eastAsia="Bell MT" w:hAnsi="Arial" w:cs="Arial"/>
          <w:iCs/>
          <w:lang w:eastAsia="en-CA" w:bidi="en-CA"/>
        </w:rPr>
        <w:t>Has Canada always welcomed people who want to come here?</w:t>
      </w:r>
    </w:p>
    <w:p w14:paraId="5912436E" w14:textId="77777777" w:rsidR="00B478A0" w:rsidRPr="00B478A0" w:rsidRDefault="00B478A0" w:rsidP="00B478A0">
      <w:pPr>
        <w:widowControl w:val="0"/>
        <w:numPr>
          <w:ilvl w:val="0"/>
          <w:numId w:val="11"/>
        </w:numPr>
        <w:autoSpaceDE w:val="0"/>
        <w:autoSpaceDN w:val="0"/>
        <w:rPr>
          <w:rFonts w:ascii="Arial" w:eastAsia="Bell MT" w:hAnsi="Arial" w:cs="Arial"/>
          <w:iCs/>
          <w:lang w:eastAsia="en-CA" w:bidi="en-CA"/>
        </w:rPr>
      </w:pPr>
      <w:r w:rsidRPr="00B478A0">
        <w:rPr>
          <w:rFonts w:ascii="Arial" w:eastAsia="Bell MT" w:hAnsi="Arial" w:cs="Arial"/>
          <w:iCs/>
          <w:lang w:eastAsia="en-CA" w:bidi="en-CA"/>
        </w:rPr>
        <w:t>Has Canada treated immigrants fairly?</w:t>
      </w:r>
    </w:p>
    <w:p w14:paraId="2CB1AD8D" w14:textId="77777777" w:rsidR="00B478A0" w:rsidRPr="00B478A0" w:rsidRDefault="00B478A0" w:rsidP="00B478A0">
      <w:pPr>
        <w:widowControl w:val="0"/>
        <w:autoSpaceDE w:val="0"/>
        <w:autoSpaceDN w:val="0"/>
        <w:rPr>
          <w:rFonts w:ascii="Arial" w:eastAsia="Bell MT" w:hAnsi="Arial" w:cs="Arial"/>
          <w:b/>
          <w:bCs/>
          <w:iCs/>
          <w:lang w:eastAsia="en-CA" w:bidi="en-CA"/>
        </w:rPr>
      </w:pPr>
    </w:p>
    <w:p w14:paraId="375BC4DA" w14:textId="77777777" w:rsidR="00B478A0" w:rsidRPr="00B478A0" w:rsidRDefault="00B478A0" w:rsidP="00B478A0">
      <w:pPr>
        <w:widowControl w:val="0"/>
        <w:autoSpaceDE w:val="0"/>
        <w:autoSpaceDN w:val="0"/>
        <w:rPr>
          <w:rFonts w:ascii="Arial" w:eastAsia="Bell MT" w:hAnsi="Arial" w:cs="Arial"/>
          <w:iCs/>
          <w:lang w:eastAsia="en-CA" w:bidi="en-CA"/>
        </w:rPr>
      </w:pPr>
      <w:r w:rsidRPr="00B478A0">
        <w:rPr>
          <w:rFonts w:ascii="Arial" w:eastAsia="Bell MT" w:hAnsi="Arial" w:cs="Arial"/>
          <w:b/>
          <w:bCs/>
          <w:iCs/>
          <w:lang w:eastAsia="en-CA" w:bidi="en-CA"/>
        </w:rPr>
        <w:t>Interactive Learning Activities</w:t>
      </w:r>
    </w:p>
    <w:p w14:paraId="569BB5BD" w14:textId="77777777" w:rsidR="00B478A0" w:rsidRPr="00B478A0" w:rsidRDefault="00B478A0" w:rsidP="00B478A0">
      <w:pPr>
        <w:widowControl w:val="0"/>
        <w:autoSpaceDE w:val="0"/>
        <w:autoSpaceDN w:val="0"/>
        <w:rPr>
          <w:rFonts w:ascii="Arial" w:eastAsia="Bell MT" w:hAnsi="Arial" w:cs="Arial"/>
          <w:iCs/>
          <w:lang w:eastAsia="en-CA" w:bidi="en-CA"/>
        </w:rPr>
      </w:pPr>
      <w:r w:rsidRPr="00B478A0">
        <w:rPr>
          <w:rFonts w:ascii="Arial" w:eastAsia="Bell MT" w:hAnsi="Arial" w:cs="Arial"/>
          <w:iCs/>
          <w:lang w:eastAsia="en-CA" w:bidi="en-CA"/>
        </w:rPr>
        <w:t>Part One: What is Discrimination?</w:t>
      </w:r>
    </w:p>
    <w:p w14:paraId="2E97E5A2" w14:textId="77777777" w:rsidR="00B478A0" w:rsidRPr="00B478A0" w:rsidRDefault="00B478A0" w:rsidP="00B478A0">
      <w:pPr>
        <w:widowControl w:val="0"/>
        <w:numPr>
          <w:ilvl w:val="0"/>
          <w:numId w:val="5"/>
        </w:numPr>
        <w:autoSpaceDE w:val="0"/>
        <w:autoSpaceDN w:val="0"/>
        <w:rPr>
          <w:rFonts w:ascii="Arial" w:eastAsia="Bell MT" w:hAnsi="Arial" w:cs="Arial"/>
          <w:iCs/>
          <w:lang w:eastAsia="en-CA" w:bidi="en-CA"/>
        </w:rPr>
      </w:pPr>
      <w:r w:rsidRPr="00B478A0">
        <w:rPr>
          <w:rFonts w:ascii="Arial" w:eastAsia="Bell MT" w:hAnsi="Arial" w:cs="Arial"/>
          <w:iCs/>
          <w:lang w:eastAsia="en-CA" w:bidi="en-CA"/>
        </w:rPr>
        <w:t>Begin by asking students what discrimination means. Provide a definition of discrimination as “an action or a decision that treats a person or a group badly for reasons such as their age or skin colour”.</w:t>
      </w:r>
    </w:p>
    <w:p w14:paraId="145146C1" w14:textId="77777777" w:rsidR="00B478A0" w:rsidRPr="00B478A0" w:rsidRDefault="00B478A0" w:rsidP="00B478A0">
      <w:pPr>
        <w:widowControl w:val="0"/>
        <w:numPr>
          <w:ilvl w:val="0"/>
          <w:numId w:val="5"/>
        </w:numPr>
        <w:autoSpaceDE w:val="0"/>
        <w:autoSpaceDN w:val="0"/>
        <w:rPr>
          <w:rFonts w:ascii="Arial" w:eastAsia="Bell MT" w:hAnsi="Arial" w:cs="Arial"/>
          <w:iCs/>
          <w:lang w:eastAsia="en-CA" w:bidi="en-CA"/>
        </w:rPr>
      </w:pPr>
      <w:r w:rsidRPr="00B478A0">
        <w:rPr>
          <w:rFonts w:ascii="Arial" w:eastAsia="Bell MT" w:hAnsi="Arial" w:cs="Arial"/>
          <w:iCs/>
          <w:lang w:eastAsia="en-CA" w:bidi="en-CA"/>
        </w:rPr>
        <w:t>Organize students in groups of 4 or 5. Provide 5 minutes for groups to list ways a person could experience discrimination.</w:t>
      </w:r>
    </w:p>
    <w:p w14:paraId="0D1417DC" w14:textId="77777777" w:rsidR="00B478A0" w:rsidRPr="00B478A0" w:rsidRDefault="00B478A0" w:rsidP="00B478A0">
      <w:pPr>
        <w:widowControl w:val="0"/>
        <w:numPr>
          <w:ilvl w:val="0"/>
          <w:numId w:val="5"/>
        </w:numPr>
        <w:autoSpaceDE w:val="0"/>
        <w:autoSpaceDN w:val="0"/>
        <w:rPr>
          <w:rFonts w:ascii="Arial" w:eastAsia="Bell MT" w:hAnsi="Arial" w:cs="Arial"/>
          <w:iCs/>
          <w:lang w:eastAsia="en-CA" w:bidi="en-CA"/>
        </w:rPr>
      </w:pPr>
      <w:r w:rsidRPr="00B478A0">
        <w:rPr>
          <w:rFonts w:ascii="Arial" w:eastAsia="Bell MT" w:hAnsi="Arial" w:cs="Arial"/>
          <w:iCs/>
          <w:lang w:eastAsia="en-CA" w:bidi="en-CA"/>
        </w:rPr>
        <w:t>Have groups take turns sharing examples. Do not allow repetition.</w:t>
      </w:r>
    </w:p>
    <w:p w14:paraId="56E3F9CF" w14:textId="77777777" w:rsidR="00B478A0" w:rsidRPr="00B478A0" w:rsidRDefault="00B478A0" w:rsidP="00B478A0">
      <w:pPr>
        <w:widowControl w:val="0"/>
        <w:numPr>
          <w:ilvl w:val="0"/>
          <w:numId w:val="5"/>
        </w:numPr>
        <w:autoSpaceDE w:val="0"/>
        <w:autoSpaceDN w:val="0"/>
        <w:rPr>
          <w:rFonts w:ascii="Arial" w:eastAsia="Bell MT" w:hAnsi="Arial" w:cs="Arial"/>
          <w:iCs/>
          <w:lang w:eastAsia="en-CA" w:bidi="en-CA"/>
        </w:rPr>
      </w:pPr>
      <w:r w:rsidRPr="00B478A0">
        <w:rPr>
          <w:rFonts w:ascii="Arial" w:eastAsia="Bell MT" w:hAnsi="Arial" w:cs="Arial"/>
          <w:iCs/>
          <w:lang w:eastAsia="en-CA" w:bidi="en-CA"/>
        </w:rPr>
        <w:t xml:space="preserve">Explain that the Canadian Human Rights Act protects people against discrimination based on a number of reasons. </w:t>
      </w:r>
    </w:p>
    <w:p w14:paraId="02F35E75" w14:textId="77777777" w:rsidR="00B478A0" w:rsidRPr="00B478A0" w:rsidRDefault="00B478A0" w:rsidP="00B478A0">
      <w:pPr>
        <w:widowControl w:val="0"/>
        <w:numPr>
          <w:ilvl w:val="0"/>
          <w:numId w:val="5"/>
        </w:numPr>
        <w:autoSpaceDE w:val="0"/>
        <w:autoSpaceDN w:val="0"/>
        <w:rPr>
          <w:rFonts w:ascii="Arial" w:eastAsia="Bell MT" w:hAnsi="Arial" w:cs="Arial"/>
          <w:iCs/>
          <w:lang w:eastAsia="en-CA" w:bidi="en-CA"/>
        </w:rPr>
      </w:pPr>
      <w:r w:rsidRPr="00B478A0">
        <w:rPr>
          <w:rFonts w:ascii="Arial" w:eastAsia="Bell MT" w:hAnsi="Arial" w:cs="Arial"/>
          <w:iCs/>
          <w:lang w:eastAsia="en-CA" w:bidi="en-CA"/>
        </w:rPr>
        <w:t>Provide students with a copy of the Grounds for Discrimination Chart and Examples of Discrimination. Have them work in pairs to place the examples into correct category in the chart.</w:t>
      </w:r>
    </w:p>
    <w:p w14:paraId="4D7B6354" w14:textId="77777777" w:rsidR="00B478A0" w:rsidRPr="00B478A0" w:rsidRDefault="00B478A0" w:rsidP="00B478A0">
      <w:pPr>
        <w:widowControl w:val="0"/>
        <w:autoSpaceDE w:val="0"/>
        <w:autoSpaceDN w:val="0"/>
        <w:rPr>
          <w:rFonts w:ascii="Arial" w:eastAsia="Bell MT" w:hAnsi="Arial" w:cs="Arial"/>
          <w:iCs/>
          <w:lang w:eastAsia="en-CA" w:bidi="en-CA"/>
        </w:rPr>
      </w:pPr>
    </w:p>
    <w:p w14:paraId="119E6988" w14:textId="77777777" w:rsidR="00B478A0" w:rsidRPr="00B478A0" w:rsidRDefault="00B478A0" w:rsidP="00B478A0">
      <w:pPr>
        <w:widowControl w:val="0"/>
        <w:autoSpaceDE w:val="0"/>
        <w:autoSpaceDN w:val="0"/>
        <w:rPr>
          <w:rFonts w:ascii="Arial" w:eastAsia="Bell MT" w:hAnsi="Arial" w:cs="Arial"/>
          <w:iCs/>
          <w:lang w:eastAsia="en-CA" w:bidi="en-CA"/>
        </w:rPr>
      </w:pPr>
      <w:r w:rsidRPr="00B478A0">
        <w:rPr>
          <w:rFonts w:ascii="Arial" w:eastAsia="Bell MT" w:hAnsi="Arial" w:cs="Arial"/>
          <w:iCs/>
          <w:lang w:eastAsia="en-CA" w:bidi="en-CA"/>
        </w:rPr>
        <w:t>Part Two: The Komagata Maru Incident</w:t>
      </w:r>
    </w:p>
    <w:p w14:paraId="7DD3E0AB" w14:textId="3E5D6A44" w:rsidR="00BA06B0" w:rsidRDefault="00BA06B0" w:rsidP="00B478A0">
      <w:pPr>
        <w:widowControl w:val="0"/>
        <w:numPr>
          <w:ilvl w:val="0"/>
          <w:numId w:val="12"/>
        </w:numPr>
        <w:autoSpaceDE w:val="0"/>
        <w:autoSpaceDN w:val="0"/>
        <w:rPr>
          <w:rFonts w:ascii="Arial" w:eastAsia="Bell MT" w:hAnsi="Arial" w:cs="Arial"/>
          <w:iCs/>
          <w:lang w:val="en-US" w:eastAsia="en-CA" w:bidi="en-CA"/>
        </w:rPr>
      </w:pPr>
      <w:r>
        <w:rPr>
          <w:rFonts w:ascii="Arial" w:hAnsi="Arial" w:cs="Arial"/>
          <w:color w:val="000000"/>
        </w:rPr>
        <w:t xml:space="preserve">Read the </w:t>
      </w:r>
      <w:hyperlink r:id="rId12" w:history="1">
        <w:r>
          <w:rPr>
            <w:rStyle w:val="Hyperlink"/>
            <w:rFonts w:ascii="Arial" w:hAnsi="Arial" w:cs="Arial"/>
            <w:color w:val="0563C1"/>
          </w:rPr>
          <w:t>100-year anniversary</w:t>
        </w:r>
        <w:r>
          <w:rPr>
            <w:rStyle w:val="Hyperlink"/>
            <w:rFonts w:ascii="Arial" w:hAnsi="Arial" w:cs="Arial"/>
            <w:color w:val="0563C1"/>
          </w:rPr>
          <w:t xml:space="preserve"> </w:t>
        </w:r>
        <w:r>
          <w:rPr>
            <w:rStyle w:val="Hyperlink"/>
            <w:rFonts w:ascii="Arial" w:hAnsi="Arial" w:cs="Arial"/>
            <w:color w:val="0563C1"/>
          </w:rPr>
          <w:t>stamp for Komagata Maru approved by Canada Post</w:t>
        </w:r>
      </w:hyperlink>
    </w:p>
    <w:p w14:paraId="054352FD" w14:textId="48F1C308" w:rsidR="00B478A0" w:rsidRPr="00B478A0" w:rsidRDefault="00B478A0" w:rsidP="00B478A0">
      <w:pPr>
        <w:widowControl w:val="0"/>
        <w:numPr>
          <w:ilvl w:val="0"/>
          <w:numId w:val="12"/>
        </w:numPr>
        <w:autoSpaceDE w:val="0"/>
        <w:autoSpaceDN w:val="0"/>
        <w:rPr>
          <w:rFonts w:ascii="Arial" w:eastAsia="Bell MT" w:hAnsi="Arial" w:cs="Arial"/>
          <w:iCs/>
          <w:lang w:val="en-US" w:eastAsia="en-CA" w:bidi="en-CA"/>
        </w:rPr>
      </w:pPr>
      <w:r w:rsidRPr="00B478A0">
        <w:rPr>
          <w:rFonts w:ascii="Arial" w:eastAsia="Bell MT" w:hAnsi="Arial" w:cs="Arial"/>
          <w:iCs/>
          <w:lang w:val="en-US" w:eastAsia="en-CA" w:bidi="en-CA"/>
        </w:rPr>
        <w:t xml:space="preserve">Show Canada Post’s commemorative stamp of the </w:t>
      </w:r>
      <w:hyperlink r:id="rId13" w:history="1">
        <w:r w:rsidRPr="00B478A0">
          <w:rPr>
            <w:rFonts w:ascii="Arial" w:eastAsia="Bell MT" w:hAnsi="Arial" w:cs="Arial"/>
            <w:iCs/>
            <w:color w:val="0000FF"/>
            <w:u w:val="single"/>
            <w:lang w:val="en-US" w:eastAsia="en-CA" w:bidi="en-CA"/>
          </w:rPr>
          <w:t>Komagata Maru 100</w:t>
        </w:r>
        <w:r w:rsidRPr="00B478A0">
          <w:rPr>
            <w:rFonts w:ascii="Arial" w:eastAsia="Bell MT" w:hAnsi="Arial" w:cs="Arial"/>
            <w:iCs/>
            <w:color w:val="0000FF"/>
            <w:u w:val="single"/>
            <w:vertAlign w:val="superscript"/>
            <w:lang w:val="en-US" w:eastAsia="en-CA" w:bidi="en-CA"/>
          </w:rPr>
          <w:t>th</w:t>
        </w:r>
        <w:r w:rsidRPr="00B478A0">
          <w:rPr>
            <w:rFonts w:ascii="Arial" w:eastAsia="Bell MT" w:hAnsi="Arial" w:cs="Arial"/>
            <w:iCs/>
            <w:color w:val="0000FF"/>
            <w:u w:val="single"/>
            <w:lang w:val="en-US" w:eastAsia="en-CA" w:bidi="en-CA"/>
          </w:rPr>
          <w:t xml:space="preserve"> Anniversary</w:t>
        </w:r>
      </w:hyperlink>
      <w:r w:rsidRPr="00B478A0">
        <w:rPr>
          <w:rFonts w:ascii="Arial" w:eastAsia="Bell MT" w:hAnsi="Arial" w:cs="Arial"/>
          <w:iCs/>
          <w:lang w:val="en-US" w:eastAsia="en-CA" w:bidi="en-CA"/>
        </w:rPr>
        <w:t>.</w:t>
      </w:r>
    </w:p>
    <w:p w14:paraId="02D35974" w14:textId="77777777" w:rsidR="00B478A0" w:rsidRPr="00B478A0" w:rsidRDefault="00B478A0" w:rsidP="00B478A0">
      <w:pPr>
        <w:widowControl w:val="0"/>
        <w:numPr>
          <w:ilvl w:val="0"/>
          <w:numId w:val="12"/>
        </w:numPr>
        <w:autoSpaceDE w:val="0"/>
        <w:autoSpaceDN w:val="0"/>
        <w:rPr>
          <w:rFonts w:ascii="Arial" w:eastAsia="Bell MT" w:hAnsi="Arial" w:cs="Arial"/>
          <w:iCs/>
          <w:lang w:val="en-US" w:eastAsia="en-CA" w:bidi="en-CA"/>
        </w:rPr>
      </w:pPr>
      <w:r w:rsidRPr="00B478A0">
        <w:rPr>
          <w:rFonts w:ascii="Arial" w:eastAsia="Bell MT" w:hAnsi="Arial" w:cs="Arial"/>
          <w:iCs/>
          <w:lang w:val="en-US" w:eastAsia="en-CA" w:bidi="en-CA"/>
        </w:rPr>
        <w:t>Ask students if they have heard about this incident. What do they already know?</w:t>
      </w:r>
    </w:p>
    <w:p w14:paraId="011B6AB2" w14:textId="77777777" w:rsidR="00B478A0" w:rsidRPr="00B478A0" w:rsidRDefault="00B478A0" w:rsidP="00B478A0">
      <w:pPr>
        <w:widowControl w:val="0"/>
        <w:numPr>
          <w:ilvl w:val="0"/>
          <w:numId w:val="12"/>
        </w:numPr>
        <w:autoSpaceDE w:val="0"/>
        <w:autoSpaceDN w:val="0"/>
        <w:rPr>
          <w:rFonts w:ascii="Arial" w:eastAsia="Bell MT" w:hAnsi="Arial" w:cs="Arial"/>
          <w:iCs/>
          <w:lang w:val="en-US" w:eastAsia="en-CA" w:bidi="en-CA"/>
        </w:rPr>
      </w:pPr>
      <w:r w:rsidRPr="00B478A0">
        <w:rPr>
          <w:rFonts w:ascii="Arial" w:eastAsia="Bell MT" w:hAnsi="Arial" w:cs="Arial"/>
          <w:iCs/>
          <w:lang w:val="en-US" w:eastAsia="en-CA" w:bidi="en-CA"/>
        </w:rPr>
        <w:t>Have students read Canada Post’s description of the Komagata Maru Incident and work with a partner to complete the Komagata Maru Incident 5 W Pyramid.</w:t>
      </w:r>
    </w:p>
    <w:p w14:paraId="13D8E0F2" w14:textId="77777777" w:rsidR="00B478A0" w:rsidRPr="00B478A0" w:rsidRDefault="00B478A0" w:rsidP="00B478A0">
      <w:pPr>
        <w:widowControl w:val="0"/>
        <w:numPr>
          <w:ilvl w:val="0"/>
          <w:numId w:val="1"/>
        </w:numPr>
        <w:autoSpaceDE w:val="0"/>
        <w:autoSpaceDN w:val="0"/>
        <w:rPr>
          <w:rFonts w:ascii="Arial" w:eastAsia="Bell MT" w:hAnsi="Arial" w:cs="Arial"/>
          <w:i/>
          <w:lang w:eastAsia="en-CA" w:bidi="en-CA"/>
        </w:rPr>
      </w:pPr>
      <w:r w:rsidRPr="00B478A0">
        <w:rPr>
          <w:rFonts w:ascii="Arial" w:eastAsia="Bell MT" w:hAnsi="Arial" w:cs="Arial"/>
          <w:iCs/>
          <w:lang w:eastAsia="en-CA" w:bidi="en-CA"/>
        </w:rPr>
        <w:t xml:space="preserve">Ask what types of discrimination this incident represents. </w:t>
      </w:r>
      <w:r w:rsidRPr="00B478A0">
        <w:rPr>
          <w:rFonts w:ascii="Arial" w:eastAsia="Bell MT" w:hAnsi="Arial" w:cs="Arial"/>
          <w:i/>
          <w:lang w:eastAsia="en-CA" w:bidi="en-CA"/>
        </w:rPr>
        <w:t xml:space="preserve">(race, national or ethnic origin, colour, religion) </w:t>
      </w:r>
      <w:r w:rsidRPr="00B478A0">
        <w:rPr>
          <w:rFonts w:ascii="Arial" w:eastAsia="Bell MT" w:hAnsi="Arial" w:cs="Arial"/>
          <w:iCs/>
          <w:lang w:eastAsia="en-CA" w:bidi="en-CA"/>
        </w:rPr>
        <w:t>Point out that the passengers were British subjects and Canada was also part of the British Commonwealth.</w:t>
      </w:r>
    </w:p>
    <w:p w14:paraId="023A69D2" w14:textId="77777777" w:rsidR="00B478A0" w:rsidRPr="00B478A0" w:rsidRDefault="00B478A0" w:rsidP="00B478A0">
      <w:pPr>
        <w:widowControl w:val="0"/>
        <w:numPr>
          <w:ilvl w:val="0"/>
          <w:numId w:val="1"/>
        </w:numPr>
        <w:autoSpaceDE w:val="0"/>
        <w:autoSpaceDN w:val="0"/>
        <w:rPr>
          <w:rFonts w:ascii="Arial" w:eastAsia="Bell MT" w:hAnsi="Arial" w:cs="Arial"/>
          <w:i/>
          <w:lang w:eastAsia="en-CA" w:bidi="en-CA"/>
        </w:rPr>
      </w:pPr>
      <w:r w:rsidRPr="00B478A0">
        <w:rPr>
          <w:rFonts w:ascii="Arial" w:eastAsia="Bell MT" w:hAnsi="Arial" w:cs="Arial"/>
          <w:iCs/>
          <w:lang w:eastAsia="en-CA" w:bidi="en-CA"/>
        </w:rPr>
        <w:t xml:space="preserve">Ask what laws </w:t>
      </w:r>
      <w:r w:rsidRPr="00B478A0">
        <w:rPr>
          <w:rFonts w:ascii="Arial" w:eastAsia="Bell MT" w:hAnsi="Arial" w:cs="Arial"/>
          <w:iCs/>
          <w:lang w:val="en-US" w:eastAsia="en-CA" w:bidi="en-CA"/>
        </w:rPr>
        <w:t xml:space="preserve">were created to exclude Asian people, such as the passengers of the Komagata Maru, from entering Canada? </w:t>
      </w:r>
      <w:r w:rsidRPr="00B478A0">
        <w:rPr>
          <w:rFonts w:ascii="Arial" w:eastAsia="Bell MT" w:hAnsi="Arial" w:cs="Arial"/>
          <w:i/>
          <w:lang w:val="en-US" w:eastAsia="en-CA" w:bidi="en-CA"/>
        </w:rPr>
        <w:t>(continuous journey law and $200 tax)</w:t>
      </w:r>
    </w:p>
    <w:p w14:paraId="15FA4FB3" w14:textId="77777777" w:rsidR="00B478A0" w:rsidRPr="00B478A0" w:rsidRDefault="00B478A0" w:rsidP="00B478A0">
      <w:pPr>
        <w:widowControl w:val="0"/>
        <w:numPr>
          <w:ilvl w:val="0"/>
          <w:numId w:val="1"/>
        </w:numPr>
        <w:autoSpaceDE w:val="0"/>
        <w:autoSpaceDN w:val="0"/>
        <w:rPr>
          <w:rFonts w:ascii="Arial" w:eastAsia="Bell MT" w:hAnsi="Arial" w:cs="Arial"/>
          <w:i/>
          <w:lang w:eastAsia="en-CA" w:bidi="en-CA"/>
        </w:rPr>
      </w:pPr>
      <w:r w:rsidRPr="00B478A0">
        <w:rPr>
          <w:rFonts w:ascii="Arial" w:eastAsia="Bell MT" w:hAnsi="Arial" w:cs="Arial"/>
          <w:iCs/>
          <w:lang w:val="en-US" w:eastAsia="en-CA" w:bidi="en-CA"/>
        </w:rPr>
        <w:t xml:space="preserve">Ask why it is important for Canadians to remember this event. </w:t>
      </w:r>
      <w:r w:rsidRPr="00B478A0">
        <w:rPr>
          <w:rFonts w:ascii="Arial" w:eastAsia="Bell MT" w:hAnsi="Arial" w:cs="Arial"/>
          <w:i/>
          <w:lang w:val="en-US" w:eastAsia="en-CA" w:bidi="en-CA"/>
        </w:rPr>
        <w:t>(learn from mistakes and make positive changes)</w:t>
      </w:r>
    </w:p>
    <w:p w14:paraId="3ED04AB8" w14:textId="77777777" w:rsidR="00B478A0" w:rsidRPr="00B478A0" w:rsidRDefault="00B478A0" w:rsidP="00B478A0">
      <w:pPr>
        <w:widowControl w:val="0"/>
        <w:autoSpaceDE w:val="0"/>
        <w:autoSpaceDN w:val="0"/>
        <w:rPr>
          <w:rFonts w:ascii="Arial" w:eastAsia="Bell MT" w:hAnsi="Arial" w:cs="Arial"/>
          <w:iCs/>
          <w:lang w:eastAsia="en-CA" w:bidi="en-CA"/>
        </w:rPr>
      </w:pPr>
    </w:p>
    <w:p w14:paraId="57CF5CD3" w14:textId="77777777" w:rsidR="00B478A0" w:rsidRPr="00B478A0" w:rsidRDefault="00B478A0" w:rsidP="00B478A0">
      <w:pPr>
        <w:widowControl w:val="0"/>
        <w:autoSpaceDE w:val="0"/>
        <w:autoSpaceDN w:val="0"/>
        <w:rPr>
          <w:rFonts w:ascii="Arial" w:eastAsia="Bell MT" w:hAnsi="Arial" w:cs="Arial"/>
          <w:iCs/>
          <w:lang w:eastAsia="en-CA" w:bidi="en-CA"/>
        </w:rPr>
      </w:pPr>
      <w:r w:rsidRPr="00B478A0">
        <w:rPr>
          <w:rFonts w:ascii="Arial" w:eastAsia="Bell MT" w:hAnsi="Arial" w:cs="Arial"/>
          <w:iCs/>
          <w:lang w:eastAsia="en-CA" w:bidi="en-CA"/>
        </w:rPr>
        <w:t>Part Three: Immigration Policy Timeline:</w:t>
      </w:r>
    </w:p>
    <w:p w14:paraId="4928F0DB" w14:textId="77777777" w:rsidR="00B478A0" w:rsidRPr="00B478A0" w:rsidRDefault="00B478A0" w:rsidP="00B478A0">
      <w:pPr>
        <w:widowControl w:val="0"/>
        <w:numPr>
          <w:ilvl w:val="0"/>
          <w:numId w:val="6"/>
        </w:numPr>
        <w:autoSpaceDE w:val="0"/>
        <w:autoSpaceDN w:val="0"/>
        <w:rPr>
          <w:rFonts w:ascii="Arial" w:eastAsia="Bell MT" w:hAnsi="Arial" w:cs="Arial"/>
          <w:iCs/>
          <w:lang w:eastAsia="en-CA" w:bidi="en-CA"/>
        </w:rPr>
      </w:pPr>
      <w:r w:rsidRPr="00B478A0">
        <w:rPr>
          <w:rFonts w:ascii="Arial" w:eastAsia="Bell MT" w:hAnsi="Arial" w:cs="Arial"/>
          <w:iCs/>
          <w:lang w:eastAsia="en-CA" w:bidi="en-CA"/>
        </w:rPr>
        <w:t xml:space="preserve">Explain that Canada’s immigration policies have changed over the years to become </w:t>
      </w:r>
      <w:proofErr w:type="gramStart"/>
      <w:r w:rsidRPr="00B478A0">
        <w:rPr>
          <w:rFonts w:ascii="Arial" w:eastAsia="Bell MT" w:hAnsi="Arial" w:cs="Arial"/>
          <w:iCs/>
          <w:lang w:eastAsia="en-CA" w:bidi="en-CA"/>
        </w:rPr>
        <w:t>more fair</w:t>
      </w:r>
      <w:proofErr w:type="gramEnd"/>
      <w:r w:rsidRPr="00B478A0">
        <w:rPr>
          <w:rFonts w:ascii="Arial" w:eastAsia="Bell MT" w:hAnsi="Arial" w:cs="Arial"/>
          <w:iCs/>
          <w:lang w:eastAsia="en-CA" w:bidi="en-CA"/>
        </w:rPr>
        <w:t>.</w:t>
      </w:r>
    </w:p>
    <w:p w14:paraId="42ACD21B" w14:textId="77777777" w:rsidR="00B478A0" w:rsidRPr="00B478A0" w:rsidRDefault="00B478A0" w:rsidP="00B478A0">
      <w:pPr>
        <w:widowControl w:val="0"/>
        <w:numPr>
          <w:ilvl w:val="0"/>
          <w:numId w:val="6"/>
        </w:numPr>
        <w:autoSpaceDE w:val="0"/>
        <w:autoSpaceDN w:val="0"/>
        <w:rPr>
          <w:rFonts w:ascii="Arial" w:eastAsia="Bell MT" w:hAnsi="Arial" w:cs="Arial"/>
          <w:iCs/>
          <w:lang w:eastAsia="en-CA" w:bidi="en-CA"/>
        </w:rPr>
      </w:pPr>
      <w:r w:rsidRPr="00B478A0">
        <w:rPr>
          <w:rFonts w:ascii="Arial" w:eastAsia="Bell MT" w:hAnsi="Arial" w:cs="Arial"/>
          <w:iCs/>
          <w:lang w:eastAsia="en-CA" w:bidi="en-CA"/>
        </w:rPr>
        <w:t xml:space="preserve">Provide students with access to </w:t>
      </w:r>
      <w:hyperlink r:id="rId14" w:history="1">
        <w:r w:rsidRPr="00B478A0">
          <w:rPr>
            <w:rFonts w:ascii="Arial" w:eastAsia="Bell MT" w:hAnsi="Arial" w:cs="Arial"/>
            <w:iCs/>
            <w:color w:val="0000FF"/>
            <w:u w:val="single"/>
            <w:lang w:eastAsia="en-CA" w:bidi="en-CA"/>
          </w:rPr>
          <w:t>Canadian Immigration Acts and Legislation</w:t>
        </w:r>
      </w:hyperlink>
      <w:r w:rsidRPr="00B478A0">
        <w:rPr>
          <w:rFonts w:ascii="Arial" w:eastAsia="Bell MT" w:hAnsi="Arial" w:cs="Arial"/>
          <w:iCs/>
          <w:lang w:eastAsia="en-CA" w:bidi="en-CA"/>
        </w:rPr>
        <w:t>.</w:t>
      </w:r>
    </w:p>
    <w:p w14:paraId="7B0539C2" w14:textId="77777777" w:rsidR="00B478A0" w:rsidRPr="00B478A0" w:rsidRDefault="00B478A0" w:rsidP="00B478A0">
      <w:pPr>
        <w:widowControl w:val="0"/>
        <w:numPr>
          <w:ilvl w:val="0"/>
          <w:numId w:val="6"/>
        </w:numPr>
        <w:autoSpaceDE w:val="0"/>
        <w:autoSpaceDN w:val="0"/>
        <w:rPr>
          <w:rFonts w:ascii="Arial" w:eastAsia="Bell MT" w:hAnsi="Arial" w:cs="Arial"/>
          <w:iCs/>
          <w:lang w:eastAsia="en-CA" w:bidi="en-CA"/>
        </w:rPr>
      </w:pPr>
      <w:r w:rsidRPr="00B478A0">
        <w:rPr>
          <w:rFonts w:ascii="Arial" w:eastAsia="Bell MT" w:hAnsi="Arial" w:cs="Arial"/>
          <w:iCs/>
          <w:lang w:eastAsia="en-CA" w:bidi="en-CA"/>
        </w:rPr>
        <w:t>Have students determine the top ten most significant changes to Canadian immigration policy.</w:t>
      </w:r>
    </w:p>
    <w:p w14:paraId="1285D385" w14:textId="77777777" w:rsidR="00B478A0" w:rsidRPr="00B478A0" w:rsidRDefault="00B478A0" w:rsidP="00B478A0">
      <w:pPr>
        <w:widowControl w:val="0"/>
        <w:numPr>
          <w:ilvl w:val="0"/>
          <w:numId w:val="6"/>
        </w:numPr>
        <w:autoSpaceDE w:val="0"/>
        <w:autoSpaceDN w:val="0"/>
        <w:rPr>
          <w:rFonts w:ascii="Arial" w:eastAsia="Bell MT" w:hAnsi="Arial" w:cs="Arial"/>
          <w:iCs/>
          <w:lang w:eastAsia="en-CA" w:bidi="en-CA"/>
        </w:rPr>
      </w:pPr>
      <w:r w:rsidRPr="00B478A0">
        <w:rPr>
          <w:rFonts w:ascii="Arial" w:eastAsia="Bell MT" w:hAnsi="Arial" w:cs="Arial"/>
          <w:iCs/>
          <w:lang w:eastAsia="en-CA" w:bidi="en-CA"/>
        </w:rPr>
        <w:t xml:space="preserve">Have students these ten immigration acts and legislation on a timeline to shows how Canadian immigration policies have changed over the past 150 years. You may want to have student use </w:t>
      </w:r>
      <w:r w:rsidRPr="00B478A0">
        <w:rPr>
          <w:rFonts w:ascii="Arial" w:eastAsia="Bell MT" w:hAnsi="Arial" w:cs="Arial"/>
          <w:iCs/>
          <w:lang w:eastAsia="en-CA" w:bidi="en-CA"/>
        </w:rPr>
        <w:lastRenderedPageBreak/>
        <w:t xml:space="preserve">a </w:t>
      </w:r>
      <w:hyperlink r:id="rId15" w:history="1">
        <w:r w:rsidRPr="00B478A0">
          <w:rPr>
            <w:rFonts w:ascii="Arial" w:eastAsia="Bell MT" w:hAnsi="Arial" w:cs="Arial"/>
            <w:iCs/>
            <w:color w:val="0000FF"/>
            <w:u w:val="single"/>
            <w:lang w:eastAsia="en-CA" w:bidi="en-CA"/>
          </w:rPr>
          <w:t>digital timeline creator</w:t>
        </w:r>
      </w:hyperlink>
      <w:r w:rsidRPr="00B478A0">
        <w:rPr>
          <w:rFonts w:ascii="Arial" w:eastAsia="Bell MT" w:hAnsi="Arial" w:cs="Arial"/>
          <w:iCs/>
          <w:lang w:eastAsia="en-CA" w:bidi="en-CA"/>
        </w:rPr>
        <w:t xml:space="preserve"> such as this one from Read Write Think. </w:t>
      </w:r>
    </w:p>
    <w:p w14:paraId="33105B86" w14:textId="77777777" w:rsidR="00B478A0" w:rsidRPr="00B478A0" w:rsidRDefault="00B478A0" w:rsidP="00B478A0">
      <w:pPr>
        <w:widowControl w:val="0"/>
        <w:autoSpaceDE w:val="0"/>
        <w:autoSpaceDN w:val="0"/>
        <w:ind w:left="720"/>
        <w:rPr>
          <w:rFonts w:ascii="Arial" w:eastAsia="Bell MT" w:hAnsi="Arial" w:cs="Arial"/>
          <w:iCs/>
          <w:lang w:eastAsia="en-CA" w:bidi="en-CA"/>
        </w:rPr>
      </w:pPr>
    </w:p>
    <w:p w14:paraId="15940517" w14:textId="77777777" w:rsidR="00B478A0" w:rsidRPr="00B478A0" w:rsidRDefault="00B478A0" w:rsidP="00B478A0">
      <w:pPr>
        <w:widowControl w:val="0"/>
        <w:autoSpaceDE w:val="0"/>
        <w:autoSpaceDN w:val="0"/>
        <w:rPr>
          <w:rFonts w:ascii="Arial" w:eastAsia="Bell MT" w:hAnsi="Arial" w:cs="Arial"/>
          <w:iCs/>
          <w:lang w:eastAsia="en-CA" w:bidi="en-CA"/>
        </w:rPr>
      </w:pPr>
      <w:r w:rsidRPr="00B478A0">
        <w:rPr>
          <w:rFonts w:ascii="Arial" w:eastAsia="Bell MT" w:hAnsi="Arial" w:cs="Arial"/>
          <w:iCs/>
          <w:lang w:eastAsia="en-CA" w:bidi="en-CA"/>
        </w:rPr>
        <w:t>Lesson Four: Making Reparations for Past Wrongs</w:t>
      </w:r>
    </w:p>
    <w:p w14:paraId="6A93FBED" w14:textId="77777777" w:rsidR="00B478A0" w:rsidRPr="00B478A0" w:rsidRDefault="00B478A0" w:rsidP="00B478A0">
      <w:pPr>
        <w:widowControl w:val="0"/>
        <w:numPr>
          <w:ilvl w:val="0"/>
          <w:numId w:val="7"/>
        </w:numPr>
        <w:autoSpaceDE w:val="0"/>
        <w:autoSpaceDN w:val="0"/>
        <w:rPr>
          <w:rFonts w:ascii="Arial" w:eastAsia="Bell MT" w:hAnsi="Arial" w:cs="Arial"/>
          <w:iCs/>
          <w:lang w:eastAsia="en-CA" w:bidi="en-CA"/>
        </w:rPr>
      </w:pPr>
      <w:r w:rsidRPr="00B478A0">
        <w:rPr>
          <w:rFonts w:ascii="Arial" w:eastAsia="Bell MT" w:hAnsi="Arial" w:cs="Arial"/>
          <w:iCs/>
          <w:lang w:eastAsia="en-CA" w:bidi="en-CA"/>
        </w:rPr>
        <w:t xml:space="preserve">Show the video </w:t>
      </w:r>
      <w:hyperlink r:id="rId16" w:history="1">
        <w:r w:rsidRPr="00B478A0">
          <w:rPr>
            <w:rFonts w:ascii="Arial" w:eastAsia="Bell MT" w:hAnsi="Arial" w:cs="Arial"/>
            <w:iCs/>
            <w:color w:val="0000FF"/>
            <w:u w:val="single"/>
            <w:lang w:eastAsia="en-CA" w:bidi="en-CA"/>
          </w:rPr>
          <w:t>Komagata Maru: Why the apology matters, more than a century later</w:t>
        </w:r>
      </w:hyperlink>
    </w:p>
    <w:p w14:paraId="4A349242" w14:textId="77777777" w:rsidR="00B478A0" w:rsidRPr="00B478A0" w:rsidRDefault="00B478A0" w:rsidP="00B478A0">
      <w:pPr>
        <w:widowControl w:val="0"/>
        <w:numPr>
          <w:ilvl w:val="0"/>
          <w:numId w:val="7"/>
        </w:numPr>
        <w:autoSpaceDE w:val="0"/>
        <w:autoSpaceDN w:val="0"/>
        <w:rPr>
          <w:rFonts w:ascii="Arial" w:eastAsia="Bell MT" w:hAnsi="Arial" w:cs="Arial"/>
          <w:iCs/>
          <w:lang w:eastAsia="en-CA" w:bidi="en-CA"/>
        </w:rPr>
      </w:pPr>
      <w:r w:rsidRPr="00B478A0">
        <w:rPr>
          <w:rFonts w:ascii="Arial" w:eastAsia="Bell MT" w:hAnsi="Arial" w:cs="Arial"/>
          <w:iCs/>
          <w:lang w:eastAsia="en-CA" w:bidi="en-CA"/>
        </w:rPr>
        <w:t>After watching the video, have students discuss the following questions:</w:t>
      </w:r>
    </w:p>
    <w:p w14:paraId="5DDBBBAD" w14:textId="77777777" w:rsidR="00B478A0" w:rsidRPr="00B478A0" w:rsidRDefault="00B478A0" w:rsidP="00B478A0">
      <w:pPr>
        <w:widowControl w:val="0"/>
        <w:numPr>
          <w:ilvl w:val="1"/>
          <w:numId w:val="8"/>
        </w:numPr>
        <w:autoSpaceDE w:val="0"/>
        <w:autoSpaceDN w:val="0"/>
        <w:rPr>
          <w:rFonts w:ascii="Arial" w:eastAsia="Bell MT" w:hAnsi="Arial" w:cs="Arial"/>
          <w:iCs/>
          <w:lang w:eastAsia="en-CA" w:bidi="en-CA"/>
        </w:rPr>
      </w:pPr>
      <w:r w:rsidRPr="00B478A0">
        <w:rPr>
          <w:rFonts w:ascii="Arial" w:eastAsia="Bell MT" w:hAnsi="Arial" w:cs="Arial"/>
          <w:iCs/>
          <w:lang w:eastAsia="en-CA" w:bidi="en-CA"/>
        </w:rPr>
        <w:t>What do you think can be learned from the Komagata Maru Incident?</w:t>
      </w:r>
    </w:p>
    <w:p w14:paraId="51BBC38C" w14:textId="77777777" w:rsidR="00B478A0" w:rsidRPr="00B478A0" w:rsidRDefault="00B478A0" w:rsidP="00B478A0">
      <w:pPr>
        <w:widowControl w:val="0"/>
        <w:numPr>
          <w:ilvl w:val="1"/>
          <w:numId w:val="8"/>
        </w:numPr>
        <w:autoSpaceDE w:val="0"/>
        <w:autoSpaceDN w:val="0"/>
        <w:rPr>
          <w:rFonts w:ascii="Arial" w:eastAsia="Bell MT" w:hAnsi="Arial" w:cs="Arial"/>
          <w:iCs/>
          <w:lang w:eastAsia="en-CA" w:bidi="en-CA"/>
        </w:rPr>
      </w:pPr>
      <w:r w:rsidRPr="00B478A0">
        <w:rPr>
          <w:rFonts w:ascii="Arial" w:eastAsia="Bell MT" w:hAnsi="Arial" w:cs="Arial"/>
          <w:iCs/>
          <w:lang w:eastAsia="en-CA" w:bidi="en-CA"/>
        </w:rPr>
        <w:t xml:space="preserve">What are the benefits of the government apologizing for a past injustice? </w:t>
      </w:r>
    </w:p>
    <w:p w14:paraId="2B49BAB0" w14:textId="77777777" w:rsidR="00B478A0" w:rsidRPr="00B478A0" w:rsidRDefault="00B478A0" w:rsidP="00B478A0">
      <w:pPr>
        <w:widowControl w:val="0"/>
        <w:numPr>
          <w:ilvl w:val="1"/>
          <w:numId w:val="8"/>
        </w:numPr>
        <w:autoSpaceDE w:val="0"/>
        <w:autoSpaceDN w:val="0"/>
        <w:rPr>
          <w:rFonts w:ascii="Arial" w:eastAsia="Bell MT" w:hAnsi="Arial" w:cs="Arial"/>
          <w:iCs/>
          <w:lang w:eastAsia="en-CA" w:bidi="en-CA"/>
        </w:rPr>
      </w:pPr>
      <w:r w:rsidRPr="00B478A0">
        <w:rPr>
          <w:rFonts w:ascii="Arial" w:eastAsia="Bell MT" w:hAnsi="Arial" w:cs="Arial"/>
          <w:iCs/>
          <w:lang w:eastAsia="en-CA" w:bidi="en-CA"/>
        </w:rPr>
        <w:t>What are the problems with an apology for something that happened a long time ago?</w:t>
      </w:r>
    </w:p>
    <w:p w14:paraId="468BA9D5" w14:textId="77777777" w:rsidR="00B478A0" w:rsidRPr="00B478A0" w:rsidRDefault="00B478A0" w:rsidP="00B478A0">
      <w:pPr>
        <w:widowControl w:val="0"/>
        <w:numPr>
          <w:ilvl w:val="0"/>
          <w:numId w:val="7"/>
        </w:numPr>
        <w:autoSpaceDE w:val="0"/>
        <w:autoSpaceDN w:val="0"/>
        <w:rPr>
          <w:rFonts w:ascii="Arial" w:eastAsia="Bell MT" w:hAnsi="Arial" w:cs="Arial"/>
          <w:iCs/>
          <w:lang w:eastAsia="en-CA" w:bidi="en-CA"/>
        </w:rPr>
      </w:pPr>
      <w:r w:rsidRPr="00B478A0">
        <w:rPr>
          <w:rFonts w:ascii="Arial" w:eastAsia="Bell MT" w:hAnsi="Arial" w:cs="Arial"/>
          <w:iCs/>
          <w:lang w:eastAsia="en-CA" w:bidi="en-CA"/>
        </w:rPr>
        <w:t>Have students work in small groups to complete the T-Chart: Are Apologies Enough? Encourage students consider the importance and limitations of government apologies for historic injustices.</w:t>
      </w:r>
    </w:p>
    <w:p w14:paraId="76FF3D8C" w14:textId="77777777" w:rsidR="00B478A0" w:rsidRPr="00B478A0" w:rsidRDefault="00B478A0" w:rsidP="00B478A0">
      <w:pPr>
        <w:widowControl w:val="0"/>
        <w:autoSpaceDE w:val="0"/>
        <w:autoSpaceDN w:val="0"/>
        <w:rPr>
          <w:rFonts w:ascii="Arial" w:eastAsia="Bell MT" w:hAnsi="Arial" w:cs="Arial"/>
          <w:b/>
          <w:bCs/>
          <w:iCs/>
          <w:highlight w:val="yellow"/>
          <w:lang w:eastAsia="en-CA" w:bidi="en-CA"/>
        </w:rPr>
      </w:pPr>
    </w:p>
    <w:p w14:paraId="38E916A6" w14:textId="77777777" w:rsidR="00B478A0" w:rsidRPr="00B478A0" w:rsidRDefault="00B478A0" w:rsidP="00B478A0">
      <w:pPr>
        <w:widowControl w:val="0"/>
        <w:autoSpaceDE w:val="0"/>
        <w:autoSpaceDN w:val="0"/>
        <w:rPr>
          <w:rFonts w:ascii="Arial" w:eastAsia="Bell MT" w:hAnsi="Arial" w:cs="Arial"/>
          <w:b/>
          <w:bCs/>
          <w:iCs/>
          <w:lang w:eastAsia="en-CA" w:bidi="en-CA"/>
        </w:rPr>
      </w:pPr>
      <w:r w:rsidRPr="00B478A0">
        <w:rPr>
          <w:rFonts w:ascii="Arial" w:eastAsia="Bell MT" w:hAnsi="Arial" w:cs="Arial"/>
          <w:b/>
          <w:bCs/>
          <w:iCs/>
          <w:lang w:eastAsia="en-CA" w:bidi="en-CA"/>
        </w:rPr>
        <w:t>Post-Assessment</w:t>
      </w:r>
    </w:p>
    <w:p w14:paraId="6116C2A2" w14:textId="77777777" w:rsidR="00B478A0" w:rsidRPr="00B478A0" w:rsidRDefault="00B478A0" w:rsidP="00B478A0">
      <w:pPr>
        <w:widowControl w:val="0"/>
        <w:autoSpaceDE w:val="0"/>
        <w:autoSpaceDN w:val="0"/>
        <w:rPr>
          <w:rFonts w:ascii="Arial" w:eastAsia="Bell MT" w:hAnsi="Arial" w:cs="Arial"/>
          <w:iCs/>
          <w:sz w:val="40"/>
          <w:szCs w:val="40"/>
          <w:lang w:eastAsia="en-CA" w:bidi="en-CA"/>
        </w:rPr>
      </w:pPr>
      <w:r w:rsidRPr="00B478A0">
        <w:rPr>
          <w:rFonts w:ascii="Arial" w:eastAsia="Bell MT" w:hAnsi="Arial" w:cs="Arial"/>
          <w:iCs/>
          <w:lang w:eastAsia="en-CA" w:bidi="en-CA"/>
        </w:rPr>
        <w:t>Journal:</w:t>
      </w:r>
    </w:p>
    <w:p w14:paraId="4135A302" w14:textId="77777777" w:rsidR="00B478A0" w:rsidRPr="00B478A0" w:rsidRDefault="00B478A0" w:rsidP="00B478A0">
      <w:pPr>
        <w:widowControl w:val="0"/>
        <w:numPr>
          <w:ilvl w:val="0"/>
          <w:numId w:val="2"/>
        </w:numPr>
        <w:autoSpaceDE w:val="0"/>
        <w:autoSpaceDN w:val="0"/>
        <w:snapToGrid w:val="0"/>
        <w:rPr>
          <w:rFonts w:ascii="Arial" w:eastAsia="Bell MT" w:hAnsi="Arial" w:cs="Arial"/>
          <w:lang w:eastAsia="en-CA" w:bidi="en-CA"/>
        </w:rPr>
      </w:pPr>
      <w:r w:rsidRPr="00B478A0">
        <w:rPr>
          <w:rFonts w:ascii="Arial" w:eastAsia="Bell MT" w:hAnsi="Arial" w:cs="Arial"/>
          <w:lang w:eastAsia="en-CA" w:bidi="en-CA"/>
        </w:rPr>
        <w:t>How have your ideas changed about immigration in Canada changed?</w:t>
      </w:r>
    </w:p>
    <w:p w14:paraId="41BB5B9E" w14:textId="77777777" w:rsidR="00B478A0" w:rsidRPr="00B478A0" w:rsidRDefault="00B478A0" w:rsidP="00B478A0">
      <w:pPr>
        <w:widowControl w:val="0"/>
        <w:numPr>
          <w:ilvl w:val="0"/>
          <w:numId w:val="2"/>
        </w:numPr>
        <w:autoSpaceDE w:val="0"/>
        <w:autoSpaceDN w:val="0"/>
        <w:snapToGrid w:val="0"/>
        <w:rPr>
          <w:rFonts w:ascii="Arial" w:eastAsia="Bell MT" w:hAnsi="Arial" w:cs="Arial"/>
          <w:lang w:eastAsia="en-CA" w:bidi="en-CA"/>
        </w:rPr>
      </w:pPr>
      <w:r w:rsidRPr="00B478A0">
        <w:rPr>
          <w:rFonts w:ascii="Arial" w:eastAsia="Bell MT" w:hAnsi="Arial" w:cs="Arial"/>
          <w:lang w:eastAsia="en-CA" w:bidi="en-CA"/>
        </w:rPr>
        <w:t>What are the 3 most important things you have learned from your study of the Komagata Maru incident?</w:t>
      </w:r>
    </w:p>
    <w:p w14:paraId="4BB698B6" w14:textId="77777777" w:rsidR="00B478A0" w:rsidRPr="00B478A0" w:rsidRDefault="00B478A0" w:rsidP="00B478A0">
      <w:pPr>
        <w:widowControl w:val="0"/>
        <w:autoSpaceDE w:val="0"/>
        <w:autoSpaceDN w:val="0"/>
        <w:rPr>
          <w:rFonts w:ascii="Arial" w:eastAsia="Bell MT" w:hAnsi="Arial" w:cs="Arial"/>
          <w:b/>
          <w:bCs/>
          <w:iCs/>
          <w:lang w:val="en-US" w:eastAsia="en-CA" w:bidi="en-CA"/>
        </w:rPr>
      </w:pPr>
    </w:p>
    <w:p w14:paraId="370D4F91" w14:textId="77777777" w:rsidR="00B478A0" w:rsidRPr="00B478A0" w:rsidRDefault="00B478A0" w:rsidP="00B478A0">
      <w:pPr>
        <w:widowControl w:val="0"/>
        <w:autoSpaceDE w:val="0"/>
        <w:autoSpaceDN w:val="0"/>
        <w:rPr>
          <w:rFonts w:ascii="Arial" w:eastAsia="Bell MT" w:hAnsi="Arial" w:cs="Arial"/>
          <w:b/>
          <w:bCs/>
          <w:iCs/>
          <w:lang w:val="en-US" w:eastAsia="en-CA" w:bidi="en-CA"/>
        </w:rPr>
      </w:pPr>
      <w:r w:rsidRPr="00B478A0">
        <w:rPr>
          <w:rFonts w:ascii="Arial" w:eastAsia="Bell MT" w:hAnsi="Arial" w:cs="Arial"/>
          <w:b/>
          <w:bCs/>
          <w:iCs/>
          <w:lang w:val="en-US" w:eastAsia="en-CA" w:bidi="en-CA"/>
        </w:rPr>
        <w:t>Extension Activities</w:t>
      </w:r>
    </w:p>
    <w:p w14:paraId="14B2322A" w14:textId="77777777" w:rsidR="00B478A0" w:rsidRPr="00B478A0" w:rsidRDefault="00B478A0" w:rsidP="00B478A0">
      <w:pPr>
        <w:widowControl w:val="0"/>
        <w:numPr>
          <w:ilvl w:val="0"/>
          <w:numId w:val="9"/>
        </w:numPr>
        <w:autoSpaceDE w:val="0"/>
        <w:autoSpaceDN w:val="0"/>
        <w:rPr>
          <w:rFonts w:ascii="Arial" w:eastAsia="Bell MT" w:hAnsi="Arial" w:cs="Arial"/>
          <w:b/>
          <w:bCs/>
          <w:iCs/>
          <w:lang w:val="en-US" w:eastAsia="en-CA" w:bidi="en-CA"/>
        </w:rPr>
      </w:pPr>
      <w:r w:rsidRPr="00B478A0">
        <w:rPr>
          <w:rFonts w:ascii="Arial" w:eastAsia="Bell MT" w:hAnsi="Arial" w:cs="Arial"/>
          <w:lang w:eastAsia="en-CA" w:bidi="en-CA"/>
        </w:rPr>
        <w:t xml:space="preserve">Find out how fast a steam ship such as the Komagata Maru could travel back in the early 1900’s. </w:t>
      </w:r>
    </w:p>
    <w:p w14:paraId="133B297C" w14:textId="77777777" w:rsidR="00B478A0" w:rsidRPr="00B478A0" w:rsidRDefault="00B478A0" w:rsidP="00B478A0">
      <w:pPr>
        <w:widowControl w:val="0"/>
        <w:numPr>
          <w:ilvl w:val="0"/>
          <w:numId w:val="9"/>
        </w:numPr>
        <w:autoSpaceDE w:val="0"/>
        <w:autoSpaceDN w:val="0"/>
        <w:rPr>
          <w:rFonts w:ascii="Arial" w:eastAsia="Bell MT" w:hAnsi="Arial" w:cs="Arial"/>
          <w:b/>
          <w:bCs/>
          <w:iCs/>
          <w:lang w:val="en-US" w:eastAsia="en-CA" w:bidi="en-CA"/>
        </w:rPr>
      </w:pPr>
      <w:r w:rsidRPr="00B478A0">
        <w:rPr>
          <w:rFonts w:ascii="Arial" w:eastAsia="Bell MT" w:hAnsi="Arial" w:cs="Arial"/>
          <w:lang w:eastAsia="en-CA" w:bidi="en-CA"/>
        </w:rPr>
        <w:t xml:space="preserve">Next, figure out the distance from Calcutta to Vancouver by sea. How long would it have taken the Komagata Maru to get to Vancouver? Show your work and explain how you figured it out. </w:t>
      </w:r>
    </w:p>
    <w:p w14:paraId="5FB344AD" w14:textId="77777777" w:rsidR="00B478A0" w:rsidRPr="00B478A0" w:rsidRDefault="00B478A0" w:rsidP="00B478A0">
      <w:pPr>
        <w:widowControl w:val="0"/>
        <w:autoSpaceDE w:val="0"/>
        <w:autoSpaceDN w:val="0"/>
        <w:rPr>
          <w:rFonts w:ascii="Arial" w:eastAsia="Bell MT" w:hAnsi="Arial" w:cs="Arial"/>
          <w:i/>
          <w:iCs/>
          <w:lang w:eastAsia="en-CA" w:bidi="en-CA"/>
        </w:rPr>
      </w:pPr>
    </w:p>
    <w:p w14:paraId="7B5E7763" w14:textId="77777777" w:rsidR="00B478A0" w:rsidRPr="00B478A0" w:rsidRDefault="00B478A0" w:rsidP="00B478A0">
      <w:pPr>
        <w:widowControl w:val="0"/>
        <w:autoSpaceDE w:val="0"/>
        <w:autoSpaceDN w:val="0"/>
        <w:rPr>
          <w:rFonts w:ascii="Arial" w:eastAsia="Bell MT" w:hAnsi="Arial" w:cs="Arial"/>
          <w:b/>
          <w:bCs/>
          <w:iCs/>
          <w:lang w:val="en-US" w:eastAsia="en-CA" w:bidi="en-CA"/>
        </w:rPr>
      </w:pPr>
      <w:r w:rsidRPr="00B478A0">
        <w:rPr>
          <w:rFonts w:ascii="Arial" w:eastAsia="Bell MT" w:hAnsi="Arial" w:cs="Arial"/>
          <w:b/>
          <w:bCs/>
          <w:lang w:val="en-US" w:eastAsia="en-CA" w:bidi="en-CA"/>
        </w:rPr>
        <w:t>Additional References</w:t>
      </w:r>
    </w:p>
    <w:p w14:paraId="7217094C" w14:textId="77777777" w:rsidR="00B478A0" w:rsidRPr="00B478A0" w:rsidRDefault="00B478A0" w:rsidP="00B478A0">
      <w:pPr>
        <w:widowControl w:val="0"/>
        <w:autoSpaceDE w:val="0"/>
        <w:autoSpaceDN w:val="0"/>
        <w:rPr>
          <w:rFonts w:ascii="Arial" w:eastAsia="Arial" w:hAnsi="Arial" w:cs="Arial"/>
          <w:u w:val="single"/>
          <w:lang w:val="en-US" w:eastAsia="en-CA" w:bidi="en-CA"/>
        </w:rPr>
      </w:pPr>
    </w:p>
    <w:p w14:paraId="78CC9E05"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u w:val="single"/>
          <w:lang w:val="en-US" w:eastAsia="en-CA" w:bidi="en-CA"/>
        </w:rPr>
        <w:t>Websites</w:t>
      </w:r>
      <w:r w:rsidRPr="00B478A0">
        <w:rPr>
          <w:rFonts w:ascii="Arial" w:eastAsia="Arial" w:hAnsi="Arial" w:cs="Arial"/>
          <w:lang w:val="en-US" w:eastAsia="en-CA" w:bidi="en-CA"/>
        </w:rPr>
        <w:t xml:space="preserve"> </w:t>
      </w:r>
    </w:p>
    <w:p w14:paraId="506F6578" w14:textId="1835DA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 </w:t>
      </w:r>
    </w:p>
    <w:p w14:paraId="5C94829C"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proofErr w:type="spellStart"/>
      <w:r w:rsidRPr="00B478A0">
        <w:rPr>
          <w:rFonts w:ascii="Arial" w:eastAsia="Arial" w:hAnsi="Arial" w:cs="Arial"/>
          <w:lang w:val="en-US" w:eastAsia="en-CA" w:bidi="en-CA"/>
        </w:rPr>
        <w:t>Buchignani</w:t>
      </w:r>
      <w:proofErr w:type="spellEnd"/>
      <w:r w:rsidRPr="00B478A0">
        <w:rPr>
          <w:rFonts w:ascii="Arial" w:eastAsia="Arial" w:hAnsi="Arial" w:cs="Arial"/>
          <w:lang w:val="en-US" w:eastAsia="en-CA" w:bidi="en-CA"/>
        </w:rPr>
        <w:t xml:space="preserve">, Norman; </w:t>
      </w:r>
      <w:proofErr w:type="spellStart"/>
      <w:r w:rsidRPr="00B478A0">
        <w:rPr>
          <w:rFonts w:ascii="Arial" w:eastAsia="Arial" w:hAnsi="Arial" w:cs="Arial"/>
          <w:lang w:val="en-US" w:eastAsia="en-CA" w:bidi="en-CA"/>
        </w:rPr>
        <w:t>Jacobsh</w:t>
      </w:r>
      <w:proofErr w:type="spellEnd"/>
      <w:r w:rsidRPr="00B478A0">
        <w:rPr>
          <w:rFonts w:ascii="Arial" w:eastAsia="Arial" w:hAnsi="Arial" w:cs="Arial"/>
          <w:lang w:val="en-US" w:eastAsia="en-CA" w:bidi="en-CA"/>
        </w:rPr>
        <w:t xml:space="preserve">, Doris R. 2020. “Sikhism in Canada.” </w:t>
      </w:r>
      <w:r w:rsidRPr="00B478A0">
        <w:rPr>
          <w:rFonts w:ascii="Arial" w:eastAsia="Arial" w:hAnsi="Arial" w:cs="Arial"/>
          <w:i/>
          <w:iCs/>
          <w:lang w:val="en-US" w:eastAsia="en-CA" w:bidi="en-CA"/>
        </w:rPr>
        <w:t>The Canadian Encyclopedia.</w:t>
      </w:r>
    </w:p>
    <w:p w14:paraId="48638897" w14:textId="77777777" w:rsidR="00B478A0" w:rsidRPr="00B478A0" w:rsidRDefault="00000000" w:rsidP="00B478A0">
      <w:pPr>
        <w:widowControl w:val="0"/>
        <w:autoSpaceDE w:val="0"/>
        <w:autoSpaceDN w:val="0"/>
        <w:rPr>
          <w:rFonts w:ascii="Bell MT" w:eastAsia="Bell MT" w:hAnsi="Bell MT" w:cs="Bell MT"/>
          <w:sz w:val="22"/>
          <w:szCs w:val="22"/>
          <w:lang w:eastAsia="en-CA" w:bidi="en-CA"/>
        </w:rPr>
      </w:pPr>
      <w:hyperlink r:id="rId17">
        <w:r w:rsidR="00B478A0" w:rsidRPr="00B478A0">
          <w:rPr>
            <w:rFonts w:ascii="Arial" w:eastAsia="Arial" w:hAnsi="Arial" w:cs="Arial"/>
            <w:color w:val="0563C1"/>
            <w:u w:val="single"/>
            <w:lang w:val="en-US" w:eastAsia="en-CA" w:bidi="en-CA"/>
          </w:rPr>
          <w:t>https://thecanadianencyclopedia.ca/en/article/sikhism</w:t>
        </w:r>
      </w:hyperlink>
      <w:r w:rsidR="00B478A0" w:rsidRPr="00B478A0">
        <w:rPr>
          <w:rFonts w:ascii="Arial" w:eastAsia="Arial" w:hAnsi="Arial" w:cs="Arial"/>
          <w:lang w:val="en-US" w:eastAsia="en-CA" w:bidi="en-CA"/>
        </w:rPr>
        <w:t xml:space="preserve">  </w:t>
      </w:r>
    </w:p>
    <w:p w14:paraId="2D7BF49B"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eastAsia="en-CA" w:bidi="en-CA"/>
        </w:rPr>
        <w:t>A detailed summary of Sikh’s immigration and adaptation to Canada</w:t>
      </w:r>
    </w:p>
    <w:p w14:paraId="0763996E"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eastAsia="en-CA" w:bidi="en-CA"/>
        </w:rPr>
        <w:t xml:space="preserve"> </w:t>
      </w:r>
    </w:p>
    <w:p w14:paraId="1301D081"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proofErr w:type="spellStart"/>
      <w:r w:rsidRPr="00B478A0">
        <w:rPr>
          <w:rFonts w:ascii="Arial" w:eastAsia="Arial" w:hAnsi="Arial" w:cs="Arial"/>
          <w:lang w:val="en-US" w:eastAsia="en-CA" w:bidi="en-CA"/>
        </w:rPr>
        <w:t>Buchignani</w:t>
      </w:r>
      <w:proofErr w:type="spellEnd"/>
      <w:r w:rsidRPr="00B478A0">
        <w:rPr>
          <w:rFonts w:ascii="Arial" w:eastAsia="Arial" w:hAnsi="Arial" w:cs="Arial"/>
          <w:lang w:val="en-US" w:eastAsia="en-CA" w:bidi="en-CA"/>
        </w:rPr>
        <w:t xml:space="preserve">, Norman; Cooper, Celine. 2020.  “South Asian Canadians.” </w:t>
      </w:r>
      <w:r w:rsidRPr="00B478A0">
        <w:rPr>
          <w:rFonts w:ascii="Arial" w:eastAsia="Arial" w:hAnsi="Arial" w:cs="Arial"/>
          <w:i/>
          <w:iCs/>
          <w:lang w:val="en-US" w:eastAsia="en-CA" w:bidi="en-CA"/>
        </w:rPr>
        <w:t>The Canadian Encyclopedia.</w:t>
      </w:r>
    </w:p>
    <w:p w14:paraId="47A8998A" w14:textId="77777777" w:rsidR="00B478A0" w:rsidRPr="00B478A0" w:rsidRDefault="00000000" w:rsidP="00B478A0">
      <w:pPr>
        <w:widowControl w:val="0"/>
        <w:autoSpaceDE w:val="0"/>
        <w:autoSpaceDN w:val="0"/>
        <w:rPr>
          <w:rFonts w:ascii="Bell MT" w:eastAsia="Bell MT" w:hAnsi="Bell MT" w:cs="Bell MT"/>
          <w:sz w:val="22"/>
          <w:szCs w:val="22"/>
          <w:lang w:eastAsia="en-CA" w:bidi="en-CA"/>
        </w:rPr>
      </w:pPr>
      <w:hyperlink r:id="rId18">
        <w:r w:rsidR="00B478A0" w:rsidRPr="00B478A0">
          <w:rPr>
            <w:rFonts w:ascii="Arial" w:eastAsia="Arial" w:hAnsi="Arial" w:cs="Arial"/>
            <w:color w:val="0563C1"/>
            <w:u w:val="single"/>
            <w:lang w:val="en-US" w:eastAsia="en-CA" w:bidi="en-CA"/>
          </w:rPr>
          <w:t>https://www.thecanadianencyclopedia.ca/en/article/south-asians</w:t>
        </w:r>
      </w:hyperlink>
    </w:p>
    <w:p w14:paraId="2A171136"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 </w:t>
      </w:r>
    </w:p>
    <w:p w14:paraId="51FC026F"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Canada. 2016. “Komagata Maru apology in the House of Common.” </w:t>
      </w:r>
      <w:r w:rsidRPr="00B478A0">
        <w:rPr>
          <w:rFonts w:ascii="Arial" w:eastAsia="Arial" w:hAnsi="Arial" w:cs="Arial"/>
          <w:i/>
          <w:iCs/>
          <w:lang w:val="en-US" w:eastAsia="en-CA" w:bidi="en-CA"/>
        </w:rPr>
        <w:t>House of Commons</w:t>
      </w:r>
      <w:r w:rsidRPr="00B478A0">
        <w:rPr>
          <w:rFonts w:ascii="Arial" w:eastAsia="Arial" w:hAnsi="Arial" w:cs="Arial"/>
          <w:lang w:val="en-US" w:eastAsia="en-CA" w:bidi="en-CA"/>
        </w:rPr>
        <w:t xml:space="preserve">. </w:t>
      </w:r>
      <w:r w:rsidRPr="00B478A0">
        <w:rPr>
          <w:rFonts w:ascii="Arial" w:eastAsia="Arial" w:hAnsi="Arial" w:cs="Arial"/>
          <w:i/>
          <w:iCs/>
          <w:lang w:val="en-US" w:eastAsia="en-CA" w:bidi="en-CA"/>
        </w:rPr>
        <w:t>Speeches</w:t>
      </w:r>
      <w:r w:rsidRPr="00B478A0">
        <w:rPr>
          <w:rFonts w:ascii="Arial" w:eastAsia="Arial" w:hAnsi="Arial" w:cs="Arial"/>
          <w:lang w:val="en-US" w:eastAsia="en-CA" w:bidi="en-CA"/>
        </w:rPr>
        <w:t xml:space="preserve">. </w:t>
      </w:r>
    </w:p>
    <w:p w14:paraId="4BF6308B" w14:textId="77777777" w:rsidR="00B478A0" w:rsidRPr="00B478A0" w:rsidRDefault="00000000" w:rsidP="00B478A0">
      <w:pPr>
        <w:widowControl w:val="0"/>
        <w:autoSpaceDE w:val="0"/>
        <w:autoSpaceDN w:val="0"/>
        <w:rPr>
          <w:rFonts w:ascii="Bell MT" w:eastAsia="Bell MT" w:hAnsi="Bell MT" w:cs="Bell MT"/>
          <w:sz w:val="22"/>
          <w:szCs w:val="22"/>
          <w:lang w:eastAsia="en-CA" w:bidi="en-CA"/>
        </w:rPr>
      </w:pPr>
      <w:hyperlink r:id="rId19">
        <w:r w:rsidR="00B478A0" w:rsidRPr="00B478A0">
          <w:rPr>
            <w:rFonts w:ascii="Arial" w:eastAsia="Arial" w:hAnsi="Arial" w:cs="Arial"/>
            <w:color w:val="0563C1"/>
            <w:u w:val="single"/>
            <w:lang w:val="en-US" w:eastAsia="en-CA" w:bidi="en-CA"/>
          </w:rPr>
          <w:t>https://pm.gc.ca/en/news/speeches/2016/05/18/komagata-maru-apology-house-commons</w:t>
        </w:r>
      </w:hyperlink>
    </w:p>
    <w:p w14:paraId="3EB124A1"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 </w:t>
      </w:r>
    </w:p>
    <w:p w14:paraId="2CD7100D"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Canada. 2016. “The Komagata Maru Incident of 1914.”  </w:t>
      </w:r>
      <w:hyperlink r:id="rId20">
        <w:r w:rsidRPr="00B478A0">
          <w:rPr>
            <w:rFonts w:ascii="Arial" w:eastAsia="Arial" w:hAnsi="Arial" w:cs="Arial"/>
            <w:color w:val="0563C1"/>
            <w:u w:val="single"/>
            <w:lang w:val="en-US" w:eastAsia="en-CA" w:bidi="en-CA"/>
          </w:rPr>
          <w:t>https://www.canada.ca/en/parks-canada/news/2016/08/the-komagata-maru-incident-of-1914.html</w:t>
        </w:r>
      </w:hyperlink>
    </w:p>
    <w:p w14:paraId="518F9B36"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color w:val="0563C1"/>
          <w:u w:val="single"/>
          <w:lang w:val="en-US" w:eastAsia="en-CA" w:bidi="en-CA"/>
        </w:rPr>
        <w:t xml:space="preserve"> </w:t>
      </w:r>
    </w:p>
    <w:p w14:paraId="0D425451"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Canadian Children’s Book Centre’s. [n.d.] “List of Canadian Immigration Books for Kids and Teens.”  </w:t>
      </w:r>
      <w:hyperlink r:id="rId21">
        <w:r w:rsidRPr="00B478A0">
          <w:rPr>
            <w:rFonts w:ascii="Arial" w:eastAsia="Arial" w:hAnsi="Arial" w:cs="Arial"/>
            <w:color w:val="0000FF"/>
            <w:u w:val="single"/>
            <w:lang w:val="en-US" w:eastAsia="en-CA" w:bidi="en-CA"/>
          </w:rPr>
          <w:t>https://www.bookcentre.ca/files/ImmigrationBookList.pdf</w:t>
        </w:r>
      </w:hyperlink>
      <w:r w:rsidRPr="00B478A0">
        <w:rPr>
          <w:rFonts w:ascii="Arial" w:eastAsia="Arial" w:hAnsi="Arial" w:cs="Arial"/>
          <w:i/>
          <w:iCs/>
          <w:color w:val="0000FF"/>
          <w:lang w:val="en-US" w:eastAsia="en-CA" w:bidi="en-CA"/>
        </w:rPr>
        <w:t xml:space="preserve"> </w:t>
      </w:r>
    </w:p>
    <w:p w14:paraId="44A957E8"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i/>
          <w:iCs/>
          <w:color w:val="0000FF"/>
          <w:lang w:val="en-US" w:eastAsia="en-CA" w:bidi="en-CA"/>
        </w:rPr>
        <w:t xml:space="preserve"> </w:t>
      </w:r>
    </w:p>
    <w:p w14:paraId="0BC03955" w14:textId="18869163" w:rsidR="00BA06B0" w:rsidRDefault="00B478A0" w:rsidP="00BA06B0">
      <w:pPr>
        <w:pStyle w:val="NormalWeb"/>
        <w:spacing w:before="0" w:beforeAutospacing="0" w:after="0" w:afterAutospacing="0"/>
      </w:pPr>
      <w:r w:rsidRPr="00B478A0">
        <w:rPr>
          <w:rFonts w:ascii="Arial" w:eastAsia="Arial" w:hAnsi="Arial" w:cs="Arial"/>
          <w:lang w:val="en-US" w:eastAsia="en-CA" w:bidi="en-CA"/>
        </w:rPr>
        <w:t>Canadian Human Right Commission</w:t>
      </w:r>
      <w:r w:rsidR="00BA06B0">
        <w:rPr>
          <w:rFonts w:ascii="Arial" w:hAnsi="Arial" w:cs="Arial"/>
          <w:color w:val="000000"/>
        </w:rPr>
        <w:t xml:space="preserve"> [2021] “What are Human </w:t>
      </w:r>
      <w:proofErr w:type="gramStart"/>
      <w:r w:rsidR="00BA06B0">
        <w:rPr>
          <w:rFonts w:ascii="Arial" w:hAnsi="Arial" w:cs="Arial"/>
          <w:color w:val="000000"/>
        </w:rPr>
        <w:t>Rights?.</w:t>
      </w:r>
      <w:proofErr w:type="gramEnd"/>
      <w:r w:rsidR="00BA06B0">
        <w:rPr>
          <w:rFonts w:ascii="Arial" w:hAnsi="Arial" w:cs="Arial"/>
          <w:color w:val="000000"/>
        </w:rPr>
        <w:t>” </w:t>
      </w:r>
    </w:p>
    <w:p w14:paraId="2F9E26C4" w14:textId="68641AB6" w:rsidR="00B478A0" w:rsidRPr="00B478A0" w:rsidRDefault="00B478A0" w:rsidP="00B478A0">
      <w:pPr>
        <w:widowControl w:val="0"/>
        <w:autoSpaceDE w:val="0"/>
        <w:autoSpaceDN w:val="0"/>
        <w:rPr>
          <w:rFonts w:ascii="Bell MT" w:eastAsia="Bell MT" w:hAnsi="Bell MT" w:cs="Bell MT"/>
          <w:sz w:val="22"/>
          <w:szCs w:val="22"/>
          <w:lang w:eastAsia="en-CA" w:bidi="en-CA"/>
        </w:rPr>
      </w:pPr>
    </w:p>
    <w:p w14:paraId="6141EB9E" w14:textId="4685F3D2" w:rsidR="00B478A0" w:rsidRPr="00B478A0" w:rsidRDefault="00BA06B0" w:rsidP="00B478A0">
      <w:pPr>
        <w:widowControl w:val="0"/>
        <w:autoSpaceDE w:val="0"/>
        <w:autoSpaceDN w:val="0"/>
        <w:rPr>
          <w:rFonts w:ascii="Bell MT" w:eastAsia="Bell MT" w:hAnsi="Bell MT" w:cs="Bell MT"/>
          <w:sz w:val="22"/>
          <w:szCs w:val="22"/>
          <w:lang w:eastAsia="en-CA" w:bidi="en-CA"/>
        </w:rPr>
      </w:pPr>
      <w:hyperlink r:id="rId22" w:history="1">
        <w:r>
          <w:rPr>
            <w:rStyle w:val="Hyperlink"/>
            <w:rFonts w:ascii="Arial" w:hAnsi="Arial" w:cs="Arial"/>
            <w:color w:val="0563C1"/>
          </w:rPr>
          <w:t>https://www.chrc-ccdp.gc.ca/en/about-human-rights/what-are-human-rights</w:t>
        </w:r>
      </w:hyperlink>
    </w:p>
    <w:p w14:paraId="38F8F201"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 </w:t>
      </w:r>
    </w:p>
    <w:p w14:paraId="4168CF87"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Johnston, Hugh. “Komagata Maru.” 2016. </w:t>
      </w:r>
      <w:r w:rsidRPr="00B478A0">
        <w:rPr>
          <w:rFonts w:ascii="Arial" w:eastAsia="Arial" w:hAnsi="Arial" w:cs="Arial"/>
          <w:i/>
          <w:iCs/>
          <w:lang w:val="en-US" w:eastAsia="en-CA" w:bidi="en-CA"/>
        </w:rPr>
        <w:t>The Canadian Encyclopedia</w:t>
      </w:r>
      <w:r w:rsidRPr="00B478A0">
        <w:rPr>
          <w:rFonts w:ascii="Arial" w:eastAsia="Arial" w:hAnsi="Arial" w:cs="Arial"/>
          <w:lang w:val="en-US" w:eastAsia="en-CA" w:bidi="en-CA"/>
        </w:rPr>
        <w:t>.</w:t>
      </w:r>
    </w:p>
    <w:p w14:paraId="6CEE4C9A" w14:textId="77777777" w:rsidR="00B478A0" w:rsidRPr="00B478A0" w:rsidRDefault="00000000" w:rsidP="00B478A0">
      <w:pPr>
        <w:widowControl w:val="0"/>
        <w:autoSpaceDE w:val="0"/>
        <w:autoSpaceDN w:val="0"/>
        <w:rPr>
          <w:rFonts w:ascii="Bell MT" w:eastAsia="Bell MT" w:hAnsi="Bell MT" w:cs="Bell MT"/>
          <w:sz w:val="22"/>
          <w:szCs w:val="22"/>
          <w:lang w:eastAsia="en-CA" w:bidi="en-CA"/>
        </w:rPr>
      </w:pPr>
      <w:hyperlink r:id="rId23">
        <w:r w:rsidR="00B478A0" w:rsidRPr="00B478A0">
          <w:rPr>
            <w:rFonts w:ascii="Arial" w:eastAsia="Arial" w:hAnsi="Arial" w:cs="Arial"/>
            <w:color w:val="0563C1"/>
            <w:u w:val="single"/>
            <w:lang w:val="en-US" w:eastAsia="en-CA" w:bidi="en-CA"/>
          </w:rPr>
          <w:t>https://www.thecanadianencyclopedia.ca/en/article/komagata-maru</w:t>
        </w:r>
      </w:hyperlink>
    </w:p>
    <w:p w14:paraId="0CFD92A1"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color w:val="0563C1"/>
          <w:u w:val="single"/>
          <w:lang w:val="en-US" w:eastAsia="en-CA" w:bidi="en-CA"/>
        </w:rPr>
        <w:t xml:space="preserve"> </w:t>
      </w:r>
    </w:p>
    <w:p w14:paraId="44D1408A"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McRae, Matthew. [n.d.] The Story of the Komagata Maru.” </w:t>
      </w:r>
      <w:r w:rsidRPr="00B478A0">
        <w:rPr>
          <w:rFonts w:ascii="Arial" w:eastAsia="Arial" w:hAnsi="Arial" w:cs="Arial"/>
          <w:i/>
          <w:iCs/>
          <w:lang w:val="en-US" w:eastAsia="en-CA" w:bidi="en-CA"/>
        </w:rPr>
        <w:t>Canadian Museum for Human Rights</w:t>
      </w:r>
      <w:r w:rsidRPr="00B478A0">
        <w:rPr>
          <w:rFonts w:ascii="Arial" w:eastAsia="Arial" w:hAnsi="Arial" w:cs="Arial"/>
          <w:lang w:val="en-US" w:eastAsia="en-CA" w:bidi="en-CA"/>
        </w:rPr>
        <w:t xml:space="preserve">. </w:t>
      </w:r>
      <w:hyperlink r:id="rId24">
        <w:r w:rsidRPr="00B478A0">
          <w:rPr>
            <w:rFonts w:ascii="Arial" w:eastAsia="Arial" w:hAnsi="Arial" w:cs="Arial"/>
            <w:color w:val="0563C1"/>
            <w:u w:val="single"/>
            <w:lang w:val="en-US" w:eastAsia="en-CA" w:bidi="en-CA"/>
          </w:rPr>
          <w:t>https://humanrights.ca/story/the-story-of-the-komagata-maru</w:t>
        </w:r>
      </w:hyperlink>
    </w:p>
    <w:p w14:paraId="2AA5CE6B"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 </w:t>
      </w:r>
    </w:p>
    <w:p w14:paraId="35ECA202"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 w:eastAsia="en-CA" w:bidi="en-CA"/>
        </w:rPr>
        <w:t xml:space="preserve">Palmer, Howard, et al. 2015. “Prejudice and Discrimination in Canada.” </w:t>
      </w:r>
      <w:r w:rsidRPr="00B478A0">
        <w:rPr>
          <w:rFonts w:ascii="Arial" w:eastAsia="Arial" w:hAnsi="Arial" w:cs="Arial"/>
          <w:i/>
          <w:iCs/>
          <w:lang w:val="en" w:eastAsia="en-CA" w:bidi="en-CA"/>
        </w:rPr>
        <w:t>The Canadian Encyclopedia</w:t>
      </w:r>
      <w:r w:rsidRPr="00B478A0">
        <w:rPr>
          <w:rFonts w:ascii="Arial" w:eastAsia="Arial" w:hAnsi="Arial" w:cs="Arial"/>
          <w:lang w:val="en" w:eastAsia="en-CA" w:bidi="en-CA"/>
        </w:rPr>
        <w:t xml:space="preserve">. </w:t>
      </w:r>
      <w:hyperlink r:id="rId25">
        <w:r w:rsidRPr="00B478A0">
          <w:rPr>
            <w:rFonts w:ascii="Arial" w:eastAsia="Arial" w:hAnsi="Arial" w:cs="Arial"/>
            <w:color w:val="0563C1"/>
            <w:u w:val="single"/>
            <w:lang w:val="en" w:eastAsia="en-CA" w:bidi="en-CA"/>
          </w:rPr>
          <w:t>https://www.thecanadianencyclopedia.ca/en/article/prejudice-and-discrimination</w:t>
        </w:r>
      </w:hyperlink>
      <w:r w:rsidRPr="00B478A0">
        <w:rPr>
          <w:rFonts w:ascii="Arial" w:eastAsia="Arial" w:hAnsi="Arial" w:cs="Arial"/>
          <w:lang w:val="en" w:eastAsia="en-CA" w:bidi="en-CA"/>
        </w:rPr>
        <w:t xml:space="preserve"> </w:t>
      </w:r>
      <w:r w:rsidRPr="00B478A0">
        <w:rPr>
          <w:rFonts w:ascii="Arial" w:eastAsia="Arial" w:hAnsi="Arial" w:cs="Arial"/>
          <w:lang w:val="en-US" w:eastAsia="en-CA" w:bidi="en-CA"/>
        </w:rPr>
        <w:t xml:space="preserve"> </w:t>
      </w:r>
      <w:r w:rsidRPr="00B478A0">
        <w:rPr>
          <w:rFonts w:ascii="Arial" w:eastAsia="Arial" w:hAnsi="Arial" w:cs="Arial"/>
          <w:i/>
          <w:iCs/>
          <w:color w:val="0000FF"/>
          <w:lang w:val="en-US" w:eastAsia="en-CA" w:bidi="en-CA"/>
        </w:rPr>
        <w:t xml:space="preserve"> </w:t>
      </w:r>
    </w:p>
    <w:p w14:paraId="520FF6F9"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 </w:t>
      </w:r>
    </w:p>
    <w:p w14:paraId="49829CE7"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proofErr w:type="spellStart"/>
      <w:r w:rsidRPr="00B478A0">
        <w:rPr>
          <w:rFonts w:ascii="Arial" w:eastAsia="Arial" w:hAnsi="Arial" w:cs="Arial"/>
          <w:lang w:val="en-US" w:eastAsia="en-CA" w:bidi="en-CA"/>
        </w:rPr>
        <w:t>Raska</w:t>
      </w:r>
      <w:proofErr w:type="spellEnd"/>
      <w:r w:rsidRPr="00B478A0">
        <w:rPr>
          <w:rFonts w:ascii="Arial" w:eastAsia="Arial" w:hAnsi="Arial" w:cs="Arial"/>
          <w:lang w:val="en-US" w:eastAsia="en-CA" w:bidi="en-CA"/>
        </w:rPr>
        <w:t xml:space="preserve">, Jan. [2020?] “Who is Admissible?” </w:t>
      </w:r>
      <w:r w:rsidRPr="00B478A0">
        <w:rPr>
          <w:rFonts w:ascii="Arial" w:eastAsia="Arial" w:hAnsi="Arial" w:cs="Arial"/>
          <w:i/>
          <w:iCs/>
          <w:lang w:val="en-US" w:eastAsia="en-CA" w:bidi="en-CA"/>
        </w:rPr>
        <w:t>Canadian Museum of Immigration at Pier 21</w:t>
      </w:r>
      <w:r w:rsidRPr="00B478A0">
        <w:rPr>
          <w:rFonts w:ascii="Arial" w:eastAsia="Arial" w:hAnsi="Arial" w:cs="Arial"/>
          <w:lang w:val="en-US" w:eastAsia="en-CA" w:bidi="en-CA"/>
        </w:rPr>
        <w:t xml:space="preserve">. </w:t>
      </w:r>
      <w:hyperlink r:id="rId26">
        <w:r w:rsidRPr="00B478A0">
          <w:rPr>
            <w:rFonts w:ascii="Arial" w:eastAsia="Arial" w:hAnsi="Arial" w:cs="Arial"/>
            <w:color w:val="0563C1"/>
            <w:u w:val="single"/>
            <w:lang w:val="en-US" w:eastAsia="en-CA" w:bidi="en-CA"/>
          </w:rPr>
          <w:t>https://pier21.ca/blog/jan-raska/who-is-admissible</w:t>
        </w:r>
      </w:hyperlink>
    </w:p>
    <w:p w14:paraId="32CA19B8"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color w:val="0563C1"/>
          <w:u w:val="single"/>
          <w:lang w:val="en-US" w:eastAsia="en-CA" w:bidi="en-CA"/>
        </w:rPr>
        <w:t xml:space="preserve"> </w:t>
      </w:r>
    </w:p>
    <w:p w14:paraId="0E496C7B"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Royal B.C. Museum. [n.d.] “Lesson: The Punjabi Experience in British Columbia.” </w:t>
      </w:r>
      <w:r w:rsidRPr="00B478A0">
        <w:rPr>
          <w:rFonts w:ascii="Arial" w:eastAsia="Arial" w:hAnsi="Arial" w:cs="Arial"/>
          <w:i/>
          <w:iCs/>
          <w:lang w:val="en-US" w:eastAsia="en-CA" w:bidi="en-CA"/>
        </w:rPr>
        <w:t>Learning Portal</w:t>
      </w:r>
      <w:r w:rsidRPr="00B478A0">
        <w:rPr>
          <w:rFonts w:ascii="Arial" w:eastAsia="Arial" w:hAnsi="Arial" w:cs="Arial"/>
          <w:lang w:val="en-US" w:eastAsia="en-CA" w:bidi="en-CA"/>
        </w:rPr>
        <w:t xml:space="preserve">. </w:t>
      </w:r>
    </w:p>
    <w:p w14:paraId="31D36CD9" w14:textId="77777777" w:rsidR="00B478A0" w:rsidRPr="00B478A0" w:rsidRDefault="00000000" w:rsidP="00B478A0">
      <w:pPr>
        <w:widowControl w:val="0"/>
        <w:autoSpaceDE w:val="0"/>
        <w:autoSpaceDN w:val="0"/>
        <w:rPr>
          <w:rFonts w:ascii="Bell MT" w:eastAsia="Bell MT" w:hAnsi="Bell MT" w:cs="Bell MT"/>
          <w:sz w:val="22"/>
          <w:szCs w:val="22"/>
          <w:lang w:eastAsia="en-CA" w:bidi="en-CA"/>
        </w:rPr>
      </w:pPr>
      <w:hyperlink r:id="rId27">
        <w:r w:rsidR="00B478A0" w:rsidRPr="00B478A0">
          <w:rPr>
            <w:rFonts w:ascii="Arial" w:eastAsia="Arial" w:hAnsi="Arial" w:cs="Arial"/>
            <w:color w:val="0000FF"/>
            <w:u w:val="single"/>
            <w:lang w:val="en-US" w:eastAsia="en-CA" w:bidi="en-CA"/>
          </w:rPr>
          <w:t>https://learning.royalbcmuseum.bc.ca/wp-content/uploads/2016/06/Elementary-School-lesson-plan.pdf</w:t>
        </w:r>
      </w:hyperlink>
      <w:r w:rsidR="00B478A0" w:rsidRPr="00B478A0">
        <w:rPr>
          <w:rFonts w:ascii="Arial" w:eastAsia="Arial" w:hAnsi="Arial" w:cs="Arial"/>
          <w:i/>
          <w:iCs/>
          <w:lang w:val="en-US" w:eastAsia="en-CA" w:bidi="en-CA"/>
        </w:rPr>
        <w:t xml:space="preserve"> </w:t>
      </w:r>
    </w:p>
    <w:p w14:paraId="17038339"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 </w:t>
      </w:r>
    </w:p>
    <w:p w14:paraId="7CCDD2A2"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Sikhs.org. 2011. “Century of Struggle and </w:t>
      </w:r>
      <w:proofErr w:type="spellStart"/>
      <w:r w:rsidRPr="00B478A0">
        <w:rPr>
          <w:rFonts w:ascii="Arial" w:eastAsia="Arial" w:hAnsi="Arial" w:cs="Arial"/>
          <w:lang w:val="en-US" w:eastAsia="en-CA" w:bidi="en-CA"/>
        </w:rPr>
        <w:t>Sucess</w:t>
      </w:r>
      <w:proofErr w:type="spellEnd"/>
      <w:r w:rsidRPr="00B478A0">
        <w:rPr>
          <w:rFonts w:ascii="Arial" w:eastAsia="Arial" w:hAnsi="Arial" w:cs="Arial"/>
          <w:lang w:val="en-US" w:eastAsia="en-CA" w:bidi="en-CA"/>
        </w:rPr>
        <w:t xml:space="preserve">. [sic] The Sikh Canadian Experience.” </w:t>
      </w:r>
      <w:hyperlink r:id="rId28">
        <w:r w:rsidRPr="00B478A0">
          <w:rPr>
            <w:rFonts w:ascii="Arial" w:eastAsia="Arial" w:hAnsi="Arial" w:cs="Arial"/>
            <w:color w:val="0563C1"/>
            <w:u w:val="single"/>
            <w:lang w:eastAsia="en-CA" w:bidi="en-CA"/>
          </w:rPr>
          <w:t>http://www.sikhs.org/100th/</w:t>
        </w:r>
        <w:r w:rsidRPr="00B478A0">
          <w:rPr>
            <w:rFonts w:ascii="Arial" w:eastAsia="Arial" w:hAnsi="Arial" w:cs="Arial"/>
            <w:color w:val="0563C1"/>
            <w:u w:val="single"/>
            <w:lang w:val="en-US" w:eastAsia="en-CA" w:bidi="en-CA"/>
          </w:rPr>
          <w:t xml:space="preserve"> </w:t>
        </w:r>
      </w:hyperlink>
    </w:p>
    <w:p w14:paraId="7F168224" w14:textId="77777777" w:rsidR="00B478A0" w:rsidRPr="00B478A0" w:rsidRDefault="00B478A0" w:rsidP="00B478A0">
      <w:pPr>
        <w:widowControl w:val="0"/>
        <w:autoSpaceDE w:val="0"/>
        <w:autoSpaceDN w:val="0"/>
        <w:ind w:firstLine="720"/>
        <w:rPr>
          <w:rFonts w:ascii="Bell MT" w:eastAsia="Bell MT" w:hAnsi="Bell MT" w:cs="Bell MT"/>
          <w:sz w:val="22"/>
          <w:szCs w:val="22"/>
          <w:lang w:eastAsia="en-CA" w:bidi="en-CA"/>
        </w:rPr>
      </w:pPr>
      <w:r w:rsidRPr="00B478A0">
        <w:rPr>
          <w:rFonts w:ascii="Arial" w:eastAsia="Arial" w:hAnsi="Arial" w:cs="Arial"/>
          <w:lang w:eastAsia="en-CA" w:bidi="en-CA"/>
        </w:rPr>
        <w:t xml:space="preserve">This website celebrates the 100 years of Sikhs in Canada (1897-1997) and gives a detailed history of their experience.  </w:t>
      </w:r>
      <w:r w:rsidRPr="00B478A0">
        <w:rPr>
          <w:rFonts w:ascii="Arial" w:eastAsia="Arial" w:hAnsi="Arial" w:cs="Arial"/>
          <w:lang w:val="en-US" w:eastAsia="en-CA" w:bidi="en-CA"/>
        </w:rPr>
        <w:t xml:space="preserve"> </w:t>
      </w:r>
    </w:p>
    <w:p w14:paraId="1D8B917F"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 </w:t>
      </w:r>
    </w:p>
    <w:p w14:paraId="0E5976B4"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Van Dyk, Lindsay. [2020?] “Canadian Immigration Acts and Legislation.” </w:t>
      </w:r>
      <w:r w:rsidRPr="00B478A0">
        <w:rPr>
          <w:rFonts w:ascii="Arial" w:eastAsia="Arial" w:hAnsi="Arial" w:cs="Arial"/>
          <w:i/>
          <w:iCs/>
          <w:lang w:val="en-US" w:eastAsia="en-CA" w:bidi="en-CA"/>
        </w:rPr>
        <w:t>Canadian Museum of Immigration at Pier 21</w:t>
      </w:r>
      <w:r w:rsidRPr="00B478A0">
        <w:rPr>
          <w:rFonts w:ascii="Arial" w:eastAsia="Arial" w:hAnsi="Arial" w:cs="Arial"/>
          <w:lang w:val="en-US" w:eastAsia="en-CA" w:bidi="en-CA"/>
        </w:rPr>
        <w:t xml:space="preserve">. </w:t>
      </w:r>
    </w:p>
    <w:p w14:paraId="192B8865" w14:textId="77777777" w:rsidR="00B478A0" w:rsidRPr="00B478A0" w:rsidRDefault="00000000" w:rsidP="00B478A0">
      <w:pPr>
        <w:widowControl w:val="0"/>
        <w:autoSpaceDE w:val="0"/>
        <w:autoSpaceDN w:val="0"/>
        <w:rPr>
          <w:rFonts w:ascii="Bell MT" w:eastAsia="Bell MT" w:hAnsi="Bell MT" w:cs="Bell MT"/>
          <w:sz w:val="22"/>
          <w:szCs w:val="22"/>
          <w:lang w:eastAsia="en-CA" w:bidi="en-CA"/>
        </w:rPr>
      </w:pPr>
      <w:hyperlink r:id="rId29">
        <w:r w:rsidR="00B478A0" w:rsidRPr="00B478A0">
          <w:rPr>
            <w:rFonts w:ascii="Arial" w:eastAsia="Arial" w:hAnsi="Arial" w:cs="Arial"/>
            <w:color w:val="0563C1"/>
            <w:u w:val="single"/>
            <w:lang w:val="en-US" w:eastAsia="en-CA" w:bidi="en-CA"/>
          </w:rPr>
          <w:t>https://pier21.ca/research/immigration-history/canadian-immigration-acts-and-legislation</w:t>
        </w:r>
      </w:hyperlink>
    </w:p>
    <w:p w14:paraId="361C5C97"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 </w:t>
      </w:r>
    </w:p>
    <w:p w14:paraId="71C43CD6" w14:textId="6511834B" w:rsidR="00B478A0" w:rsidRPr="00B478A0" w:rsidRDefault="00B478A0" w:rsidP="00B478A0">
      <w:pPr>
        <w:widowControl w:val="0"/>
        <w:autoSpaceDE w:val="0"/>
        <w:autoSpaceDN w:val="0"/>
        <w:rPr>
          <w:rFonts w:ascii="Bell MT" w:eastAsia="Bell MT" w:hAnsi="Bell MT" w:cs="Bell MT"/>
          <w:sz w:val="22"/>
          <w:szCs w:val="22"/>
          <w:lang w:eastAsia="en-CA" w:bidi="en-CA"/>
        </w:rPr>
      </w:pPr>
    </w:p>
    <w:p w14:paraId="105ECC7D"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 </w:t>
      </w:r>
    </w:p>
    <w:p w14:paraId="1FD79CDF"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 </w:t>
      </w:r>
    </w:p>
    <w:p w14:paraId="2DA9D91A"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u w:val="single"/>
          <w:lang w:eastAsia="en-CA" w:bidi="en-CA"/>
        </w:rPr>
        <w:t>Books</w:t>
      </w:r>
      <w:r w:rsidRPr="00B478A0">
        <w:rPr>
          <w:rFonts w:ascii="Arial" w:eastAsia="Arial" w:hAnsi="Arial" w:cs="Arial"/>
          <w:lang w:val="en-US" w:eastAsia="en-CA" w:bidi="en-CA"/>
        </w:rPr>
        <w:t xml:space="preserve"> </w:t>
      </w:r>
    </w:p>
    <w:p w14:paraId="67FA75DD"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eastAsia="en-CA" w:bidi="en-CA"/>
        </w:rPr>
        <w:t xml:space="preserve"> </w:t>
      </w:r>
    </w:p>
    <w:p w14:paraId="0E887AB3"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eastAsia="en-CA" w:bidi="en-CA"/>
        </w:rPr>
        <w:t xml:space="preserve">Chattopadhyay, </w:t>
      </w:r>
      <w:proofErr w:type="spellStart"/>
      <w:r w:rsidRPr="00B478A0">
        <w:rPr>
          <w:rFonts w:ascii="Arial" w:eastAsia="Arial" w:hAnsi="Arial" w:cs="Arial"/>
          <w:lang w:eastAsia="en-CA" w:bidi="en-CA"/>
        </w:rPr>
        <w:t>Suchetana</w:t>
      </w:r>
      <w:proofErr w:type="spellEnd"/>
      <w:r w:rsidRPr="00B478A0">
        <w:rPr>
          <w:rFonts w:ascii="Arial" w:eastAsia="Arial" w:hAnsi="Arial" w:cs="Arial"/>
          <w:lang w:eastAsia="en-CA" w:bidi="en-CA"/>
        </w:rPr>
        <w:t xml:space="preserve">. </w:t>
      </w:r>
      <w:r w:rsidRPr="00B478A0">
        <w:rPr>
          <w:rFonts w:ascii="Arial" w:eastAsia="Arial" w:hAnsi="Arial" w:cs="Arial"/>
          <w:i/>
          <w:iCs/>
          <w:lang w:val="en-US" w:eastAsia="en-CA" w:bidi="en-CA"/>
        </w:rPr>
        <w:t>Voices of Komagata Maru: Imperial Surveillance and Workers from Punjab in Bengal</w:t>
      </w:r>
      <w:r w:rsidRPr="00B478A0">
        <w:rPr>
          <w:rFonts w:ascii="Arial" w:eastAsia="Arial" w:hAnsi="Arial" w:cs="Arial"/>
          <w:lang w:val="en-US" w:eastAsia="en-CA" w:bidi="en-CA"/>
        </w:rPr>
        <w:t xml:space="preserve">. New Delhi: </w:t>
      </w:r>
      <w:proofErr w:type="spellStart"/>
      <w:r w:rsidRPr="00B478A0">
        <w:rPr>
          <w:rFonts w:ascii="Arial" w:eastAsia="Arial" w:hAnsi="Arial" w:cs="Arial"/>
          <w:lang w:val="en-US" w:eastAsia="en-CA" w:bidi="en-CA"/>
        </w:rPr>
        <w:t>Tulika</w:t>
      </w:r>
      <w:proofErr w:type="spellEnd"/>
      <w:r w:rsidRPr="00B478A0">
        <w:rPr>
          <w:rFonts w:ascii="Arial" w:eastAsia="Arial" w:hAnsi="Arial" w:cs="Arial"/>
          <w:lang w:val="en-US" w:eastAsia="en-CA" w:bidi="en-CA"/>
        </w:rPr>
        <w:t xml:space="preserve"> Books, 2018.</w:t>
      </w:r>
    </w:p>
    <w:p w14:paraId="24D7EF95"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 </w:t>
      </w:r>
    </w:p>
    <w:p w14:paraId="0B0EF6B5"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eastAsia="en-CA" w:bidi="en-CA"/>
        </w:rPr>
        <w:t xml:space="preserve">Hickman, Pamela. </w:t>
      </w:r>
      <w:r w:rsidRPr="00B478A0">
        <w:rPr>
          <w:rFonts w:ascii="Arial" w:eastAsia="Arial" w:hAnsi="Arial" w:cs="Arial"/>
          <w:i/>
          <w:iCs/>
          <w:lang w:eastAsia="en-CA" w:bidi="en-CA"/>
        </w:rPr>
        <w:t>Righting Canada’s Wrongs: The Komagata Maru and Canada’s Anti-Indian Immigration Policies in the Twentieth Century</w:t>
      </w:r>
      <w:r w:rsidRPr="00B478A0">
        <w:rPr>
          <w:rFonts w:ascii="Arial" w:eastAsia="Arial" w:hAnsi="Arial" w:cs="Arial"/>
          <w:lang w:eastAsia="en-CA" w:bidi="en-CA"/>
        </w:rPr>
        <w:t>. Toronto: James Lorimer &amp; Company Ltd, 2014.</w:t>
      </w:r>
      <w:r w:rsidRPr="00B478A0">
        <w:rPr>
          <w:rFonts w:ascii="Arial" w:eastAsia="Arial" w:hAnsi="Arial" w:cs="Arial"/>
          <w:lang w:val="en-US" w:eastAsia="en-CA" w:bidi="en-CA"/>
        </w:rPr>
        <w:t xml:space="preserve"> </w:t>
      </w:r>
    </w:p>
    <w:p w14:paraId="581B2D7B"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 </w:t>
      </w:r>
    </w:p>
    <w:p w14:paraId="25ACBC93"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Kelkar, Supriya. “American as Paneer Pie.” New </w:t>
      </w:r>
      <w:proofErr w:type="gramStart"/>
      <w:r w:rsidRPr="00B478A0">
        <w:rPr>
          <w:rFonts w:ascii="Arial" w:eastAsia="Arial" w:hAnsi="Arial" w:cs="Arial"/>
          <w:lang w:val="en-US" w:eastAsia="en-CA" w:bidi="en-CA"/>
        </w:rPr>
        <w:t>York :</w:t>
      </w:r>
      <w:proofErr w:type="gramEnd"/>
      <w:r w:rsidRPr="00B478A0">
        <w:rPr>
          <w:rFonts w:ascii="Arial" w:eastAsia="Arial" w:hAnsi="Arial" w:cs="Arial"/>
          <w:lang w:val="en-US" w:eastAsia="en-CA" w:bidi="en-CA"/>
        </w:rPr>
        <w:t xml:space="preserve"> Aladdin, [2020] </w:t>
      </w:r>
    </w:p>
    <w:p w14:paraId="6ECB14AA"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-An Indian American girl navigates prejudice in her small town and learns the power of her own voice </w:t>
      </w:r>
    </w:p>
    <w:p w14:paraId="7FE49F9C" w14:textId="77777777" w:rsidR="00B478A0" w:rsidRPr="00B478A0" w:rsidRDefault="00B478A0" w:rsidP="00B478A0">
      <w:pPr>
        <w:widowControl w:val="0"/>
        <w:autoSpaceDE w:val="0"/>
        <w:autoSpaceDN w:val="0"/>
        <w:rPr>
          <w:rFonts w:ascii="Bell MT" w:eastAsia="Bell MT" w:hAnsi="Bell MT" w:cs="Bell MT"/>
          <w:sz w:val="22"/>
          <w:szCs w:val="22"/>
          <w:lang w:eastAsia="en-CA" w:bidi="en-CA"/>
        </w:rPr>
      </w:pPr>
      <w:r w:rsidRPr="00B478A0">
        <w:rPr>
          <w:rFonts w:ascii="Arial" w:eastAsia="Arial" w:hAnsi="Arial" w:cs="Arial"/>
          <w:lang w:val="en-US" w:eastAsia="en-CA" w:bidi="en-CA"/>
        </w:rPr>
        <w:t xml:space="preserve"> </w:t>
      </w:r>
    </w:p>
    <w:p w14:paraId="00CC2C92" w14:textId="77777777" w:rsidR="00B478A0" w:rsidRPr="00B478A0" w:rsidRDefault="00B478A0" w:rsidP="00B478A0">
      <w:pPr>
        <w:widowControl w:val="0"/>
        <w:autoSpaceDE w:val="0"/>
        <w:autoSpaceDN w:val="0"/>
        <w:rPr>
          <w:rFonts w:ascii="Arial" w:eastAsia="Arial" w:hAnsi="Arial" w:cs="Arial"/>
          <w:lang w:val="en-US" w:eastAsia="en-CA" w:bidi="en-CA"/>
        </w:rPr>
      </w:pPr>
      <w:proofErr w:type="spellStart"/>
      <w:r w:rsidRPr="00B478A0">
        <w:rPr>
          <w:rFonts w:ascii="Arial" w:eastAsia="Arial" w:hAnsi="Arial" w:cs="Arial"/>
          <w:lang w:eastAsia="en-CA" w:bidi="en-CA"/>
        </w:rPr>
        <w:t>Mawani</w:t>
      </w:r>
      <w:proofErr w:type="spellEnd"/>
      <w:r w:rsidRPr="00B478A0">
        <w:rPr>
          <w:rFonts w:ascii="Arial" w:eastAsia="Arial" w:hAnsi="Arial" w:cs="Arial"/>
          <w:lang w:eastAsia="en-CA" w:bidi="en-CA"/>
        </w:rPr>
        <w:t xml:space="preserve">, </w:t>
      </w:r>
      <w:proofErr w:type="spellStart"/>
      <w:r w:rsidRPr="00B478A0">
        <w:rPr>
          <w:rFonts w:ascii="Arial" w:eastAsia="Arial" w:hAnsi="Arial" w:cs="Arial"/>
          <w:lang w:eastAsia="en-CA" w:bidi="en-CA"/>
        </w:rPr>
        <w:t>Renisa</w:t>
      </w:r>
      <w:proofErr w:type="spellEnd"/>
      <w:r w:rsidRPr="00B478A0">
        <w:rPr>
          <w:rFonts w:ascii="Arial" w:eastAsia="Arial" w:hAnsi="Arial" w:cs="Arial"/>
          <w:lang w:eastAsia="en-CA" w:bidi="en-CA"/>
        </w:rPr>
        <w:t xml:space="preserve">. </w:t>
      </w:r>
      <w:r w:rsidRPr="00B478A0">
        <w:rPr>
          <w:rFonts w:ascii="Arial" w:eastAsia="Arial" w:hAnsi="Arial" w:cs="Arial"/>
          <w:i/>
          <w:iCs/>
          <w:lang w:eastAsia="en-CA" w:bidi="en-CA"/>
        </w:rPr>
        <w:t>Across Oceans of Law: The Komagata Maru and Jurisdiction in the Time of Empire</w:t>
      </w:r>
      <w:r w:rsidRPr="00B478A0">
        <w:rPr>
          <w:rFonts w:ascii="Arial" w:eastAsia="Arial" w:hAnsi="Arial" w:cs="Arial"/>
          <w:lang w:eastAsia="en-CA" w:bidi="en-CA"/>
        </w:rPr>
        <w:t>. Durham: Duke University Press, 2018.</w:t>
      </w:r>
    </w:p>
    <w:p w14:paraId="33D68B1F" w14:textId="77777777" w:rsidR="00B478A0" w:rsidRPr="00B478A0" w:rsidRDefault="00B478A0" w:rsidP="00B478A0">
      <w:pPr>
        <w:widowControl w:val="0"/>
        <w:autoSpaceDE w:val="0"/>
        <w:autoSpaceDN w:val="0"/>
        <w:rPr>
          <w:rFonts w:ascii="Arial" w:eastAsia="Bell MT" w:hAnsi="Arial" w:cs="Arial"/>
          <w:lang w:val="en-US" w:eastAsia="en-CA" w:bidi="en-CA"/>
        </w:rPr>
      </w:pPr>
    </w:p>
    <w:p w14:paraId="48A3F2F0" w14:textId="77777777" w:rsidR="00B478A0" w:rsidRPr="00B478A0" w:rsidRDefault="00B478A0" w:rsidP="00B478A0">
      <w:pPr>
        <w:widowControl w:val="0"/>
        <w:autoSpaceDE w:val="0"/>
        <w:autoSpaceDN w:val="0"/>
        <w:rPr>
          <w:rFonts w:ascii="Arial" w:eastAsia="Bell MT" w:hAnsi="Arial" w:cs="Arial"/>
          <w:iCs/>
          <w:lang w:val="en-US" w:eastAsia="en-CA" w:bidi="en-CA"/>
        </w:rPr>
      </w:pPr>
    </w:p>
    <w:p w14:paraId="54ABBBE3" w14:textId="77777777" w:rsidR="00B478A0" w:rsidRPr="00B478A0" w:rsidRDefault="00B478A0" w:rsidP="00B478A0">
      <w:pPr>
        <w:widowControl w:val="0"/>
        <w:autoSpaceDE w:val="0"/>
        <w:autoSpaceDN w:val="0"/>
        <w:rPr>
          <w:rFonts w:ascii="Arial" w:eastAsia="Bell MT" w:hAnsi="Arial" w:cs="Arial"/>
          <w:iCs/>
          <w:lang w:val="en-US" w:eastAsia="en-CA" w:bidi="en-CA"/>
        </w:rPr>
      </w:pPr>
    </w:p>
    <w:p w14:paraId="5B53DBC4" w14:textId="77777777" w:rsidR="00B478A0" w:rsidRPr="00B478A0" w:rsidRDefault="00B478A0" w:rsidP="00B478A0">
      <w:pPr>
        <w:widowControl w:val="0"/>
        <w:autoSpaceDE w:val="0"/>
        <w:autoSpaceDN w:val="0"/>
        <w:rPr>
          <w:rFonts w:ascii="Arial" w:eastAsia="Bell MT" w:hAnsi="Arial" w:cs="Arial"/>
          <w:b/>
          <w:bCs/>
          <w:iCs/>
          <w:lang w:val="en-US" w:eastAsia="en-CA" w:bidi="en-CA"/>
        </w:rPr>
      </w:pPr>
      <w:r w:rsidRPr="00B478A0">
        <w:rPr>
          <w:rFonts w:ascii="Arial" w:eastAsia="Bell MT" w:hAnsi="Arial" w:cs="Arial"/>
          <w:b/>
          <w:bCs/>
          <w:iCs/>
          <w:lang w:val="en-US" w:eastAsia="en-CA" w:bidi="en-CA"/>
        </w:rPr>
        <w:t xml:space="preserve">Materials and Resources </w:t>
      </w:r>
      <w:r w:rsidRPr="00B478A0">
        <w:rPr>
          <w:rFonts w:ascii="Arial" w:eastAsia="Bell MT" w:hAnsi="Arial" w:cs="Arial"/>
          <w:iCs/>
          <w:lang w:val="en-US" w:eastAsia="en-CA" w:bidi="en-CA"/>
        </w:rPr>
        <w:t>(see next pages)</w:t>
      </w:r>
    </w:p>
    <w:p w14:paraId="3B22C20C" w14:textId="77777777" w:rsidR="00B478A0" w:rsidRPr="00B478A0" w:rsidRDefault="00B478A0" w:rsidP="00B478A0">
      <w:pPr>
        <w:widowControl w:val="0"/>
        <w:autoSpaceDE w:val="0"/>
        <w:autoSpaceDN w:val="0"/>
        <w:rPr>
          <w:rFonts w:ascii="Arial" w:eastAsia="Bell MT" w:hAnsi="Arial" w:cs="Arial"/>
          <w:iCs/>
          <w:lang w:val="en-US" w:eastAsia="en-CA" w:bidi="en-CA"/>
        </w:rPr>
      </w:pPr>
      <w:r w:rsidRPr="00B478A0">
        <w:rPr>
          <w:rFonts w:ascii="Arial" w:eastAsia="Bell MT" w:hAnsi="Arial" w:cs="Arial"/>
          <w:i/>
          <w:iCs/>
          <w:lang w:val="en-US" w:eastAsia="en-CA" w:bidi="en-CA"/>
        </w:rPr>
        <w:br w:type="page"/>
      </w:r>
    </w:p>
    <w:p w14:paraId="3F7B2A04" w14:textId="77777777" w:rsidR="00B478A0" w:rsidRPr="00B478A0" w:rsidRDefault="00B478A0" w:rsidP="00B478A0">
      <w:pPr>
        <w:widowControl w:val="0"/>
        <w:autoSpaceDE w:val="0"/>
        <w:autoSpaceDN w:val="0"/>
        <w:jc w:val="center"/>
        <w:rPr>
          <w:rFonts w:ascii="Arial" w:eastAsia="Bell MT" w:hAnsi="Arial" w:cs="Arial"/>
          <w:b/>
          <w:bCs/>
          <w:iCs/>
          <w:lang w:val="en-US" w:eastAsia="en-CA" w:bidi="en-CA"/>
        </w:rPr>
      </w:pPr>
      <w:r w:rsidRPr="00B478A0">
        <w:rPr>
          <w:rFonts w:ascii="Arial" w:eastAsia="Bell MT" w:hAnsi="Arial" w:cs="Arial"/>
          <w:b/>
          <w:bCs/>
          <w:iCs/>
          <w:lang w:val="en-US" w:eastAsia="en-CA" w:bidi="en-CA"/>
        </w:rPr>
        <w:lastRenderedPageBreak/>
        <w:t>Grounds for Discrimination Chart</w:t>
      </w:r>
    </w:p>
    <w:p w14:paraId="7307A541" w14:textId="77777777" w:rsidR="00B478A0" w:rsidRPr="00B478A0" w:rsidRDefault="00B478A0" w:rsidP="00B478A0">
      <w:pPr>
        <w:widowControl w:val="0"/>
        <w:autoSpaceDE w:val="0"/>
        <w:autoSpaceDN w:val="0"/>
        <w:rPr>
          <w:rFonts w:ascii="Arial" w:eastAsia="Bell MT" w:hAnsi="Arial" w:cs="Arial"/>
          <w:iCs/>
          <w:lang w:val="en-US" w:eastAsia="en-CA" w:bidi="en-CA"/>
        </w:rPr>
      </w:pPr>
    </w:p>
    <w:tbl>
      <w:tblPr>
        <w:tblStyle w:val="TableGrid"/>
        <w:tblW w:w="0" w:type="auto"/>
        <w:jc w:val="center"/>
        <w:tblLook w:val="04A0" w:firstRow="1" w:lastRow="0" w:firstColumn="1" w:lastColumn="0" w:noHBand="0" w:noVBand="1"/>
      </w:tblPr>
      <w:tblGrid>
        <w:gridCol w:w="4675"/>
        <w:gridCol w:w="4675"/>
      </w:tblGrid>
      <w:tr w:rsidR="00B478A0" w:rsidRPr="00B478A0" w14:paraId="13E9A404" w14:textId="77777777" w:rsidTr="003C318E">
        <w:trPr>
          <w:jc w:val="center"/>
        </w:trPr>
        <w:tc>
          <w:tcPr>
            <w:tcW w:w="4675" w:type="dxa"/>
          </w:tcPr>
          <w:p w14:paraId="075BAB99" w14:textId="77777777" w:rsidR="00B478A0" w:rsidRPr="00B478A0" w:rsidRDefault="00B478A0" w:rsidP="00B478A0">
            <w:pPr>
              <w:rPr>
                <w:rFonts w:ascii="Arial" w:eastAsia="Bell MT" w:hAnsi="Arial" w:cs="Arial"/>
                <w:i/>
                <w:lang w:eastAsia="en-CA" w:bidi="en-CA"/>
              </w:rPr>
            </w:pPr>
            <w:r w:rsidRPr="00B478A0">
              <w:rPr>
                <w:rFonts w:ascii="Arial" w:eastAsia="Bell MT" w:hAnsi="Arial" w:cs="Arial"/>
                <w:i/>
                <w:lang w:eastAsia="en-CA" w:bidi="en-CA"/>
              </w:rPr>
              <w:t>Add each example of discrimination to the correct category.</w:t>
            </w:r>
          </w:p>
        </w:tc>
        <w:tc>
          <w:tcPr>
            <w:tcW w:w="4675" w:type="dxa"/>
          </w:tcPr>
          <w:p w14:paraId="62D2BF28"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Sexual orientation</w:t>
            </w:r>
          </w:p>
          <w:p w14:paraId="49FC52AC" w14:textId="77777777" w:rsidR="00B478A0" w:rsidRPr="00B478A0" w:rsidRDefault="00B478A0" w:rsidP="00B478A0">
            <w:pPr>
              <w:rPr>
                <w:rFonts w:ascii="Arial" w:eastAsia="Bell MT" w:hAnsi="Arial" w:cs="Arial"/>
                <w:b/>
                <w:bCs/>
                <w:iCs/>
                <w:lang w:eastAsia="en-CA" w:bidi="en-CA"/>
              </w:rPr>
            </w:pPr>
          </w:p>
          <w:p w14:paraId="6FFC74F6" w14:textId="77777777" w:rsidR="00B478A0" w:rsidRPr="00B478A0" w:rsidRDefault="00B478A0" w:rsidP="00B478A0">
            <w:pPr>
              <w:rPr>
                <w:rFonts w:ascii="Arial" w:eastAsia="Bell MT" w:hAnsi="Arial" w:cs="Arial"/>
                <w:b/>
                <w:bCs/>
                <w:iCs/>
                <w:lang w:eastAsia="en-CA" w:bidi="en-CA"/>
              </w:rPr>
            </w:pPr>
          </w:p>
          <w:p w14:paraId="431FF176" w14:textId="77777777" w:rsidR="00B478A0" w:rsidRPr="00B478A0" w:rsidRDefault="00B478A0" w:rsidP="00B478A0">
            <w:pPr>
              <w:rPr>
                <w:rFonts w:ascii="Arial" w:eastAsia="Bell MT" w:hAnsi="Arial" w:cs="Arial"/>
                <w:b/>
                <w:bCs/>
                <w:iCs/>
                <w:lang w:eastAsia="en-CA" w:bidi="en-CA"/>
              </w:rPr>
            </w:pPr>
          </w:p>
          <w:p w14:paraId="3B7F0B84" w14:textId="77777777" w:rsidR="00B478A0" w:rsidRPr="00B478A0" w:rsidRDefault="00B478A0" w:rsidP="00B478A0">
            <w:pPr>
              <w:rPr>
                <w:rFonts w:ascii="Arial" w:eastAsia="Bell MT" w:hAnsi="Arial" w:cs="Arial"/>
                <w:b/>
                <w:bCs/>
                <w:iCs/>
                <w:lang w:eastAsia="en-CA" w:bidi="en-CA"/>
              </w:rPr>
            </w:pPr>
          </w:p>
        </w:tc>
      </w:tr>
      <w:tr w:rsidR="00B478A0" w:rsidRPr="00B478A0" w14:paraId="26D1C567" w14:textId="77777777" w:rsidTr="003C318E">
        <w:trPr>
          <w:jc w:val="center"/>
        </w:trPr>
        <w:tc>
          <w:tcPr>
            <w:tcW w:w="4675" w:type="dxa"/>
          </w:tcPr>
          <w:p w14:paraId="0545F7DC"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Race</w:t>
            </w:r>
          </w:p>
          <w:p w14:paraId="6842748F" w14:textId="77777777" w:rsidR="00B478A0" w:rsidRPr="00B478A0" w:rsidRDefault="00B478A0" w:rsidP="00B478A0">
            <w:pPr>
              <w:rPr>
                <w:rFonts w:ascii="Arial" w:eastAsia="Bell MT" w:hAnsi="Arial" w:cs="Arial"/>
                <w:b/>
                <w:bCs/>
                <w:iCs/>
                <w:lang w:eastAsia="en-CA" w:bidi="en-CA"/>
              </w:rPr>
            </w:pPr>
          </w:p>
          <w:p w14:paraId="587E7048" w14:textId="77777777" w:rsidR="00B478A0" w:rsidRPr="00B478A0" w:rsidRDefault="00B478A0" w:rsidP="00B478A0">
            <w:pPr>
              <w:rPr>
                <w:rFonts w:ascii="Arial" w:eastAsia="Bell MT" w:hAnsi="Arial" w:cs="Arial"/>
                <w:b/>
                <w:bCs/>
                <w:iCs/>
                <w:lang w:eastAsia="en-CA" w:bidi="en-CA"/>
              </w:rPr>
            </w:pPr>
          </w:p>
          <w:p w14:paraId="05A66E4D" w14:textId="77777777" w:rsidR="00B478A0" w:rsidRPr="00B478A0" w:rsidRDefault="00B478A0" w:rsidP="00B478A0">
            <w:pPr>
              <w:rPr>
                <w:rFonts w:ascii="Arial" w:eastAsia="Bell MT" w:hAnsi="Arial" w:cs="Arial"/>
                <w:b/>
                <w:bCs/>
                <w:iCs/>
                <w:lang w:eastAsia="en-CA" w:bidi="en-CA"/>
              </w:rPr>
            </w:pPr>
          </w:p>
          <w:p w14:paraId="5CE221EA" w14:textId="77777777" w:rsidR="00B478A0" w:rsidRPr="00B478A0" w:rsidRDefault="00B478A0" w:rsidP="00B478A0">
            <w:pPr>
              <w:rPr>
                <w:rFonts w:ascii="Arial" w:eastAsia="Bell MT" w:hAnsi="Arial" w:cs="Arial"/>
                <w:b/>
                <w:bCs/>
                <w:iCs/>
                <w:lang w:eastAsia="en-CA" w:bidi="en-CA"/>
              </w:rPr>
            </w:pPr>
          </w:p>
        </w:tc>
        <w:tc>
          <w:tcPr>
            <w:tcW w:w="4675" w:type="dxa"/>
          </w:tcPr>
          <w:p w14:paraId="6A3BF2B6"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 xml:space="preserve">Gender identity </w:t>
            </w:r>
          </w:p>
          <w:p w14:paraId="18DB0EC1" w14:textId="77777777" w:rsidR="00B478A0" w:rsidRPr="00B478A0" w:rsidRDefault="00B478A0" w:rsidP="00B478A0">
            <w:pPr>
              <w:rPr>
                <w:rFonts w:ascii="Arial" w:eastAsia="Bell MT" w:hAnsi="Arial" w:cs="Arial"/>
                <w:b/>
                <w:bCs/>
                <w:iCs/>
                <w:lang w:eastAsia="en-CA" w:bidi="en-CA"/>
              </w:rPr>
            </w:pPr>
          </w:p>
        </w:tc>
      </w:tr>
      <w:tr w:rsidR="00B478A0" w:rsidRPr="00B478A0" w14:paraId="4ED69F19" w14:textId="77777777" w:rsidTr="003C318E">
        <w:trPr>
          <w:jc w:val="center"/>
        </w:trPr>
        <w:tc>
          <w:tcPr>
            <w:tcW w:w="4675" w:type="dxa"/>
          </w:tcPr>
          <w:p w14:paraId="588EB83D"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National or Ethnic Origin</w:t>
            </w:r>
          </w:p>
          <w:p w14:paraId="763EE25C" w14:textId="77777777" w:rsidR="00B478A0" w:rsidRPr="00B478A0" w:rsidRDefault="00B478A0" w:rsidP="00B478A0">
            <w:pPr>
              <w:rPr>
                <w:rFonts w:ascii="Arial" w:eastAsia="Bell MT" w:hAnsi="Arial" w:cs="Arial"/>
                <w:b/>
                <w:bCs/>
                <w:iCs/>
                <w:lang w:eastAsia="en-CA" w:bidi="en-CA"/>
              </w:rPr>
            </w:pPr>
          </w:p>
          <w:p w14:paraId="657EDA55" w14:textId="77777777" w:rsidR="00B478A0" w:rsidRPr="00B478A0" w:rsidRDefault="00B478A0" w:rsidP="00B478A0">
            <w:pPr>
              <w:rPr>
                <w:rFonts w:ascii="Arial" w:eastAsia="Bell MT" w:hAnsi="Arial" w:cs="Arial"/>
                <w:b/>
                <w:bCs/>
                <w:iCs/>
                <w:lang w:eastAsia="en-CA" w:bidi="en-CA"/>
              </w:rPr>
            </w:pPr>
          </w:p>
          <w:p w14:paraId="4E8AD2E8" w14:textId="77777777" w:rsidR="00B478A0" w:rsidRPr="00B478A0" w:rsidRDefault="00B478A0" w:rsidP="00B478A0">
            <w:pPr>
              <w:rPr>
                <w:rFonts w:ascii="Arial" w:eastAsia="Bell MT" w:hAnsi="Arial" w:cs="Arial"/>
                <w:b/>
                <w:bCs/>
                <w:iCs/>
                <w:lang w:eastAsia="en-CA" w:bidi="en-CA"/>
              </w:rPr>
            </w:pPr>
          </w:p>
          <w:p w14:paraId="3EC9FAED" w14:textId="77777777" w:rsidR="00B478A0" w:rsidRPr="00B478A0" w:rsidRDefault="00B478A0" w:rsidP="00B478A0">
            <w:pPr>
              <w:rPr>
                <w:rFonts w:ascii="Arial" w:eastAsia="Bell MT" w:hAnsi="Arial" w:cs="Arial"/>
                <w:b/>
                <w:bCs/>
                <w:iCs/>
                <w:lang w:eastAsia="en-CA" w:bidi="en-CA"/>
              </w:rPr>
            </w:pPr>
          </w:p>
        </w:tc>
        <w:tc>
          <w:tcPr>
            <w:tcW w:w="4675" w:type="dxa"/>
          </w:tcPr>
          <w:p w14:paraId="65AC3E79"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Marital Status</w:t>
            </w:r>
          </w:p>
          <w:p w14:paraId="1BE582C6" w14:textId="77777777" w:rsidR="00B478A0" w:rsidRPr="00B478A0" w:rsidRDefault="00B478A0" w:rsidP="00B478A0">
            <w:pPr>
              <w:rPr>
                <w:rFonts w:ascii="Arial" w:eastAsia="Bell MT" w:hAnsi="Arial" w:cs="Arial"/>
                <w:b/>
                <w:bCs/>
                <w:iCs/>
                <w:lang w:eastAsia="en-CA" w:bidi="en-CA"/>
              </w:rPr>
            </w:pPr>
          </w:p>
        </w:tc>
      </w:tr>
      <w:tr w:rsidR="00B478A0" w:rsidRPr="00B478A0" w14:paraId="19BA0B40" w14:textId="77777777" w:rsidTr="003C318E">
        <w:trPr>
          <w:jc w:val="center"/>
        </w:trPr>
        <w:tc>
          <w:tcPr>
            <w:tcW w:w="4675" w:type="dxa"/>
          </w:tcPr>
          <w:p w14:paraId="1AA272A0" w14:textId="77777777" w:rsidR="00B478A0" w:rsidRPr="00B478A0" w:rsidRDefault="00B478A0" w:rsidP="00B478A0">
            <w:pPr>
              <w:rPr>
                <w:rFonts w:ascii="Arial" w:eastAsia="Bell MT" w:hAnsi="Arial" w:cs="Arial"/>
                <w:b/>
                <w:bCs/>
                <w:iCs/>
                <w:lang w:eastAsia="en-CA" w:bidi="en-CA"/>
              </w:rPr>
            </w:pPr>
            <w:proofErr w:type="spellStart"/>
            <w:r w:rsidRPr="00B478A0">
              <w:rPr>
                <w:rFonts w:ascii="Arial" w:eastAsia="Bell MT" w:hAnsi="Arial" w:cs="Arial"/>
                <w:b/>
                <w:bCs/>
                <w:iCs/>
                <w:lang w:eastAsia="en-CA" w:bidi="en-CA"/>
              </w:rPr>
              <w:t>Colour</w:t>
            </w:r>
            <w:proofErr w:type="spellEnd"/>
          </w:p>
          <w:p w14:paraId="65143738" w14:textId="77777777" w:rsidR="00B478A0" w:rsidRPr="00B478A0" w:rsidRDefault="00B478A0" w:rsidP="00B478A0">
            <w:pPr>
              <w:rPr>
                <w:rFonts w:ascii="Arial" w:eastAsia="Bell MT" w:hAnsi="Arial" w:cs="Arial"/>
                <w:b/>
                <w:bCs/>
                <w:iCs/>
                <w:lang w:eastAsia="en-CA" w:bidi="en-CA"/>
              </w:rPr>
            </w:pPr>
          </w:p>
          <w:p w14:paraId="53974A0A" w14:textId="77777777" w:rsidR="00B478A0" w:rsidRPr="00B478A0" w:rsidRDefault="00B478A0" w:rsidP="00B478A0">
            <w:pPr>
              <w:rPr>
                <w:rFonts w:ascii="Arial" w:eastAsia="Bell MT" w:hAnsi="Arial" w:cs="Arial"/>
                <w:b/>
                <w:bCs/>
                <w:iCs/>
                <w:lang w:eastAsia="en-CA" w:bidi="en-CA"/>
              </w:rPr>
            </w:pPr>
          </w:p>
          <w:p w14:paraId="6E0054A5" w14:textId="77777777" w:rsidR="00B478A0" w:rsidRPr="00B478A0" w:rsidRDefault="00B478A0" w:rsidP="00B478A0">
            <w:pPr>
              <w:rPr>
                <w:rFonts w:ascii="Arial" w:eastAsia="Bell MT" w:hAnsi="Arial" w:cs="Arial"/>
                <w:b/>
                <w:bCs/>
                <w:iCs/>
                <w:lang w:eastAsia="en-CA" w:bidi="en-CA"/>
              </w:rPr>
            </w:pPr>
          </w:p>
          <w:p w14:paraId="1DBC372E" w14:textId="77777777" w:rsidR="00B478A0" w:rsidRPr="00B478A0" w:rsidRDefault="00B478A0" w:rsidP="00B478A0">
            <w:pPr>
              <w:rPr>
                <w:rFonts w:ascii="Arial" w:eastAsia="Bell MT" w:hAnsi="Arial" w:cs="Arial"/>
                <w:b/>
                <w:bCs/>
                <w:iCs/>
                <w:lang w:eastAsia="en-CA" w:bidi="en-CA"/>
              </w:rPr>
            </w:pPr>
          </w:p>
        </w:tc>
        <w:tc>
          <w:tcPr>
            <w:tcW w:w="4675" w:type="dxa"/>
          </w:tcPr>
          <w:p w14:paraId="589D8F4A"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Family Status</w:t>
            </w:r>
          </w:p>
          <w:p w14:paraId="2F8EF0D6" w14:textId="77777777" w:rsidR="00B478A0" w:rsidRPr="00B478A0" w:rsidRDefault="00B478A0" w:rsidP="00B478A0">
            <w:pPr>
              <w:rPr>
                <w:rFonts w:ascii="Arial" w:eastAsia="Bell MT" w:hAnsi="Arial" w:cs="Arial"/>
                <w:b/>
                <w:bCs/>
                <w:iCs/>
                <w:lang w:eastAsia="en-CA" w:bidi="en-CA"/>
              </w:rPr>
            </w:pPr>
          </w:p>
        </w:tc>
      </w:tr>
      <w:tr w:rsidR="00B478A0" w:rsidRPr="00B478A0" w14:paraId="060D2535" w14:textId="77777777" w:rsidTr="003C318E">
        <w:trPr>
          <w:jc w:val="center"/>
        </w:trPr>
        <w:tc>
          <w:tcPr>
            <w:tcW w:w="4675" w:type="dxa"/>
          </w:tcPr>
          <w:p w14:paraId="114E50FF"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Religion</w:t>
            </w:r>
          </w:p>
          <w:p w14:paraId="048609B4" w14:textId="77777777" w:rsidR="00B478A0" w:rsidRPr="00B478A0" w:rsidRDefault="00B478A0" w:rsidP="00B478A0">
            <w:pPr>
              <w:rPr>
                <w:rFonts w:ascii="Arial" w:eastAsia="Bell MT" w:hAnsi="Arial" w:cs="Arial"/>
                <w:b/>
                <w:bCs/>
                <w:iCs/>
                <w:lang w:eastAsia="en-CA" w:bidi="en-CA"/>
              </w:rPr>
            </w:pPr>
          </w:p>
          <w:p w14:paraId="252EE14F" w14:textId="77777777" w:rsidR="00B478A0" w:rsidRPr="00B478A0" w:rsidRDefault="00B478A0" w:rsidP="00B478A0">
            <w:pPr>
              <w:rPr>
                <w:rFonts w:ascii="Arial" w:eastAsia="Bell MT" w:hAnsi="Arial" w:cs="Arial"/>
                <w:b/>
                <w:bCs/>
                <w:iCs/>
                <w:lang w:eastAsia="en-CA" w:bidi="en-CA"/>
              </w:rPr>
            </w:pPr>
          </w:p>
          <w:p w14:paraId="12865FE8" w14:textId="77777777" w:rsidR="00B478A0" w:rsidRPr="00B478A0" w:rsidRDefault="00B478A0" w:rsidP="00B478A0">
            <w:pPr>
              <w:rPr>
                <w:rFonts w:ascii="Arial" w:eastAsia="Bell MT" w:hAnsi="Arial" w:cs="Arial"/>
                <w:b/>
                <w:bCs/>
                <w:iCs/>
                <w:lang w:eastAsia="en-CA" w:bidi="en-CA"/>
              </w:rPr>
            </w:pPr>
          </w:p>
          <w:p w14:paraId="4819F057" w14:textId="77777777" w:rsidR="00B478A0" w:rsidRPr="00B478A0" w:rsidRDefault="00B478A0" w:rsidP="00B478A0">
            <w:pPr>
              <w:rPr>
                <w:rFonts w:ascii="Arial" w:eastAsia="Bell MT" w:hAnsi="Arial" w:cs="Arial"/>
                <w:b/>
                <w:bCs/>
                <w:iCs/>
                <w:lang w:eastAsia="en-CA" w:bidi="en-CA"/>
              </w:rPr>
            </w:pPr>
          </w:p>
        </w:tc>
        <w:tc>
          <w:tcPr>
            <w:tcW w:w="4675" w:type="dxa"/>
          </w:tcPr>
          <w:p w14:paraId="26262820"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Disability</w:t>
            </w:r>
          </w:p>
          <w:p w14:paraId="20DE2A65" w14:textId="77777777" w:rsidR="00B478A0" w:rsidRPr="00B478A0" w:rsidRDefault="00B478A0" w:rsidP="00B478A0">
            <w:pPr>
              <w:rPr>
                <w:rFonts w:ascii="Arial" w:eastAsia="Bell MT" w:hAnsi="Arial" w:cs="Arial"/>
                <w:b/>
                <w:bCs/>
                <w:iCs/>
                <w:lang w:eastAsia="en-CA" w:bidi="en-CA"/>
              </w:rPr>
            </w:pPr>
          </w:p>
        </w:tc>
      </w:tr>
      <w:tr w:rsidR="00B478A0" w:rsidRPr="00B478A0" w14:paraId="73C27049" w14:textId="77777777" w:rsidTr="003C318E">
        <w:trPr>
          <w:jc w:val="center"/>
        </w:trPr>
        <w:tc>
          <w:tcPr>
            <w:tcW w:w="4675" w:type="dxa"/>
          </w:tcPr>
          <w:p w14:paraId="415924CA"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Age</w:t>
            </w:r>
          </w:p>
          <w:p w14:paraId="13E53E9D" w14:textId="77777777" w:rsidR="00B478A0" w:rsidRPr="00B478A0" w:rsidRDefault="00B478A0" w:rsidP="00B478A0">
            <w:pPr>
              <w:rPr>
                <w:rFonts w:ascii="Arial" w:eastAsia="Bell MT" w:hAnsi="Arial" w:cs="Arial"/>
                <w:b/>
                <w:bCs/>
                <w:iCs/>
                <w:lang w:eastAsia="en-CA" w:bidi="en-CA"/>
              </w:rPr>
            </w:pPr>
          </w:p>
          <w:p w14:paraId="5C9FCFB8" w14:textId="77777777" w:rsidR="00B478A0" w:rsidRPr="00B478A0" w:rsidRDefault="00B478A0" w:rsidP="00B478A0">
            <w:pPr>
              <w:rPr>
                <w:rFonts w:ascii="Arial" w:eastAsia="Bell MT" w:hAnsi="Arial" w:cs="Arial"/>
                <w:b/>
                <w:bCs/>
                <w:iCs/>
                <w:lang w:eastAsia="en-CA" w:bidi="en-CA"/>
              </w:rPr>
            </w:pPr>
          </w:p>
          <w:p w14:paraId="79F0B901" w14:textId="77777777" w:rsidR="00B478A0" w:rsidRPr="00B478A0" w:rsidRDefault="00B478A0" w:rsidP="00B478A0">
            <w:pPr>
              <w:rPr>
                <w:rFonts w:ascii="Arial" w:eastAsia="Bell MT" w:hAnsi="Arial" w:cs="Arial"/>
                <w:b/>
                <w:bCs/>
                <w:iCs/>
                <w:lang w:eastAsia="en-CA" w:bidi="en-CA"/>
              </w:rPr>
            </w:pPr>
          </w:p>
          <w:p w14:paraId="22F66289" w14:textId="77777777" w:rsidR="00B478A0" w:rsidRPr="00B478A0" w:rsidRDefault="00B478A0" w:rsidP="00B478A0">
            <w:pPr>
              <w:rPr>
                <w:rFonts w:ascii="Arial" w:eastAsia="Bell MT" w:hAnsi="Arial" w:cs="Arial"/>
                <w:b/>
                <w:bCs/>
                <w:iCs/>
                <w:lang w:eastAsia="en-CA" w:bidi="en-CA"/>
              </w:rPr>
            </w:pPr>
          </w:p>
        </w:tc>
        <w:tc>
          <w:tcPr>
            <w:tcW w:w="4675" w:type="dxa"/>
          </w:tcPr>
          <w:p w14:paraId="612EEF52"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Genetic Characteristics</w:t>
            </w:r>
          </w:p>
          <w:p w14:paraId="609FF68D" w14:textId="77777777" w:rsidR="00B478A0" w:rsidRPr="00B478A0" w:rsidRDefault="00B478A0" w:rsidP="00B478A0">
            <w:pPr>
              <w:rPr>
                <w:rFonts w:ascii="Arial" w:eastAsia="Bell MT" w:hAnsi="Arial" w:cs="Arial"/>
                <w:b/>
                <w:bCs/>
                <w:iCs/>
                <w:lang w:eastAsia="en-CA" w:bidi="en-CA"/>
              </w:rPr>
            </w:pPr>
          </w:p>
        </w:tc>
      </w:tr>
      <w:tr w:rsidR="00B478A0" w:rsidRPr="00B478A0" w14:paraId="6E915018" w14:textId="77777777" w:rsidTr="003C318E">
        <w:trPr>
          <w:jc w:val="center"/>
        </w:trPr>
        <w:tc>
          <w:tcPr>
            <w:tcW w:w="4675" w:type="dxa"/>
          </w:tcPr>
          <w:p w14:paraId="055AA466"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Sex</w:t>
            </w:r>
          </w:p>
          <w:p w14:paraId="0161848C" w14:textId="77777777" w:rsidR="00B478A0" w:rsidRPr="00B478A0" w:rsidRDefault="00B478A0" w:rsidP="00B478A0">
            <w:pPr>
              <w:rPr>
                <w:rFonts w:ascii="Arial" w:eastAsia="Bell MT" w:hAnsi="Arial" w:cs="Arial"/>
                <w:b/>
                <w:bCs/>
                <w:iCs/>
                <w:lang w:eastAsia="en-CA" w:bidi="en-CA"/>
              </w:rPr>
            </w:pPr>
          </w:p>
          <w:p w14:paraId="152697C6" w14:textId="77777777" w:rsidR="00B478A0" w:rsidRPr="00B478A0" w:rsidRDefault="00B478A0" w:rsidP="00B478A0">
            <w:pPr>
              <w:rPr>
                <w:rFonts w:ascii="Arial" w:eastAsia="Bell MT" w:hAnsi="Arial" w:cs="Arial"/>
                <w:b/>
                <w:bCs/>
                <w:iCs/>
                <w:lang w:eastAsia="en-CA" w:bidi="en-CA"/>
              </w:rPr>
            </w:pPr>
          </w:p>
          <w:p w14:paraId="04994127" w14:textId="77777777" w:rsidR="00B478A0" w:rsidRPr="00B478A0" w:rsidRDefault="00B478A0" w:rsidP="00B478A0">
            <w:pPr>
              <w:rPr>
                <w:rFonts w:ascii="Arial" w:eastAsia="Bell MT" w:hAnsi="Arial" w:cs="Arial"/>
                <w:b/>
                <w:bCs/>
                <w:iCs/>
                <w:lang w:eastAsia="en-CA" w:bidi="en-CA"/>
              </w:rPr>
            </w:pPr>
          </w:p>
          <w:p w14:paraId="06653952" w14:textId="77777777" w:rsidR="00B478A0" w:rsidRPr="00B478A0" w:rsidRDefault="00B478A0" w:rsidP="00B478A0">
            <w:pPr>
              <w:rPr>
                <w:rFonts w:ascii="Arial" w:eastAsia="Bell MT" w:hAnsi="Arial" w:cs="Arial"/>
                <w:b/>
                <w:bCs/>
                <w:iCs/>
                <w:lang w:eastAsia="en-CA" w:bidi="en-CA"/>
              </w:rPr>
            </w:pPr>
          </w:p>
        </w:tc>
        <w:tc>
          <w:tcPr>
            <w:tcW w:w="4675" w:type="dxa"/>
          </w:tcPr>
          <w:p w14:paraId="7454A6D6"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 xml:space="preserve">Pardoned Conviction </w:t>
            </w:r>
          </w:p>
        </w:tc>
      </w:tr>
    </w:tbl>
    <w:p w14:paraId="57BAA3FA" w14:textId="77777777" w:rsidR="00B478A0" w:rsidRPr="00B478A0" w:rsidRDefault="00B478A0" w:rsidP="00B478A0">
      <w:pPr>
        <w:widowControl w:val="0"/>
        <w:autoSpaceDE w:val="0"/>
        <w:autoSpaceDN w:val="0"/>
        <w:rPr>
          <w:rFonts w:ascii="Arial" w:eastAsia="Bell MT" w:hAnsi="Arial" w:cs="Arial"/>
          <w:iCs/>
          <w:lang w:val="en-US" w:eastAsia="en-CA" w:bidi="en-CA"/>
        </w:rPr>
      </w:pPr>
    </w:p>
    <w:p w14:paraId="2E318005" w14:textId="77777777" w:rsidR="00B478A0" w:rsidRPr="00B478A0" w:rsidRDefault="00B478A0" w:rsidP="00B478A0">
      <w:pPr>
        <w:widowControl w:val="0"/>
        <w:autoSpaceDE w:val="0"/>
        <w:autoSpaceDN w:val="0"/>
        <w:rPr>
          <w:rFonts w:ascii="Arial" w:eastAsia="Bell MT" w:hAnsi="Arial" w:cs="Arial"/>
          <w:iCs/>
          <w:lang w:val="en-US" w:eastAsia="en-CA" w:bidi="en-CA"/>
        </w:rPr>
      </w:pPr>
    </w:p>
    <w:p w14:paraId="3C08FD42" w14:textId="77777777" w:rsidR="00B478A0" w:rsidRPr="00B478A0" w:rsidRDefault="00B478A0" w:rsidP="00B478A0">
      <w:pPr>
        <w:widowControl w:val="0"/>
        <w:autoSpaceDE w:val="0"/>
        <w:autoSpaceDN w:val="0"/>
        <w:rPr>
          <w:rFonts w:ascii="Arial" w:eastAsia="Bell MT" w:hAnsi="Arial" w:cs="Arial"/>
          <w:iCs/>
          <w:color w:val="000000"/>
          <w:lang w:val="en-US" w:eastAsia="en-CA" w:bidi="en-CA"/>
        </w:rPr>
      </w:pPr>
    </w:p>
    <w:p w14:paraId="3FE8A4B8" w14:textId="77777777" w:rsidR="00B478A0" w:rsidRPr="00B478A0" w:rsidRDefault="00B478A0" w:rsidP="00B478A0">
      <w:pPr>
        <w:widowControl w:val="0"/>
        <w:autoSpaceDE w:val="0"/>
        <w:autoSpaceDN w:val="0"/>
        <w:rPr>
          <w:rFonts w:ascii="Arial" w:eastAsia="Bell MT" w:hAnsi="Arial" w:cs="Arial"/>
          <w:iCs/>
          <w:color w:val="000000"/>
          <w:lang w:val="en-US" w:eastAsia="en-CA" w:bidi="en-CA"/>
        </w:rPr>
      </w:pPr>
    </w:p>
    <w:p w14:paraId="5B03F538" w14:textId="77777777" w:rsidR="00B478A0" w:rsidRPr="00B478A0" w:rsidRDefault="00B478A0" w:rsidP="00B478A0">
      <w:pPr>
        <w:widowControl w:val="0"/>
        <w:autoSpaceDE w:val="0"/>
        <w:autoSpaceDN w:val="0"/>
        <w:rPr>
          <w:rFonts w:ascii="Arial" w:eastAsia="Bell MT" w:hAnsi="Arial" w:cs="Arial"/>
          <w:iCs/>
          <w:color w:val="000000"/>
          <w:lang w:val="en-US" w:eastAsia="en-CA" w:bidi="en-CA"/>
        </w:rPr>
      </w:pPr>
      <w:r w:rsidRPr="00B478A0">
        <w:rPr>
          <w:rFonts w:ascii="Arial" w:eastAsia="Bell MT" w:hAnsi="Arial" w:cs="Arial"/>
          <w:i/>
          <w:iCs/>
          <w:color w:val="000000"/>
          <w:lang w:val="en-US" w:eastAsia="en-CA" w:bidi="en-CA"/>
        </w:rPr>
        <w:br w:type="page"/>
      </w:r>
    </w:p>
    <w:p w14:paraId="41E33F08" w14:textId="77777777" w:rsidR="00B478A0" w:rsidRPr="00B478A0" w:rsidRDefault="00B478A0" w:rsidP="00B478A0">
      <w:pPr>
        <w:spacing w:before="100" w:beforeAutospacing="1" w:after="100" w:afterAutospacing="1"/>
        <w:ind w:left="465" w:right="150"/>
        <w:jc w:val="center"/>
        <w:rPr>
          <w:rFonts w:ascii="Arial" w:eastAsia="Bell MT" w:hAnsi="Arial" w:cs="Arial"/>
          <w:b/>
          <w:bCs/>
          <w:color w:val="000000"/>
          <w:lang w:eastAsia="en-CA" w:bidi="en-CA"/>
        </w:rPr>
      </w:pPr>
      <w:r w:rsidRPr="00B478A0">
        <w:rPr>
          <w:rFonts w:ascii="Arial" w:eastAsia="Bell MT" w:hAnsi="Arial" w:cs="Arial"/>
          <w:b/>
          <w:bCs/>
          <w:color w:val="000000"/>
          <w:lang w:eastAsia="en-CA" w:bidi="en-CA"/>
        </w:rPr>
        <w:lastRenderedPageBreak/>
        <w:t>Examples of Discrimination</w:t>
      </w:r>
    </w:p>
    <w:p w14:paraId="45F60001" w14:textId="77777777" w:rsidR="00B478A0" w:rsidRPr="00B478A0" w:rsidRDefault="00B478A0" w:rsidP="00B478A0">
      <w:pPr>
        <w:spacing w:before="100" w:beforeAutospacing="1" w:after="100" w:afterAutospacing="1"/>
        <w:ind w:left="465" w:right="150"/>
        <w:rPr>
          <w:rFonts w:ascii="Arial" w:eastAsia="Times New Roman" w:hAnsi="Arial" w:cs="Arial"/>
          <w:color w:val="000000"/>
        </w:rPr>
      </w:pPr>
      <w:r w:rsidRPr="00B478A0">
        <w:rPr>
          <w:rFonts w:ascii="Arial" w:eastAsia="Bell MT" w:hAnsi="Arial" w:cs="Arial"/>
          <w:color w:val="000000"/>
          <w:lang w:eastAsia="en-CA" w:bidi="en-CA"/>
        </w:rPr>
        <w:t xml:space="preserve">A bank has lending rules that make it unreasonably difficult for new immigrants to get loans. </w:t>
      </w:r>
    </w:p>
    <w:p w14:paraId="096B0800" w14:textId="77777777" w:rsidR="00B478A0" w:rsidRPr="00B478A0" w:rsidRDefault="00B478A0" w:rsidP="00B478A0">
      <w:pPr>
        <w:spacing w:before="100" w:beforeAutospacing="1" w:after="100" w:afterAutospacing="1"/>
        <w:ind w:left="465" w:right="150"/>
        <w:rPr>
          <w:rFonts w:ascii="Arial" w:eastAsia="Bell MT" w:hAnsi="Arial" w:cs="Arial"/>
          <w:color w:val="000000"/>
          <w:lang w:eastAsia="en-CA" w:bidi="en-CA"/>
        </w:rPr>
      </w:pPr>
      <w:r w:rsidRPr="00B478A0">
        <w:rPr>
          <w:rFonts w:ascii="Arial" w:eastAsia="Bell MT" w:hAnsi="Arial" w:cs="Arial"/>
          <w:color w:val="000000"/>
          <w:lang w:eastAsia="en-CA" w:bidi="en-CA"/>
        </w:rPr>
        <w:t xml:space="preserve">A person is systematically referred to secondary screening at airports due to the colour of their skin. </w:t>
      </w:r>
    </w:p>
    <w:p w14:paraId="6A1E8F1C" w14:textId="77777777" w:rsidR="00B478A0" w:rsidRPr="00B478A0" w:rsidRDefault="00B478A0" w:rsidP="00B478A0">
      <w:pPr>
        <w:spacing w:before="100" w:beforeAutospacing="1" w:after="100" w:afterAutospacing="1"/>
        <w:ind w:left="465" w:right="150"/>
        <w:rPr>
          <w:rFonts w:ascii="Arial" w:eastAsia="Bell MT" w:hAnsi="Arial" w:cs="Arial"/>
          <w:color w:val="000000"/>
          <w:lang w:eastAsia="en-CA" w:bidi="en-CA"/>
        </w:rPr>
      </w:pPr>
      <w:r w:rsidRPr="00B478A0">
        <w:rPr>
          <w:rFonts w:ascii="Arial" w:eastAsia="Bell MT" w:hAnsi="Arial" w:cs="Arial"/>
          <w:color w:val="000000"/>
          <w:lang w:eastAsia="en-CA" w:bidi="en-CA"/>
        </w:rPr>
        <w:t xml:space="preserve">An employer assigns her employees to weekend shifts without recognizing that some employees observe the Sabbath and cannot work on those days. </w:t>
      </w:r>
    </w:p>
    <w:p w14:paraId="31651E55" w14:textId="77777777" w:rsidR="00B478A0" w:rsidRPr="00B478A0" w:rsidRDefault="00B478A0" w:rsidP="00B478A0">
      <w:pPr>
        <w:spacing w:before="100" w:beforeAutospacing="1" w:after="100" w:afterAutospacing="1"/>
        <w:ind w:left="465" w:right="150"/>
        <w:rPr>
          <w:rFonts w:ascii="Arial" w:eastAsia="Bell MT" w:hAnsi="Arial" w:cs="Arial"/>
          <w:color w:val="000000"/>
          <w:lang w:eastAsia="en-CA" w:bidi="en-CA"/>
        </w:rPr>
      </w:pPr>
      <w:r w:rsidRPr="00B478A0">
        <w:rPr>
          <w:rFonts w:ascii="Arial" w:eastAsia="Bell MT" w:hAnsi="Arial" w:cs="Arial"/>
          <w:color w:val="000000"/>
          <w:lang w:eastAsia="en-CA" w:bidi="en-CA"/>
        </w:rPr>
        <w:t xml:space="preserve">An employer’s physical fitness requirements are based on the capabilities of an average 25 year old instead of being based on the actual requirements of the job. </w:t>
      </w:r>
    </w:p>
    <w:p w14:paraId="0F4971B5" w14:textId="77777777" w:rsidR="00B478A0" w:rsidRPr="00B478A0" w:rsidRDefault="00B478A0" w:rsidP="00B478A0">
      <w:pPr>
        <w:spacing w:before="100" w:beforeAutospacing="1" w:after="100" w:afterAutospacing="1"/>
        <w:ind w:left="465" w:right="150"/>
        <w:rPr>
          <w:rFonts w:ascii="Arial" w:eastAsia="Bell MT" w:hAnsi="Arial" w:cs="Arial"/>
          <w:color w:val="000000"/>
          <w:lang w:eastAsia="en-CA" w:bidi="en-CA"/>
        </w:rPr>
      </w:pPr>
      <w:r w:rsidRPr="00B478A0">
        <w:rPr>
          <w:rFonts w:ascii="Arial" w:eastAsia="Bell MT" w:hAnsi="Arial" w:cs="Arial"/>
          <w:color w:val="000000"/>
          <w:lang w:eastAsia="en-CA" w:bidi="en-CA"/>
        </w:rPr>
        <w:t xml:space="preserve">A female employee with an excellent performance record announces that she is pregnant. Immediately, her employer begins to identify problems that lead to her dismissal. </w:t>
      </w:r>
    </w:p>
    <w:p w14:paraId="0F9BE388" w14:textId="77777777" w:rsidR="00B478A0" w:rsidRPr="00B478A0" w:rsidRDefault="00B478A0" w:rsidP="00B478A0">
      <w:pPr>
        <w:spacing w:before="100" w:beforeAutospacing="1" w:after="100" w:afterAutospacing="1"/>
        <w:ind w:left="465" w:right="150"/>
        <w:rPr>
          <w:rFonts w:ascii="Arial" w:eastAsia="Bell MT" w:hAnsi="Arial" w:cs="Arial"/>
          <w:color w:val="000000"/>
          <w:lang w:eastAsia="en-CA" w:bidi="en-CA"/>
        </w:rPr>
      </w:pPr>
      <w:r w:rsidRPr="00B478A0">
        <w:rPr>
          <w:rFonts w:ascii="Arial" w:eastAsia="Bell MT" w:hAnsi="Arial" w:cs="Arial"/>
          <w:color w:val="000000"/>
          <w:lang w:eastAsia="en-CA" w:bidi="en-CA"/>
        </w:rPr>
        <w:t>A government provides less money per student for First Nations children living on reserves than it provides for children in other communities.</w:t>
      </w:r>
    </w:p>
    <w:p w14:paraId="6A74836A" w14:textId="77777777" w:rsidR="00B478A0" w:rsidRPr="00B478A0" w:rsidRDefault="00B478A0" w:rsidP="00B478A0">
      <w:pPr>
        <w:spacing w:before="100" w:beforeAutospacing="1" w:after="100" w:afterAutospacing="1"/>
        <w:ind w:left="465" w:right="150"/>
        <w:rPr>
          <w:rFonts w:ascii="Arial" w:eastAsia="Bell MT" w:hAnsi="Arial" w:cs="Arial"/>
          <w:color w:val="000000"/>
          <w:lang w:eastAsia="en-CA" w:bidi="en-CA"/>
        </w:rPr>
      </w:pPr>
      <w:r w:rsidRPr="00B478A0">
        <w:rPr>
          <w:rFonts w:ascii="Arial" w:eastAsia="Bell MT" w:hAnsi="Arial" w:cs="Arial"/>
          <w:color w:val="000000"/>
          <w:lang w:eastAsia="en-CA" w:bidi="en-CA"/>
        </w:rPr>
        <w:t xml:space="preserve">A policy provides benefits to some straight married couples but not to gay married couples. </w:t>
      </w:r>
    </w:p>
    <w:p w14:paraId="12E25D64" w14:textId="77777777" w:rsidR="00B478A0" w:rsidRPr="00B478A0" w:rsidRDefault="00B478A0" w:rsidP="00B478A0">
      <w:pPr>
        <w:spacing w:before="100" w:beforeAutospacing="1" w:after="100" w:afterAutospacing="1"/>
        <w:ind w:left="465" w:right="150"/>
        <w:rPr>
          <w:rFonts w:ascii="Arial" w:eastAsia="Bell MT" w:hAnsi="Arial" w:cs="Arial"/>
          <w:color w:val="000000"/>
          <w:lang w:eastAsia="en-CA" w:bidi="en-CA"/>
        </w:rPr>
      </w:pPr>
      <w:r w:rsidRPr="00B478A0">
        <w:rPr>
          <w:rFonts w:ascii="Arial" w:eastAsia="Bell MT" w:hAnsi="Arial" w:cs="Arial"/>
          <w:color w:val="000000"/>
          <w:lang w:eastAsia="en-CA" w:bidi="en-CA"/>
        </w:rPr>
        <w:t xml:space="preserve">After having a child, a woman cannot find childcare to continue working overnight shifts, and her employer does not allow flexibility by scheduling her on day shifts. </w:t>
      </w:r>
    </w:p>
    <w:p w14:paraId="11257DAD" w14:textId="77777777" w:rsidR="00B478A0" w:rsidRPr="00B478A0" w:rsidRDefault="00B478A0" w:rsidP="00B478A0">
      <w:pPr>
        <w:spacing w:before="100" w:beforeAutospacing="1" w:after="100" w:afterAutospacing="1"/>
        <w:ind w:left="465" w:right="150"/>
        <w:rPr>
          <w:rFonts w:ascii="Arial" w:eastAsia="Bell MT" w:hAnsi="Arial" w:cs="Arial"/>
          <w:color w:val="000000"/>
          <w:lang w:eastAsia="en-CA" w:bidi="en-CA"/>
        </w:rPr>
      </w:pPr>
      <w:r w:rsidRPr="00B478A0">
        <w:rPr>
          <w:rFonts w:ascii="Arial" w:eastAsia="Bell MT" w:hAnsi="Arial" w:cs="Arial"/>
          <w:color w:val="000000"/>
          <w:lang w:eastAsia="en-CA" w:bidi="en-CA"/>
        </w:rPr>
        <w:t xml:space="preserve">An employer requires all employees to have a valid driver’s licence. People who cannot drive due to a disability are not given an opportunity to show how they could still perform the job by, for example, using public transit. </w:t>
      </w:r>
    </w:p>
    <w:p w14:paraId="66532019" w14:textId="77777777" w:rsidR="00B478A0" w:rsidRPr="00B478A0" w:rsidRDefault="00B478A0" w:rsidP="00B478A0">
      <w:pPr>
        <w:spacing w:before="100" w:beforeAutospacing="1" w:after="100" w:afterAutospacing="1"/>
        <w:ind w:left="465" w:right="150"/>
        <w:rPr>
          <w:rFonts w:ascii="Arial" w:eastAsia="Bell MT" w:hAnsi="Arial" w:cs="Arial"/>
          <w:color w:val="000000"/>
          <w:lang w:eastAsia="en-CA" w:bidi="en-CA"/>
        </w:rPr>
      </w:pPr>
      <w:r w:rsidRPr="00B478A0">
        <w:rPr>
          <w:rFonts w:ascii="Arial" w:eastAsia="Bell MT" w:hAnsi="Arial" w:cs="Arial"/>
          <w:color w:val="000000"/>
          <w:lang w:eastAsia="en-CA" w:bidi="en-CA"/>
        </w:rPr>
        <w:t xml:space="preserve">A person is denied a job because of a previous conviction for which a pardon has been granted or a record has been suspended. </w:t>
      </w:r>
    </w:p>
    <w:p w14:paraId="1E035F83" w14:textId="77777777" w:rsidR="00B478A0" w:rsidRPr="00B478A0" w:rsidRDefault="00B478A0" w:rsidP="00B478A0">
      <w:pPr>
        <w:spacing w:before="100" w:beforeAutospacing="1" w:after="100" w:afterAutospacing="1"/>
        <w:ind w:left="465" w:right="150"/>
        <w:rPr>
          <w:rFonts w:ascii="Arial" w:eastAsia="Bell MT" w:hAnsi="Arial" w:cs="Arial"/>
          <w:color w:val="000000"/>
          <w:lang w:eastAsia="en-CA" w:bidi="en-CA"/>
        </w:rPr>
      </w:pPr>
      <w:r w:rsidRPr="00B478A0">
        <w:rPr>
          <w:rFonts w:ascii="Arial" w:eastAsia="Bell MT" w:hAnsi="Arial" w:cs="Arial"/>
          <w:color w:val="000000"/>
          <w:lang w:eastAsia="en-CA" w:bidi="en-CA"/>
        </w:rPr>
        <w:t xml:space="preserve">Someone is denied a job because they shared the results of their genetic testing with a potential employer. </w:t>
      </w:r>
    </w:p>
    <w:p w14:paraId="0273E4CF" w14:textId="77777777" w:rsidR="00B478A0" w:rsidRPr="00B478A0" w:rsidRDefault="00B478A0" w:rsidP="00B478A0">
      <w:pPr>
        <w:spacing w:before="100" w:beforeAutospacing="1" w:after="100" w:afterAutospacing="1"/>
        <w:ind w:left="465" w:right="150"/>
        <w:rPr>
          <w:rFonts w:ascii="Arial" w:eastAsia="Bell MT" w:hAnsi="Arial" w:cs="Arial"/>
          <w:color w:val="000000"/>
          <w:lang w:eastAsia="en-CA" w:bidi="en-CA"/>
        </w:rPr>
      </w:pPr>
      <w:r w:rsidRPr="00B478A0">
        <w:rPr>
          <w:rFonts w:ascii="Arial" w:eastAsia="Bell MT" w:hAnsi="Arial" w:cs="Arial"/>
          <w:color w:val="000000"/>
          <w:lang w:eastAsia="en-CA" w:bidi="en-CA"/>
        </w:rPr>
        <w:t xml:space="preserve">A policy requires that a person identifies themselves as either male or female. </w:t>
      </w:r>
    </w:p>
    <w:p w14:paraId="331D7FDD" w14:textId="77777777" w:rsidR="00B478A0" w:rsidRPr="00B478A0" w:rsidRDefault="00B478A0" w:rsidP="00B478A0">
      <w:pPr>
        <w:spacing w:before="100" w:beforeAutospacing="1" w:after="100" w:afterAutospacing="1"/>
        <w:ind w:left="465" w:right="150"/>
        <w:rPr>
          <w:rFonts w:ascii="Arial" w:eastAsia="Bell MT" w:hAnsi="Arial" w:cs="Arial"/>
          <w:color w:val="000000"/>
          <w:lang w:eastAsia="en-CA" w:bidi="en-CA"/>
        </w:rPr>
      </w:pPr>
      <w:r w:rsidRPr="00B478A0">
        <w:rPr>
          <w:rFonts w:ascii="Arial" w:eastAsia="Bell MT" w:hAnsi="Arial" w:cs="Arial"/>
          <w:color w:val="000000"/>
          <w:lang w:eastAsia="en-CA" w:bidi="en-CA"/>
        </w:rPr>
        <w:t>A landlord refuses to rent an apartment to a single parent.</w:t>
      </w:r>
    </w:p>
    <w:p w14:paraId="0DBF10A4" w14:textId="77777777" w:rsidR="00B478A0" w:rsidRPr="00B478A0" w:rsidRDefault="00B478A0" w:rsidP="00B478A0">
      <w:pPr>
        <w:widowControl w:val="0"/>
        <w:autoSpaceDE w:val="0"/>
        <w:autoSpaceDN w:val="0"/>
        <w:rPr>
          <w:rFonts w:ascii="Arial" w:eastAsia="Bell MT" w:hAnsi="Arial" w:cs="Arial"/>
          <w:color w:val="000000"/>
          <w:sz w:val="30"/>
          <w:szCs w:val="30"/>
          <w:lang w:eastAsia="en-CA" w:bidi="en-CA"/>
        </w:rPr>
      </w:pPr>
      <w:r w:rsidRPr="00B478A0">
        <w:rPr>
          <w:rFonts w:ascii="Arial" w:eastAsia="Bell MT" w:hAnsi="Arial" w:cs="Arial"/>
          <w:color w:val="000000"/>
          <w:sz w:val="30"/>
          <w:szCs w:val="30"/>
          <w:lang w:eastAsia="en-CA" w:bidi="en-CA"/>
        </w:rPr>
        <w:br w:type="page"/>
      </w:r>
    </w:p>
    <w:p w14:paraId="75EE1567" w14:textId="77777777" w:rsidR="00B478A0" w:rsidRPr="00B478A0" w:rsidRDefault="00B478A0" w:rsidP="00B478A0">
      <w:pPr>
        <w:spacing w:before="100" w:beforeAutospacing="1" w:after="100" w:afterAutospacing="1"/>
        <w:ind w:left="465" w:right="150"/>
        <w:jc w:val="center"/>
        <w:rPr>
          <w:rFonts w:ascii="Arial" w:eastAsia="Bell MT" w:hAnsi="Arial" w:cs="Arial"/>
          <w:b/>
          <w:bCs/>
          <w:color w:val="000000"/>
          <w:sz w:val="30"/>
          <w:szCs w:val="30"/>
          <w:lang w:eastAsia="en-CA" w:bidi="en-CA"/>
        </w:rPr>
      </w:pPr>
      <w:r w:rsidRPr="00B478A0">
        <w:rPr>
          <w:rFonts w:ascii="Arial" w:eastAsia="Bell MT" w:hAnsi="Arial" w:cs="Arial"/>
          <w:b/>
          <w:bCs/>
          <w:color w:val="000000"/>
          <w:sz w:val="30"/>
          <w:szCs w:val="30"/>
          <w:lang w:eastAsia="en-CA" w:bidi="en-CA"/>
        </w:rPr>
        <w:lastRenderedPageBreak/>
        <w:t>Answer Key</w:t>
      </w:r>
      <w:r w:rsidRPr="00B478A0">
        <w:rPr>
          <w:rFonts w:ascii="Bell MT" w:eastAsia="Bell MT" w:hAnsi="Bell MT" w:cs="Bell MT"/>
          <w:b/>
          <w:bCs/>
          <w:sz w:val="22"/>
          <w:szCs w:val="22"/>
          <w:lang w:eastAsia="en-CA" w:bidi="en-CA"/>
        </w:rPr>
        <w:t>--</w:t>
      </w:r>
      <w:r w:rsidRPr="00B478A0">
        <w:rPr>
          <w:rFonts w:ascii="Arial" w:eastAsia="Bell MT" w:hAnsi="Arial" w:cs="Arial"/>
          <w:b/>
          <w:bCs/>
          <w:color w:val="000000"/>
          <w:sz w:val="30"/>
          <w:szCs w:val="30"/>
          <w:lang w:eastAsia="en-CA" w:bidi="en-CA"/>
        </w:rPr>
        <w:t>Grounds for Discrimination</w:t>
      </w:r>
    </w:p>
    <w:tbl>
      <w:tblPr>
        <w:tblStyle w:val="TableGrid"/>
        <w:tblW w:w="0" w:type="auto"/>
        <w:jc w:val="center"/>
        <w:tblLook w:val="04A0" w:firstRow="1" w:lastRow="0" w:firstColumn="1" w:lastColumn="0" w:noHBand="0" w:noVBand="1"/>
      </w:tblPr>
      <w:tblGrid>
        <w:gridCol w:w="4675"/>
        <w:gridCol w:w="4675"/>
      </w:tblGrid>
      <w:tr w:rsidR="00B478A0" w:rsidRPr="00B478A0" w14:paraId="646FD506" w14:textId="77777777" w:rsidTr="003C318E">
        <w:trPr>
          <w:jc w:val="center"/>
        </w:trPr>
        <w:tc>
          <w:tcPr>
            <w:tcW w:w="4675" w:type="dxa"/>
          </w:tcPr>
          <w:p w14:paraId="49B8089A" w14:textId="77777777" w:rsidR="00B478A0" w:rsidRPr="00B478A0" w:rsidRDefault="00B478A0" w:rsidP="00B478A0">
            <w:pPr>
              <w:rPr>
                <w:rFonts w:ascii="Arial" w:eastAsia="Bell MT" w:hAnsi="Arial" w:cs="Arial"/>
                <w:b/>
                <w:bCs/>
                <w:iCs/>
                <w:lang w:eastAsia="en-CA" w:bidi="en-CA"/>
              </w:rPr>
            </w:pPr>
          </w:p>
        </w:tc>
        <w:tc>
          <w:tcPr>
            <w:tcW w:w="4675" w:type="dxa"/>
          </w:tcPr>
          <w:p w14:paraId="342EE346"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Sexual Orientation</w:t>
            </w:r>
          </w:p>
          <w:p w14:paraId="05D1BA6B" w14:textId="77777777" w:rsidR="00B478A0" w:rsidRPr="00B478A0" w:rsidRDefault="00B478A0" w:rsidP="00B478A0">
            <w:pPr>
              <w:rPr>
                <w:rFonts w:ascii="Arial" w:eastAsia="Bell MT" w:hAnsi="Arial" w:cs="Arial"/>
                <w:iCs/>
                <w:lang w:eastAsia="en-CA" w:bidi="en-CA"/>
              </w:rPr>
            </w:pPr>
            <w:r w:rsidRPr="00B478A0">
              <w:rPr>
                <w:rFonts w:ascii="Arial" w:eastAsia="Bell MT" w:hAnsi="Arial" w:cs="Arial"/>
                <w:iCs/>
                <w:lang w:eastAsia="en-CA" w:bidi="en-CA"/>
              </w:rPr>
              <w:t>A policy provides benefits to some straight married couples but not to gay married couples.</w:t>
            </w:r>
          </w:p>
          <w:p w14:paraId="59E94102" w14:textId="77777777" w:rsidR="00B478A0" w:rsidRPr="00B478A0" w:rsidRDefault="00B478A0" w:rsidP="00B478A0">
            <w:pPr>
              <w:rPr>
                <w:rFonts w:ascii="Arial" w:eastAsia="Bell MT" w:hAnsi="Arial" w:cs="Arial"/>
                <w:b/>
                <w:bCs/>
                <w:iCs/>
                <w:lang w:eastAsia="en-CA" w:bidi="en-CA"/>
              </w:rPr>
            </w:pPr>
          </w:p>
        </w:tc>
      </w:tr>
      <w:tr w:rsidR="00B478A0" w:rsidRPr="00B478A0" w14:paraId="0F136372" w14:textId="77777777" w:rsidTr="003C318E">
        <w:trPr>
          <w:jc w:val="center"/>
        </w:trPr>
        <w:tc>
          <w:tcPr>
            <w:tcW w:w="4675" w:type="dxa"/>
          </w:tcPr>
          <w:p w14:paraId="314C2537"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Race</w:t>
            </w:r>
          </w:p>
          <w:p w14:paraId="513C873F" w14:textId="77777777" w:rsidR="00B478A0" w:rsidRPr="00B478A0" w:rsidRDefault="00B478A0" w:rsidP="00B478A0">
            <w:pPr>
              <w:rPr>
                <w:rFonts w:ascii="Arial" w:eastAsia="Bell MT" w:hAnsi="Arial" w:cs="Arial"/>
                <w:iCs/>
                <w:lang w:eastAsia="en-CA" w:bidi="en-CA"/>
              </w:rPr>
            </w:pPr>
            <w:r w:rsidRPr="00B478A0">
              <w:rPr>
                <w:rFonts w:ascii="Arial" w:eastAsia="Bell MT" w:hAnsi="Arial" w:cs="Arial"/>
                <w:iCs/>
                <w:lang w:eastAsia="en-CA" w:bidi="en-CA"/>
              </w:rPr>
              <w:t>A government provides less money per student for First Nations children living on reserves than it provides for children in other communities.</w:t>
            </w:r>
          </w:p>
        </w:tc>
        <w:tc>
          <w:tcPr>
            <w:tcW w:w="4675" w:type="dxa"/>
          </w:tcPr>
          <w:p w14:paraId="1A1D54AE"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 xml:space="preserve">Gender Identity </w:t>
            </w:r>
          </w:p>
          <w:p w14:paraId="7246540D"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iCs/>
                <w:color w:val="000000"/>
                <w:lang w:eastAsia="en-CA" w:bidi="en-CA"/>
              </w:rPr>
              <w:t>A policy requires that a person identifies themselves as either male or female.</w:t>
            </w:r>
          </w:p>
        </w:tc>
      </w:tr>
      <w:tr w:rsidR="00B478A0" w:rsidRPr="00B478A0" w14:paraId="6866F08B" w14:textId="77777777" w:rsidTr="003C318E">
        <w:trPr>
          <w:jc w:val="center"/>
        </w:trPr>
        <w:tc>
          <w:tcPr>
            <w:tcW w:w="4675" w:type="dxa"/>
          </w:tcPr>
          <w:p w14:paraId="75DAD577"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National or Ethnic Origin</w:t>
            </w:r>
          </w:p>
          <w:p w14:paraId="673C3A41" w14:textId="77777777" w:rsidR="00B478A0" w:rsidRPr="00B478A0" w:rsidRDefault="00B478A0" w:rsidP="00B478A0">
            <w:pPr>
              <w:rPr>
                <w:rFonts w:ascii="Arial" w:eastAsia="Bell MT" w:hAnsi="Arial" w:cs="Arial"/>
                <w:iCs/>
                <w:lang w:eastAsia="en-CA" w:bidi="en-CA"/>
              </w:rPr>
            </w:pPr>
            <w:r w:rsidRPr="00B478A0">
              <w:rPr>
                <w:rFonts w:ascii="Arial" w:eastAsia="Bell MT" w:hAnsi="Arial" w:cs="Arial"/>
                <w:iCs/>
                <w:lang w:eastAsia="en-CA" w:bidi="en-CA"/>
              </w:rPr>
              <w:t>A bank has lending rules that make it unreasonably difficult for new immigrants to get loans.</w:t>
            </w:r>
          </w:p>
          <w:p w14:paraId="0C93AB8E" w14:textId="77777777" w:rsidR="00B478A0" w:rsidRPr="00B478A0" w:rsidRDefault="00B478A0" w:rsidP="00B478A0">
            <w:pPr>
              <w:rPr>
                <w:rFonts w:ascii="Arial" w:eastAsia="Bell MT" w:hAnsi="Arial" w:cs="Arial"/>
                <w:b/>
                <w:bCs/>
                <w:iCs/>
                <w:lang w:eastAsia="en-CA" w:bidi="en-CA"/>
              </w:rPr>
            </w:pPr>
          </w:p>
        </w:tc>
        <w:tc>
          <w:tcPr>
            <w:tcW w:w="4675" w:type="dxa"/>
          </w:tcPr>
          <w:p w14:paraId="18291532"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Marital Status</w:t>
            </w:r>
          </w:p>
          <w:p w14:paraId="7B1ED1E3" w14:textId="77777777" w:rsidR="00B478A0" w:rsidRPr="00B478A0" w:rsidRDefault="00B478A0" w:rsidP="00B478A0">
            <w:pPr>
              <w:rPr>
                <w:rFonts w:ascii="Arial" w:eastAsia="Bell MT" w:hAnsi="Arial" w:cs="Arial"/>
                <w:iCs/>
                <w:lang w:eastAsia="en-CA" w:bidi="en-CA"/>
              </w:rPr>
            </w:pPr>
            <w:r w:rsidRPr="00B478A0">
              <w:rPr>
                <w:rFonts w:ascii="Arial" w:eastAsia="Bell MT" w:hAnsi="Arial" w:cs="Arial"/>
                <w:iCs/>
                <w:lang w:eastAsia="en-CA" w:bidi="en-CA"/>
              </w:rPr>
              <w:t>A landlord refuses to rent an apartment to a single parent.</w:t>
            </w:r>
          </w:p>
        </w:tc>
      </w:tr>
      <w:tr w:rsidR="00B478A0" w:rsidRPr="00B478A0" w14:paraId="0C21B986" w14:textId="77777777" w:rsidTr="003C318E">
        <w:trPr>
          <w:jc w:val="center"/>
        </w:trPr>
        <w:tc>
          <w:tcPr>
            <w:tcW w:w="4675" w:type="dxa"/>
          </w:tcPr>
          <w:p w14:paraId="5026E0BB" w14:textId="77777777" w:rsidR="00B478A0" w:rsidRPr="00B478A0" w:rsidRDefault="00B478A0" w:rsidP="00B478A0">
            <w:pPr>
              <w:rPr>
                <w:rFonts w:ascii="Arial" w:eastAsia="Bell MT" w:hAnsi="Arial" w:cs="Arial"/>
                <w:b/>
                <w:bCs/>
                <w:iCs/>
                <w:lang w:eastAsia="en-CA" w:bidi="en-CA"/>
              </w:rPr>
            </w:pPr>
            <w:proofErr w:type="spellStart"/>
            <w:r w:rsidRPr="00B478A0">
              <w:rPr>
                <w:rFonts w:ascii="Arial" w:eastAsia="Bell MT" w:hAnsi="Arial" w:cs="Arial"/>
                <w:b/>
                <w:bCs/>
                <w:iCs/>
                <w:lang w:eastAsia="en-CA" w:bidi="en-CA"/>
              </w:rPr>
              <w:t>Colour</w:t>
            </w:r>
            <w:proofErr w:type="spellEnd"/>
          </w:p>
          <w:p w14:paraId="7E8856C6" w14:textId="77777777" w:rsidR="00B478A0" w:rsidRPr="00B478A0" w:rsidRDefault="00B478A0" w:rsidP="00B478A0">
            <w:pPr>
              <w:rPr>
                <w:rFonts w:ascii="Arial" w:eastAsia="Bell MT" w:hAnsi="Arial" w:cs="Arial"/>
                <w:iCs/>
                <w:lang w:eastAsia="en-CA" w:bidi="en-CA"/>
              </w:rPr>
            </w:pPr>
            <w:r w:rsidRPr="00B478A0">
              <w:rPr>
                <w:rFonts w:ascii="Arial" w:eastAsia="Bell MT" w:hAnsi="Arial" w:cs="Arial"/>
                <w:iCs/>
                <w:lang w:eastAsia="en-CA" w:bidi="en-CA"/>
              </w:rPr>
              <w:t xml:space="preserve">A person is systematically referred to secondary screening at airports due to the </w:t>
            </w:r>
            <w:proofErr w:type="spellStart"/>
            <w:r w:rsidRPr="00B478A0">
              <w:rPr>
                <w:rFonts w:ascii="Arial" w:eastAsia="Bell MT" w:hAnsi="Arial" w:cs="Arial"/>
                <w:iCs/>
                <w:lang w:eastAsia="en-CA" w:bidi="en-CA"/>
              </w:rPr>
              <w:t>colour</w:t>
            </w:r>
            <w:proofErr w:type="spellEnd"/>
            <w:r w:rsidRPr="00B478A0">
              <w:rPr>
                <w:rFonts w:ascii="Arial" w:eastAsia="Bell MT" w:hAnsi="Arial" w:cs="Arial"/>
                <w:iCs/>
                <w:lang w:eastAsia="en-CA" w:bidi="en-CA"/>
              </w:rPr>
              <w:t xml:space="preserve"> of their skin.</w:t>
            </w:r>
          </w:p>
          <w:p w14:paraId="4F75D8E6" w14:textId="77777777" w:rsidR="00B478A0" w:rsidRPr="00B478A0" w:rsidRDefault="00B478A0" w:rsidP="00B478A0">
            <w:pPr>
              <w:rPr>
                <w:rFonts w:ascii="Arial" w:eastAsia="Bell MT" w:hAnsi="Arial" w:cs="Arial"/>
                <w:b/>
                <w:bCs/>
                <w:iCs/>
                <w:lang w:eastAsia="en-CA" w:bidi="en-CA"/>
              </w:rPr>
            </w:pPr>
          </w:p>
        </w:tc>
        <w:tc>
          <w:tcPr>
            <w:tcW w:w="4675" w:type="dxa"/>
          </w:tcPr>
          <w:p w14:paraId="770EC9D7"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Family Status</w:t>
            </w:r>
          </w:p>
          <w:p w14:paraId="0D623897" w14:textId="77777777" w:rsidR="00B478A0" w:rsidRPr="00B478A0" w:rsidRDefault="00B478A0" w:rsidP="00B478A0">
            <w:pPr>
              <w:rPr>
                <w:rFonts w:ascii="Arial" w:eastAsia="Bell MT" w:hAnsi="Arial" w:cs="Arial"/>
                <w:iCs/>
                <w:lang w:eastAsia="en-CA" w:bidi="en-CA"/>
              </w:rPr>
            </w:pPr>
            <w:r w:rsidRPr="00B478A0">
              <w:rPr>
                <w:rFonts w:ascii="Arial" w:eastAsia="Bell MT" w:hAnsi="Arial" w:cs="Arial"/>
                <w:iCs/>
                <w:lang w:eastAsia="en-CA" w:bidi="en-CA"/>
              </w:rPr>
              <w:t>After having a child, a woman cannot find childcare to continue working overnight shifts, and her employer does not allow flexibility by scheduling her on day shifts.</w:t>
            </w:r>
          </w:p>
        </w:tc>
      </w:tr>
      <w:tr w:rsidR="00B478A0" w:rsidRPr="00B478A0" w14:paraId="502AEB3B" w14:textId="77777777" w:rsidTr="003C318E">
        <w:trPr>
          <w:jc w:val="center"/>
        </w:trPr>
        <w:tc>
          <w:tcPr>
            <w:tcW w:w="4675" w:type="dxa"/>
          </w:tcPr>
          <w:p w14:paraId="04D6F3CB"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Religion</w:t>
            </w:r>
          </w:p>
          <w:p w14:paraId="4553695E" w14:textId="77777777" w:rsidR="00B478A0" w:rsidRPr="00B478A0" w:rsidRDefault="00B478A0" w:rsidP="00B478A0">
            <w:pPr>
              <w:rPr>
                <w:rFonts w:ascii="Arial" w:eastAsia="Bell MT" w:hAnsi="Arial" w:cs="Arial"/>
                <w:iCs/>
                <w:lang w:eastAsia="en-CA" w:bidi="en-CA"/>
              </w:rPr>
            </w:pPr>
            <w:r w:rsidRPr="00B478A0">
              <w:rPr>
                <w:rFonts w:ascii="Arial" w:eastAsia="Bell MT" w:hAnsi="Arial" w:cs="Arial"/>
                <w:iCs/>
                <w:lang w:eastAsia="en-CA" w:bidi="en-CA"/>
              </w:rPr>
              <w:t>An employer assigns her employees to weekend shifts without recognizing that some employees observe the Sabbath and cannot work on those days.</w:t>
            </w:r>
          </w:p>
        </w:tc>
        <w:tc>
          <w:tcPr>
            <w:tcW w:w="4675" w:type="dxa"/>
          </w:tcPr>
          <w:p w14:paraId="2BFE24F3"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Disability</w:t>
            </w:r>
          </w:p>
          <w:p w14:paraId="4FDC4409" w14:textId="77777777" w:rsidR="00B478A0" w:rsidRPr="00B478A0" w:rsidRDefault="00B478A0" w:rsidP="00B478A0">
            <w:pPr>
              <w:rPr>
                <w:rFonts w:ascii="Arial" w:eastAsia="Bell MT" w:hAnsi="Arial" w:cs="Arial"/>
                <w:iCs/>
                <w:lang w:eastAsia="en-CA" w:bidi="en-CA"/>
              </w:rPr>
            </w:pPr>
            <w:r w:rsidRPr="00B478A0">
              <w:rPr>
                <w:rFonts w:ascii="Arial" w:eastAsia="Bell MT" w:hAnsi="Arial" w:cs="Arial"/>
                <w:iCs/>
                <w:lang w:eastAsia="en-CA" w:bidi="en-CA"/>
              </w:rPr>
              <w:t xml:space="preserve">An employer requires all employees to have a valid driver’s </w:t>
            </w:r>
            <w:proofErr w:type="spellStart"/>
            <w:r w:rsidRPr="00B478A0">
              <w:rPr>
                <w:rFonts w:ascii="Arial" w:eastAsia="Bell MT" w:hAnsi="Arial" w:cs="Arial"/>
                <w:iCs/>
                <w:lang w:eastAsia="en-CA" w:bidi="en-CA"/>
              </w:rPr>
              <w:t>licence</w:t>
            </w:r>
            <w:proofErr w:type="spellEnd"/>
            <w:r w:rsidRPr="00B478A0">
              <w:rPr>
                <w:rFonts w:ascii="Arial" w:eastAsia="Bell MT" w:hAnsi="Arial" w:cs="Arial"/>
                <w:iCs/>
                <w:lang w:eastAsia="en-CA" w:bidi="en-CA"/>
              </w:rPr>
              <w:t>. People who cannot drive due to a disability are not given an opportunity to show how they could still perform the job by using public transit.</w:t>
            </w:r>
          </w:p>
        </w:tc>
      </w:tr>
      <w:tr w:rsidR="00B478A0" w:rsidRPr="00B478A0" w14:paraId="55CCD9EE" w14:textId="77777777" w:rsidTr="003C318E">
        <w:trPr>
          <w:jc w:val="center"/>
        </w:trPr>
        <w:tc>
          <w:tcPr>
            <w:tcW w:w="4675" w:type="dxa"/>
          </w:tcPr>
          <w:p w14:paraId="198F07BC"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Age</w:t>
            </w:r>
          </w:p>
          <w:p w14:paraId="1F286DD9" w14:textId="77777777" w:rsidR="00B478A0" w:rsidRPr="00B478A0" w:rsidRDefault="00B478A0" w:rsidP="00B478A0">
            <w:pPr>
              <w:rPr>
                <w:rFonts w:ascii="Arial" w:eastAsia="Bell MT" w:hAnsi="Arial" w:cs="Arial"/>
                <w:iCs/>
                <w:lang w:eastAsia="en-CA" w:bidi="en-CA"/>
              </w:rPr>
            </w:pPr>
            <w:r w:rsidRPr="00B478A0">
              <w:rPr>
                <w:rFonts w:ascii="Arial" w:eastAsia="Bell MT" w:hAnsi="Arial" w:cs="Arial"/>
                <w:iCs/>
                <w:lang w:eastAsia="en-CA" w:bidi="en-CA"/>
              </w:rPr>
              <w:t>An employer’s physical fitness requirements are based on the capabilities of an average 25 year old instead of being based on the actual requirements of the job.</w:t>
            </w:r>
          </w:p>
        </w:tc>
        <w:tc>
          <w:tcPr>
            <w:tcW w:w="4675" w:type="dxa"/>
          </w:tcPr>
          <w:p w14:paraId="6D0ADA4C"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Genetic Characteristics</w:t>
            </w:r>
          </w:p>
          <w:p w14:paraId="546585DA" w14:textId="77777777" w:rsidR="00B478A0" w:rsidRPr="00B478A0" w:rsidRDefault="00B478A0" w:rsidP="00B478A0">
            <w:pPr>
              <w:rPr>
                <w:rFonts w:ascii="Arial" w:eastAsia="Bell MT" w:hAnsi="Arial" w:cs="Arial"/>
                <w:iCs/>
                <w:lang w:eastAsia="en-CA" w:bidi="en-CA"/>
              </w:rPr>
            </w:pPr>
            <w:r w:rsidRPr="00B478A0">
              <w:rPr>
                <w:rFonts w:ascii="Arial" w:eastAsia="Bell MT" w:hAnsi="Arial" w:cs="Arial"/>
                <w:iCs/>
                <w:lang w:eastAsia="en-CA" w:bidi="en-CA"/>
              </w:rPr>
              <w:t>Someone is denied a job because they shared the results of their genetic testing with a potential employer.</w:t>
            </w:r>
          </w:p>
        </w:tc>
      </w:tr>
      <w:tr w:rsidR="00B478A0" w:rsidRPr="00B478A0" w14:paraId="599F4728" w14:textId="77777777" w:rsidTr="003C318E">
        <w:trPr>
          <w:jc w:val="center"/>
        </w:trPr>
        <w:tc>
          <w:tcPr>
            <w:tcW w:w="4675" w:type="dxa"/>
          </w:tcPr>
          <w:p w14:paraId="2ED16238"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Sex</w:t>
            </w:r>
          </w:p>
          <w:p w14:paraId="31B1C142" w14:textId="77777777" w:rsidR="00B478A0" w:rsidRPr="00B478A0" w:rsidRDefault="00B478A0" w:rsidP="00B478A0">
            <w:pPr>
              <w:rPr>
                <w:rFonts w:ascii="Arial" w:eastAsia="Bell MT" w:hAnsi="Arial" w:cs="Arial"/>
                <w:iCs/>
                <w:lang w:eastAsia="en-CA" w:bidi="en-CA"/>
              </w:rPr>
            </w:pPr>
            <w:r w:rsidRPr="00B478A0">
              <w:rPr>
                <w:rFonts w:ascii="Arial" w:eastAsia="Bell MT" w:hAnsi="Arial" w:cs="Arial"/>
                <w:iCs/>
                <w:lang w:eastAsia="en-CA" w:bidi="en-CA"/>
              </w:rPr>
              <w:t>A female employee with an excellent record announces that she is pregnant. Immediately, her employer begins to identify problems that lead to her dismissal.</w:t>
            </w:r>
          </w:p>
          <w:p w14:paraId="0B4FBC53" w14:textId="77777777" w:rsidR="00B478A0" w:rsidRPr="00B478A0" w:rsidRDefault="00B478A0" w:rsidP="00B478A0">
            <w:pPr>
              <w:rPr>
                <w:rFonts w:ascii="Arial" w:eastAsia="Bell MT" w:hAnsi="Arial" w:cs="Arial"/>
                <w:b/>
                <w:bCs/>
                <w:iCs/>
                <w:lang w:eastAsia="en-CA" w:bidi="en-CA"/>
              </w:rPr>
            </w:pPr>
          </w:p>
        </w:tc>
        <w:tc>
          <w:tcPr>
            <w:tcW w:w="4675" w:type="dxa"/>
          </w:tcPr>
          <w:p w14:paraId="0CF86A3D" w14:textId="77777777" w:rsidR="00B478A0" w:rsidRPr="00B478A0" w:rsidRDefault="00B478A0" w:rsidP="00B478A0">
            <w:pPr>
              <w:rPr>
                <w:rFonts w:ascii="Arial" w:eastAsia="Bell MT" w:hAnsi="Arial" w:cs="Arial"/>
                <w:b/>
                <w:bCs/>
                <w:iCs/>
                <w:lang w:eastAsia="en-CA" w:bidi="en-CA"/>
              </w:rPr>
            </w:pPr>
            <w:r w:rsidRPr="00B478A0">
              <w:rPr>
                <w:rFonts w:ascii="Arial" w:eastAsia="Bell MT" w:hAnsi="Arial" w:cs="Arial"/>
                <w:b/>
                <w:bCs/>
                <w:iCs/>
                <w:lang w:eastAsia="en-CA" w:bidi="en-CA"/>
              </w:rPr>
              <w:t xml:space="preserve">Pardoned Conviction </w:t>
            </w:r>
          </w:p>
          <w:p w14:paraId="31104E79" w14:textId="77777777" w:rsidR="00B478A0" w:rsidRPr="00B478A0" w:rsidRDefault="00B478A0" w:rsidP="00B478A0">
            <w:pPr>
              <w:rPr>
                <w:rFonts w:ascii="Arial" w:eastAsia="Bell MT" w:hAnsi="Arial" w:cs="Arial"/>
                <w:iCs/>
                <w:lang w:eastAsia="en-CA" w:bidi="en-CA"/>
              </w:rPr>
            </w:pPr>
            <w:r w:rsidRPr="00B478A0">
              <w:rPr>
                <w:rFonts w:ascii="Arial" w:eastAsia="Bell MT" w:hAnsi="Arial" w:cs="Arial"/>
                <w:iCs/>
                <w:lang w:eastAsia="en-CA" w:bidi="en-CA"/>
              </w:rPr>
              <w:t>A person is denied a job because of a previous conviction for which a pardon has been granted or a record has been suspended.</w:t>
            </w:r>
          </w:p>
        </w:tc>
      </w:tr>
    </w:tbl>
    <w:p w14:paraId="4E79A325" w14:textId="77777777" w:rsidR="00B478A0" w:rsidRPr="00B478A0" w:rsidRDefault="00B478A0" w:rsidP="00B478A0">
      <w:pPr>
        <w:widowControl w:val="0"/>
        <w:autoSpaceDE w:val="0"/>
        <w:autoSpaceDN w:val="0"/>
        <w:jc w:val="center"/>
        <w:rPr>
          <w:rFonts w:ascii="Arial" w:eastAsia="Bell MT" w:hAnsi="Arial" w:cs="Arial"/>
          <w:b/>
          <w:bCs/>
          <w:iCs/>
          <w:lang w:val="en-US" w:eastAsia="en-CA" w:bidi="en-CA"/>
        </w:rPr>
      </w:pPr>
      <w:r w:rsidRPr="00B478A0">
        <w:rPr>
          <w:rFonts w:ascii="Arial" w:eastAsia="Bell MT" w:hAnsi="Arial" w:cs="Arial"/>
          <w:iCs/>
          <w:lang w:val="en-US" w:eastAsia="en-CA" w:bidi="en-CA"/>
        </w:rPr>
        <w:br w:type="page"/>
      </w:r>
      <w:r w:rsidRPr="00B478A0">
        <w:rPr>
          <w:rFonts w:ascii="Bell MT" w:eastAsia="Bell MT" w:hAnsi="Bell MT" w:cs="Calibri"/>
          <w:b/>
          <w:bCs/>
          <w:i/>
          <w:noProof/>
          <w:sz w:val="18"/>
          <w:szCs w:val="18"/>
          <w:lang w:eastAsia="en-CA"/>
        </w:rPr>
        <w:lastRenderedPageBreak/>
        <w:drawing>
          <wp:anchor distT="0" distB="0" distL="114300" distR="114300" simplePos="0" relativeHeight="251659264" behindDoc="1" locked="0" layoutInCell="1" allowOverlap="1" wp14:anchorId="7E3B3A7F" wp14:editId="5FE2716C">
            <wp:simplePos x="0" y="0"/>
            <wp:positionH relativeFrom="column">
              <wp:posOffset>548640</wp:posOffset>
            </wp:positionH>
            <wp:positionV relativeFrom="paragraph">
              <wp:posOffset>938530</wp:posOffset>
            </wp:positionV>
            <wp:extent cx="4915535" cy="5710555"/>
            <wp:effectExtent l="0" t="0" r="0" b="4445"/>
            <wp:wrapTight wrapText="bothSides">
              <wp:wrapPolygon edited="0">
                <wp:start x="0" y="0"/>
                <wp:lineTo x="0" y="21545"/>
                <wp:lineTo x="21513" y="21545"/>
                <wp:lineTo x="21513" y="0"/>
                <wp:lineTo x="0" y="0"/>
              </wp:wrapPolygon>
            </wp:wrapTight>
            <wp:docPr id="48" name="Picture 48" descr="5Ws_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5Ws_triangl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15535" cy="5710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8A0">
        <w:rPr>
          <w:rFonts w:ascii="Arial" w:eastAsia="Bell MT" w:hAnsi="Arial" w:cs="Arial"/>
          <w:b/>
          <w:bCs/>
          <w:iCs/>
          <w:lang w:val="en-US" w:eastAsia="en-CA" w:bidi="en-CA"/>
        </w:rPr>
        <w:t>Komagata Maru Incident 5 W Pyramid</w:t>
      </w:r>
    </w:p>
    <w:p w14:paraId="2B74A593" w14:textId="77777777" w:rsidR="00B478A0" w:rsidRPr="00B478A0" w:rsidRDefault="00B478A0" w:rsidP="00B478A0">
      <w:pPr>
        <w:widowControl w:val="0"/>
        <w:autoSpaceDE w:val="0"/>
        <w:autoSpaceDN w:val="0"/>
        <w:jc w:val="center"/>
        <w:rPr>
          <w:rFonts w:ascii="Arial" w:eastAsia="Bell MT" w:hAnsi="Arial" w:cs="Arial"/>
          <w:b/>
          <w:bCs/>
          <w:lang w:eastAsia="en-CA" w:bidi="en-CA"/>
        </w:rPr>
      </w:pPr>
      <w:r w:rsidRPr="00B478A0">
        <w:rPr>
          <w:rFonts w:ascii="Arial" w:eastAsia="Bell MT" w:hAnsi="Arial" w:cs="Arial"/>
          <w:b/>
          <w:bCs/>
          <w:i/>
          <w:iCs/>
          <w:lang w:val="en-US" w:eastAsia="en-CA" w:bidi="en-CA"/>
        </w:rPr>
        <w:br w:type="page"/>
      </w:r>
    </w:p>
    <w:p w14:paraId="3500B7CB" w14:textId="0D262284" w:rsidR="00B478A0" w:rsidRPr="00B478A0" w:rsidRDefault="00B478A0" w:rsidP="00B478A0">
      <w:pPr>
        <w:widowControl w:val="0"/>
        <w:autoSpaceDE w:val="0"/>
        <w:autoSpaceDN w:val="0"/>
        <w:jc w:val="center"/>
        <w:rPr>
          <w:rFonts w:ascii="Arial" w:eastAsia="Bell MT" w:hAnsi="Arial" w:cs="Arial"/>
          <w:b/>
          <w:bCs/>
          <w:lang w:eastAsia="en-CA" w:bidi="en-CA"/>
        </w:rPr>
      </w:pPr>
      <w:r w:rsidRPr="00B478A0">
        <w:rPr>
          <w:rFonts w:ascii="Arial" w:eastAsia="Bell MT" w:hAnsi="Arial" w:cs="Arial"/>
          <w:b/>
          <w:bCs/>
          <w:lang w:eastAsia="en-CA" w:bidi="en-CA"/>
        </w:rPr>
        <w:lastRenderedPageBreak/>
        <w:t>T-Chart: Are Apologies Enough?</w:t>
      </w:r>
    </w:p>
    <w:p w14:paraId="7797B3D8" w14:textId="77777777" w:rsidR="00B478A0" w:rsidRPr="00B478A0" w:rsidRDefault="00B478A0" w:rsidP="00B478A0">
      <w:pPr>
        <w:widowControl w:val="0"/>
        <w:autoSpaceDE w:val="0"/>
        <w:autoSpaceDN w:val="0"/>
        <w:jc w:val="center"/>
        <w:rPr>
          <w:rFonts w:ascii="Arial" w:eastAsia="Bell MT" w:hAnsi="Arial" w:cs="Arial"/>
          <w:b/>
          <w:bCs/>
          <w:lang w:eastAsia="en-CA" w:bidi="en-CA"/>
        </w:rPr>
      </w:pPr>
    </w:p>
    <w:tbl>
      <w:tblPr>
        <w:tblStyle w:val="TableGrid"/>
        <w:tblW w:w="0" w:type="auto"/>
        <w:jc w:val="center"/>
        <w:tblLook w:val="04A0" w:firstRow="1" w:lastRow="0" w:firstColumn="1" w:lastColumn="0" w:noHBand="0" w:noVBand="1"/>
      </w:tblPr>
      <w:tblGrid>
        <w:gridCol w:w="4675"/>
        <w:gridCol w:w="4675"/>
      </w:tblGrid>
      <w:tr w:rsidR="00B478A0" w:rsidRPr="00B478A0" w14:paraId="4D8DEC0F" w14:textId="77777777" w:rsidTr="003C318E">
        <w:trPr>
          <w:jc w:val="center"/>
        </w:trPr>
        <w:tc>
          <w:tcPr>
            <w:tcW w:w="4675" w:type="dxa"/>
          </w:tcPr>
          <w:p w14:paraId="11DB6227" w14:textId="77777777" w:rsidR="00B478A0" w:rsidRPr="00B478A0" w:rsidRDefault="00B478A0" w:rsidP="00B478A0">
            <w:pPr>
              <w:jc w:val="center"/>
              <w:rPr>
                <w:rFonts w:ascii="Arial" w:eastAsia="Bell MT" w:hAnsi="Arial" w:cs="Arial"/>
                <w:lang w:eastAsia="en-CA" w:bidi="en-CA"/>
              </w:rPr>
            </w:pPr>
            <w:r w:rsidRPr="00B478A0">
              <w:rPr>
                <w:rFonts w:ascii="Arial" w:eastAsia="Bell MT" w:hAnsi="Arial" w:cs="Arial"/>
                <w:lang w:eastAsia="en-CA" w:bidi="en-CA"/>
              </w:rPr>
              <w:t>Benefits of Apologies</w:t>
            </w:r>
          </w:p>
        </w:tc>
        <w:tc>
          <w:tcPr>
            <w:tcW w:w="4675" w:type="dxa"/>
          </w:tcPr>
          <w:p w14:paraId="28512F3C" w14:textId="77777777" w:rsidR="00B478A0" w:rsidRPr="00B478A0" w:rsidRDefault="00B478A0" w:rsidP="00B478A0">
            <w:pPr>
              <w:jc w:val="center"/>
              <w:rPr>
                <w:rFonts w:ascii="Arial" w:eastAsia="Bell MT" w:hAnsi="Arial" w:cs="Arial"/>
                <w:lang w:eastAsia="en-CA" w:bidi="en-CA"/>
              </w:rPr>
            </w:pPr>
            <w:r w:rsidRPr="00B478A0">
              <w:rPr>
                <w:rFonts w:ascii="Arial" w:eastAsia="Bell MT" w:hAnsi="Arial" w:cs="Arial"/>
                <w:lang w:eastAsia="en-CA" w:bidi="en-CA"/>
              </w:rPr>
              <w:t>Problems with Apologies</w:t>
            </w:r>
          </w:p>
        </w:tc>
      </w:tr>
      <w:tr w:rsidR="00B478A0" w:rsidRPr="00B478A0" w14:paraId="1980D117" w14:textId="77777777" w:rsidTr="003C318E">
        <w:trPr>
          <w:jc w:val="center"/>
        </w:trPr>
        <w:tc>
          <w:tcPr>
            <w:tcW w:w="4675" w:type="dxa"/>
          </w:tcPr>
          <w:p w14:paraId="58A5DE6E" w14:textId="77777777" w:rsidR="00B478A0" w:rsidRPr="00B478A0" w:rsidRDefault="00B478A0" w:rsidP="00B478A0">
            <w:pPr>
              <w:jc w:val="center"/>
              <w:rPr>
                <w:rFonts w:ascii="Arial" w:eastAsia="Bell MT" w:hAnsi="Arial" w:cs="Arial"/>
                <w:b/>
                <w:bCs/>
                <w:lang w:eastAsia="en-CA" w:bidi="en-CA"/>
              </w:rPr>
            </w:pPr>
          </w:p>
          <w:p w14:paraId="6E52F9C6" w14:textId="77777777" w:rsidR="00B478A0" w:rsidRPr="00B478A0" w:rsidRDefault="00B478A0" w:rsidP="00B478A0">
            <w:pPr>
              <w:jc w:val="center"/>
              <w:rPr>
                <w:rFonts w:ascii="Arial" w:eastAsia="Bell MT" w:hAnsi="Arial" w:cs="Arial"/>
                <w:b/>
                <w:bCs/>
                <w:lang w:eastAsia="en-CA" w:bidi="en-CA"/>
              </w:rPr>
            </w:pPr>
          </w:p>
          <w:p w14:paraId="00451CA4" w14:textId="77777777" w:rsidR="00B478A0" w:rsidRPr="00B478A0" w:rsidRDefault="00B478A0" w:rsidP="00B478A0">
            <w:pPr>
              <w:jc w:val="center"/>
              <w:rPr>
                <w:rFonts w:ascii="Arial" w:eastAsia="Bell MT" w:hAnsi="Arial" w:cs="Arial"/>
                <w:b/>
                <w:bCs/>
                <w:lang w:eastAsia="en-CA" w:bidi="en-CA"/>
              </w:rPr>
            </w:pPr>
          </w:p>
          <w:p w14:paraId="76686EDB" w14:textId="77777777" w:rsidR="00B478A0" w:rsidRPr="00B478A0" w:rsidRDefault="00B478A0" w:rsidP="00B478A0">
            <w:pPr>
              <w:jc w:val="center"/>
              <w:rPr>
                <w:rFonts w:ascii="Arial" w:eastAsia="Bell MT" w:hAnsi="Arial" w:cs="Arial"/>
                <w:b/>
                <w:bCs/>
                <w:lang w:eastAsia="en-CA" w:bidi="en-CA"/>
              </w:rPr>
            </w:pPr>
          </w:p>
          <w:p w14:paraId="1F71B901" w14:textId="77777777" w:rsidR="00B478A0" w:rsidRPr="00B478A0" w:rsidRDefault="00B478A0" w:rsidP="00B478A0">
            <w:pPr>
              <w:jc w:val="center"/>
              <w:rPr>
                <w:rFonts w:ascii="Arial" w:eastAsia="Bell MT" w:hAnsi="Arial" w:cs="Arial"/>
                <w:b/>
                <w:bCs/>
                <w:lang w:eastAsia="en-CA" w:bidi="en-CA"/>
              </w:rPr>
            </w:pPr>
          </w:p>
          <w:p w14:paraId="68D31D5F" w14:textId="77777777" w:rsidR="00B478A0" w:rsidRPr="00B478A0" w:rsidRDefault="00B478A0" w:rsidP="00B478A0">
            <w:pPr>
              <w:jc w:val="center"/>
              <w:rPr>
                <w:rFonts w:ascii="Arial" w:eastAsia="Bell MT" w:hAnsi="Arial" w:cs="Arial"/>
                <w:b/>
                <w:bCs/>
                <w:lang w:eastAsia="en-CA" w:bidi="en-CA"/>
              </w:rPr>
            </w:pPr>
          </w:p>
          <w:p w14:paraId="061AC6B1" w14:textId="77777777" w:rsidR="00B478A0" w:rsidRPr="00B478A0" w:rsidRDefault="00B478A0" w:rsidP="00B478A0">
            <w:pPr>
              <w:jc w:val="center"/>
              <w:rPr>
                <w:rFonts w:ascii="Arial" w:eastAsia="Bell MT" w:hAnsi="Arial" w:cs="Arial"/>
                <w:b/>
                <w:bCs/>
                <w:lang w:eastAsia="en-CA" w:bidi="en-CA"/>
              </w:rPr>
            </w:pPr>
          </w:p>
          <w:p w14:paraId="4C452D78" w14:textId="77777777" w:rsidR="00B478A0" w:rsidRPr="00B478A0" w:rsidRDefault="00B478A0" w:rsidP="00B478A0">
            <w:pPr>
              <w:jc w:val="center"/>
              <w:rPr>
                <w:rFonts w:ascii="Arial" w:eastAsia="Bell MT" w:hAnsi="Arial" w:cs="Arial"/>
                <w:b/>
                <w:bCs/>
                <w:lang w:eastAsia="en-CA" w:bidi="en-CA"/>
              </w:rPr>
            </w:pPr>
          </w:p>
          <w:p w14:paraId="14EE4524" w14:textId="77777777" w:rsidR="00B478A0" w:rsidRPr="00B478A0" w:rsidRDefault="00B478A0" w:rsidP="00B478A0">
            <w:pPr>
              <w:jc w:val="center"/>
              <w:rPr>
                <w:rFonts w:ascii="Arial" w:eastAsia="Bell MT" w:hAnsi="Arial" w:cs="Arial"/>
                <w:b/>
                <w:bCs/>
                <w:lang w:eastAsia="en-CA" w:bidi="en-CA"/>
              </w:rPr>
            </w:pPr>
          </w:p>
          <w:p w14:paraId="13DF22D0" w14:textId="77777777" w:rsidR="00B478A0" w:rsidRPr="00B478A0" w:rsidRDefault="00B478A0" w:rsidP="00B478A0">
            <w:pPr>
              <w:jc w:val="center"/>
              <w:rPr>
                <w:rFonts w:ascii="Arial" w:eastAsia="Bell MT" w:hAnsi="Arial" w:cs="Arial"/>
                <w:b/>
                <w:bCs/>
                <w:lang w:eastAsia="en-CA" w:bidi="en-CA"/>
              </w:rPr>
            </w:pPr>
          </w:p>
          <w:p w14:paraId="724749E5" w14:textId="77777777" w:rsidR="00B478A0" w:rsidRPr="00B478A0" w:rsidRDefault="00B478A0" w:rsidP="00B478A0">
            <w:pPr>
              <w:jc w:val="center"/>
              <w:rPr>
                <w:rFonts w:ascii="Arial" w:eastAsia="Bell MT" w:hAnsi="Arial" w:cs="Arial"/>
                <w:b/>
                <w:bCs/>
                <w:lang w:eastAsia="en-CA" w:bidi="en-CA"/>
              </w:rPr>
            </w:pPr>
          </w:p>
          <w:p w14:paraId="33EAC935" w14:textId="77777777" w:rsidR="00B478A0" w:rsidRPr="00B478A0" w:rsidRDefault="00B478A0" w:rsidP="00B478A0">
            <w:pPr>
              <w:jc w:val="center"/>
              <w:rPr>
                <w:rFonts w:ascii="Arial" w:eastAsia="Bell MT" w:hAnsi="Arial" w:cs="Arial"/>
                <w:b/>
                <w:bCs/>
                <w:lang w:eastAsia="en-CA" w:bidi="en-CA"/>
              </w:rPr>
            </w:pPr>
          </w:p>
          <w:p w14:paraId="5135C933" w14:textId="77777777" w:rsidR="00B478A0" w:rsidRPr="00B478A0" w:rsidRDefault="00B478A0" w:rsidP="00B478A0">
            <w:pPr>
              <w:jc w:val="center"/>
              <w:rPr>
                <w:rFonts w:ascii="Arial" w:eastAsia="Bell MT" w:hAnsi="Arial" w:cs="Arial"/>
                <w:b/>
                <w:bCs/>
                <w:lang w:eastAsia="en-CA" w:bidi="en-CA"/>
              </w:rPr>
            </w:pPr>
          </w:p>
          <w:p w14:paraId="1774864B" w14:textId="77777777" w:rsidR="00B478A0" w:rsidRPr="00B478A0" w:rsidRDefault="00B478A0" w:rsidP="00B478A0">
            <w:pPr>
              <w:jc w:val="center"/>
              <w:rPr>
                <w:rFonts w:ascii="Arial" w:eastAsia="Bell MT" w:hAnsi="Arial" w:cs="Arial"/>
                <w:b/>
                <w:bCs/>
                <w:lang w:eastAsia="en-CA" w:bidi="en-CA"/>
              </w:rPr>
            </w:pPr>
          </w:p>
          <w:p w14:paraId="6C5099C6" w14:textId="77777777" w:rsidR="00B478A0" w:rsidRPr="00B478A0" w:rsidRDefault="00B478A0" w:rsidP="00B478A0">
            <w:pPr>
              <w:jc w:val="center"/>
              <w:rPr>
                <w:rFonts w:ascii="Arial" w:eastAsia="Bell MT" w:hAnsi="Arial" w:cs="Arial"/>
                <w:b/>
                <w:bCs/>
                <w:lang w:eastAsia="en-CA" w:bidi="en-CA"/>
              </w:rPr>
            </w:pPr>
          </w:p>
          <w:p w14:paraId="6B283969" w14:textId="77777777" w:rsidR="00B478A0" w:rsidRPr="00B478A0" w:rsidRDefault="00B478A0" w:rsidP="00B478A0">
            <w:pPr>
              <w:jc w:val="center"/>
              <w:rPr>
                <w:rFonts w:ascii="Arial" w:eastAsia="Bell MT" w:hAnsi="Arial" w:cs="Arial"/>
                <w:b/>
                <w:bCs/>
                <w:lang w:eastAsia="en-CA" w:bidi="en-CA"/>
              </w:rPr>
            </w:pPr>
          </w:p>
          <w:p w14:paraId="012F7459" w14:textId="77777777" w:rsidR="00B478A0" w:rsidRPr="00B478A0" w:rsidRDefault="00B478A0" w:rsidP="00B478A0">
            <w:pPr>
              <w:jc w:val="center"/>
              <w:rPr>
                <w:rFonts w:ascii="Arial" w:eastAsia="Bell MT" w:hAnsi="Arial" w:cs="Arial"/>
                <w:b/>
                <w:bCs/>
                <w:lang w:eastAsia="en-CA" w:bidi="en-CA"/>
              </w:rPr>
            </w:pPr>
          </w:p>
          <w:p w14:paraId="148F2FE9" w14:textId="77777777" w:rsidR="00B478A0" w:rsidRPr="00B478A0" w:rsidRDefault="00B478A0" w:rsidP="00B478A0">
            <w:pPr>
              <w:jc w:val="center"/>
              <w:rPr>
                <w:rFonts w:ascii="Arial" w:eastAsia="Bell MT" w:hAnsi="Arial" w:cs="Arial"/>
                <w:b/>
                <w:bCs/>
                <w:lang w:eastAsia="en-CA" w:bidi="en-CA"/>
              </w:rPr>
            </w:pPr>
          </w:p>
          <w:p w14:paraId="542DAC40" w14:textId="77777777" w:rsidR="00B478A0" w:rsidRPr="00B478A0" w:rsidRDefault="00B478A0" w:rsidP="00B478A0">
            <w:pPr>
              <w:jc w:val="center"/>
              <w:rPr>
                <w:rFonts w:ascii="Arial" w:eastAsia="Bell MT" w:hAnsi="Arial" w:cs="Arial"/>
                <w:b/>
                <w:bCs/>
                <w:lang w:eastAsia="en-CA" w:bidi="en-CA"/>
              </w:rPr>
            </w:pPr>
          </w:p>
          <w:p w14:paraId="7735F7D7" w14:textId="77777777" w:rsidR="00B478A0" w:rsidRPr="00B478A0" w:rsidRDefault="00B478A0" w:rsidP="00B478A0">
            <w:pPr>
              <w:jc w:val="center"/>
              <w:rPr>
                <w:rFonts w:ascii="Arial" w:eastAsia="Bell MT" w:hAnsi="Arial" w:cs="Arial"/>
                <w:b/>
                <w:bCs/>
                <w:lang w:eastAsia="en-CA" w:bidi="en-CA"/>
              </w:rPr>
            </w:pPr>
          </w:p>
          <w:p w14:paraId="6C71DA81" w14:textId="77777777" w:rsidR="00B478A0" w:rsidRPr="00B478A0" w:rsidRDefault="00B478A0" w:rsidP="00B478A0">
            <w:pPr>
              <w:jc w:val="center"/>
              <w:rPr>
                <w:rFonts w:ascii="Arial" w:eastAsia="Bell MT" w:hAnsi="Arial" w:cs="Arial"/>
                <w:b/>
                <w:bCs/>
                <w:lang w:eastAsia="en-CA" w:bidi="en-CA"/>
              </w:rPr>
            </w:pPr>
          </w:p>
          <w:p w14:paraId="66D87A2D" w14:textId="77777777" w:rsidR="00B478A0" w:rsidRPr="00B478A0" w:rsidRDefault="00B478A0" w:rsidP="00B478A0">
            <w:pPr>
              <w:jc w:val="center"/>
              <w:rPr>
                <w:rFonts w:ascii="Arial" w:eastAsia="Bell MT" w:hAnsi="Arial" w:cs="Arial"/>
                <w:b/>
                <w:bCs/>
                <w:lang w:eastAsia="en-CA" w:bidi="en-CA"/>
              </w:rPr>
            </w:pPr>
          </w:p>
          <w:p w14:paraId="19D3FF2B" w14:textId="77777777" w:rsidR="00B478A0" w:rsidRPr="00B478A0" w:rsidRDefault="00B478A0" w:rsidP="00B478A0">
            <w:pPr>
              <w:jc w:val="center"/>
              <w:rPr>
                <w:rFonts w:ascii="Arial" w:eastAsia="Bell MT" w:hAnsi="Arial" w:cs="Arial"/>
                <w:b/>
                <w:bCs/>
                <w:lang w:eastAsia="en-CA" w:bidi="en-CA"/>
              </w:rPr>
            </w:pPr>
          </w:p>
          <w:p w14:paraId="74F0E0E5" w14:textId="77777777" w:rsidR="00B478A0" w:rsidRPr="00B478A0" w:rsidRDefault="00B478A0" w:rsidP="00B478A0">
            <w:pPr>
              <w:jc w:val="center"/>
              <w:rPr>
                <w:rFonts w:ascii="Arial" w:eastAsia="Bell MT" w:hAnsi="Arial" w:cs="Arial"/>
                <w:b/>
                <w:bCs/>
                <w:lang w:eastAsia="en-CA" w:bidi="en-CA"/>
              </w:rPr>
            </w:pPr>
          </w:p>
          <w:p w14:paraId="57F0ADF2" w14:textId="77777777" w:rsidR="00B478A0" w:rsidRPr="00B478A0" w:rsidRDefault="00B478A0" w:rsidP="00B478A0">
            <w:pPr>
              <w:jc w:val="center"/>
              <w:rPr>
                <w:rFonts w:ascii="Arial" w:eastAsia="Bell MT" w:hAnsi="Arial" w:cs="Arial"/>
                <w:b/>
                <w:bCs/>
                <w:lang w:eastAsia="en-CA" w:bidi="en-CA"/>
              </w:rPr>
            </w:pPr>
          </w:p>
          <w:p w14:paraId="474E0763" w14:textId="77777777" w:rsidR="00B478A0" w:rsidRPr="00B478A0" w:rsidRDefault="00B478A0" w:rsidP="00B478A0">
            <w:pPr>
              <w:jc w:val="center"/>
              <w:rPr>
                <w:rFonts w:ascii="Arial" w:eastAsia="Bell MT" w:hAnsi="Arial" w:cs="Arial"/>
                <w:b/>
                <w:bCs/>
                <w:lang w:eastAsia="en-CA" w:bidi="en-CA"/>
              </w:rPr>
            </w:pPr>
          </w:p>
          <w:p w14:paraId="177E3F14" w14:textId="77777777" w:rsidR="00B478A0" w:rsidRPr="00B478A0" w:rsidRDefault="00B478A0" w:rsidP="00B478A0">
            <w:pPr>
              <w:jc w:val="center"/>
              <w:rPr>
                <w:rFonts w:ascii="Arial" w:eastAsia="Bell MT" w:hAnsi="Arial" w:cs="Arial"/>
                <w:b/>
                <w:bCs/>
                <w:lang w:eastAsia="en-CA" w:bidi="en-CA"/>
              </w:rPr>
            </w:pPr>
          </w:p>
          <w:p w14:paraId="61469B22" w14:textId="77777777" w:rsidR="00B478A0" w:rsidRPr="00B478A0" w:rsidRDefault="00B478A0" w:rsidP="00B478A0">
            <w:pPr>
              <w:jc w:val="center"/>
              <w:rPr>
                <w:rFonts w:ascii="Arial" w:eastAsia="Bell MT" w:hAnsi="Arial" w:cs="Arial"/>
                <w:b/>
                <w:bCs/>
                <w:lang w:eastAsia="en-CA" w:bidi="en-CA"/>
              </w:rPr>
            </w:pPr>
          </w:p>
          <w:p w14:paraId="6CBA6262" w14:textId="77777777" w:rsidR="00B478A0" w:rsidRPr="00B478A0" w:rsidRDefault="00B478A0" w:rsidP="00B478A0">
            <w:pPr>
              <w:jc w:val="center"/>
              <w:rPr>
                <w:rFonts w:ascii="Arial" w:eastAsia="Bell MT" w:hAnsi="Arial" w:cs="Arial"/>
                <w:b/>
                <w:bCs/>
                <w:lang w:eastAsia="en-CA" w:bidi="en-CA"/>
              </w:rPr>
            </w:pPr>
          </w:p>
          <w:p w14:paraId="455D2D2E" w14:textId="77777777" w:rsidR="00B478A0" w:rsidRPr="00B478A0" w:rsidRDefault="00B478A0" w:rsidP="00B478A0">
            <w:pPr>
              <w:jc w:val="center"/>
              <w:rPr>
                <w:rFonts w:ascii="Arial" w:eastAsia="Bell MT" w:hAnsi="Arial" w:cs="Arial"/>
                <w:b/>
                <w:bCs/>
                <w:lang w:eastAsia="en-CA" w:bidi="en-CA"/>
              </w:rPr>
            </w:pPr>
          </w:p>
          <w:p w14:paraId="229B26FD" w14:textId="77777777" w:rsidR="00B478A0" w:rsidRPr="00B478A0" w:rsidRDefault="00B478A0" w:rsidP="00B478A0">
            <w:pPr>
              <w:jc w:val="center"/>
              <w:rPr>
                <w:rFonts w:ascii="Arial" w:eastAsia="Bell MT" w:hAnsi="Arial" w:cs="Arial"/>
                <w:b/>
                <w:bCs/>
                <w:lang w:eastAsia="en-CA" w:bidi="en-CA"/>
              </w:rPr>
            </w:pPr>
          </w:p>
          <w:p w14:paraId="35337341" w14:textId="77777777" w:rsidR="00B478A0" w:rsidRPr="00B478A0" w:rsidRDefault="00B478A0" w:rsidP="00B478A0">
            <w:pPr>
              <w:jc w:val="center"/>
              <w:rPr>
                <w:rFonts w:ascii="Arial" w:eastAsia="Bell MT" w:hAnsi="Arial" w:cs="Arial"/>
                <w:b/>
                <w:bCs/>
                <w:lang w:eastAsia="en-CA" w:bidi="en-CA"/>
              </w:rPr>
            </w:pPr>
          </w:p>
          <w:p w14:paraId="11D95910" w14:textId="77777777" w:rsidR="00B478A0" w:rsidRPr="00B478A0" w:rsidRDefault="00B478A0" w:rsidP="00B478A0">
            <w:pPr>
              <w:jc w:val="center"/>
              <w:rPr>
                <w:rFonts w:ascii="Arial" w:eastAsia="Bell MT" w:hAnsi="Arial" w:cs="Arial"/>
                <w:b/>
                <w:bCs/>
                <w:lang w:eastAsia="en-CA" w:bidi="en-CA"/>
              </w:rPr>
            </w:pPr>
          </w:p>
          <w:p w14:paraId="5A3A631F" w14:textId="77777777" w:rsidR="00B478A0" w:rsidRPr="00B478A0" w:rsidRDefault="00B478A0" w:rsidP="00B478A0">
            <w:pPr>
              <w:jc w:val="center"/>
              <w:rPr>
                <w:rFonts w:ascii="Arial" w:eastAsia="Bell MT" w:hAnsi="Arial" w:cs="Arial"/>
                <w:b/>
                <w:bCs/>
                <w:lang w:eastAsia="en-CA" w:bidi="en-CA"/>
              </w:rPr>
            </w:pPr>
          </w:p>
          <w:p w14:paraId="0CF991D4" w14:textId="77777777" w:rsidR="00B478A0" w:rsidRPr="00B478A0" w:rsidRDefault="00B478A0" w:rsidP="00B478A0">
            <w:pPr>
              <w:jc w:val="center"/>
              <w:rPr>
                <w:rFonts w:ascii="Arial" w:eastAsia="Bell MT" w:hAnsi="Arial" w:cs="Arial"/>
                <w:b/>
                <w:bCs/>
                <w:lang w:eastAsia="en-CA" w:bidi="en-CA"/>
              </w:rPr>
            </w:pPr>
          </w:p>
          <w:p w14:paraId="5D5C2544" w14:textId="77777777" w:rsidR="00B478A0" w:rsidRPr="00B478A0" w:rsidRDefault="00B478A0" w:rsidP="00B478A0">
            <w:pPr>
              <w:jc w:val="center"/>
              <w:rPr>
                <w:rFonts w:ascii="Arial" w:eastAsia="Bell MT" w:hAnsi="Arial" w:cs="Arial"/>
                <w:b/>
                <w:bCs/>
                <w:lang w:eastAsia="en-CA" w:bidi="en-CA"/>
              </w:rPr>
            </w:pPr>
          </w:p>
          <w:p w14:paraId="330E84D6" w14:textId="77777777" w:rsidR="00B478A0" w:rsidRPr="00B478A0" w:rsidRDefault="00B478A0" w:rsidP="00B478A0">
            <w:pPr>
              <w:jc w:val="center"/>
              <w:rPr>
                <w:rFonts w:ascii="Arial" w:eastAsia="Bell MT" w:hAnsi="Arial" w:cs="Arial"/>
                <w:b/>
                <w:bCs/>
                <w:lang w:eastAsia="en-CA" w:bidi="en-CA"/>
              </w:rPr>
            </w:pPr>
          </w:p>
          <w:p w14:paraId="4F0AC522" w14:textId="77777777" w:rsidR="00B478A0" w:rsidRPr="00B478A0" w:rsidRDefault="00B478A0" w:rsidP="00B478A0">
            <w:pPr>
              <w:jc w:val="center"/>
              <w:rPr>
                <w:rFonts w:ascii="Arial" w:eastAsia="Bell MT" w:hAnsi="Arial" w:cs="Arial"/>
                <w:b/>
                <w:bCs/>
                <w:lang w:eastAsia="en-CA" w:bidi="en-CA"/>
              </w:rPr>
            </w:pPr>
          </w:p>
          <w:p w14:paraId="6B397673" w14:textId="77777777" w:rsidR="00B478A0" w:rsidRPr="00B478A0" w:rsidRDefault="00B478A0" w:rsidP="00B478A0">
            <w:pPr>
              <w:jc w:val="center"/>
              <w:rPr>
                <w:rFonts w:ascii="Arial" w:eastAsia="Bell MT" w:hAnsi="Arial" w:cs="Arial"/>
                <w:b/>
                <w:bCs/>
                <w:lang w:eastAsia="en-CA" w:bidi="en-CA"/>
              </w:rPr>
            </w:pPr>
          </w:p>
          <w:p w14:paraId="16821676" w14:textId="77777777" w:rsidR="00B478A0" w:rsidRPr="00B478A0" w:rsidRDefault="00B478A0" w:rsidP="00B478A0">
            <w:pPr>
              <w:jc w:val="center"/>
              <w:rPr>
                <w:rFonts w:ascii="Arial" w:eastAsia="Bell MT" w:hAnsi="Arial" w:cs="Arial"/>
                <w:b/>
                <w:bCs/>
                <w:lang w:eastAsia="en-CA" w:bidi="en-CA"/>
              </w:rPr>
            </w:pPr>
          </w:p>
        </w:tc>
        <w:tc>
          <w:tcPr>
            <w:tcW w:w="4675" w:type="dxa"/>
          </w:tcPr>
          <w:p w14:paraId="17A469F0" w14:textId="77777777" w:rsidR="00B478A0" w:rsidRPr="00B478A0" w:rsidRDefault="00B478A0" w:rsidP="00B478A0">
            <w:pPr>
              <w:jc w:val="center"/>
              <w:rPr>
                <w:rFonts w:ascii="Arial" w:eastAsia="Bell MT" w:hAnsi="Arial" w:cs="Arial"/>
                <w:b/>
                <w:bCs/>
                <w:lang w:eastAsia="en-CA" w:bidi="en-CA"/>
              </w:rPr>
            </w:pPr>
          </w:p>
        </w:tc>
      </w:tr>
    </w:tbl>
    <w:p w14:paraId="49ADDDD1" w14:textId="2E236508" w:rsidR="00395442" w:rsidRDefault="00395442" w:rsidP="00C76D7A">
      <w:pPr>
        <w:pStyle w:val="Body"/>
        <w:rPr>
          <w:rFonts w:ascii="Times New Roman" w:hAnsi="Times New Roman" w:cs="Times New Roman"/>
          <w:sz w:val="24"/>
          <w:szCs w:val="24"/>
        </w:rPr>
      </w:pPr>
    </w:p>
    <w:p w14:paraId="1EE7B009" w14:textId="395911BA" w:rsidR="00395442" w:rsidRDefault="00395442" w:rsidP="00C76D7A">
      <w:pPr>
        <w:pStyle w:val="Body"/>
        <w:rPr>
          <w:rFonts w:ascii="Times New Roman" w:hAnsi="Times New Roman" w:cs="Times New Roman"/>
          <w:sz w:val="24"/>
          <w:szCs w:val="24"/>
        </w:rPr>
      </w:pPr>
    </w:p>
    <w:p w14:paraId="2909D8D9" w14:textId="79D0D339" w:rsidR="00395442" w:rsidRDefault="00395442" w:rsidP="00C76D7A">
      <w:pPr>
        <w:pStyle w:val="Body"/>
        <w:rPr>
          <w:rFonts w:ascii="Times New Roman" w:hAnsi="Times New Roman" w:cs="Times New Roman"/>
          <w:sz w:val="24"/>
          <w:szCs w:val="24"/>
        </w:rPr>
      </w:pPr>
    </w:p>
    <w:p w14:paraId="4E8B4C49" w14:textId="77777777" w:rsidR="00395442" w:rsidRPr="00EB2FE7" w:rsidRDefault="00395442" w:rsidP="00C76D7A">
      <w:pPr>
        <w:pStyle w:val="Body"/>
        <w:rPr>
          <w:rFonts w:ascii="Times New Roman" w:hAnsi="Times New Roman" w:cs="Times New Roman"/>
          <w:sz w:val="24"/>
          <w:szCs w:val="24"/>
        </w:rPr>
      </w:pPr>
    </w:p>
    <w:sectPr w:rsidR="00395442" w:rsidRPr="00EB2FE7" w:rsidSect="00395442">
      <w:headerReference w:type="default" r:id="rId31"/>
      <w:footerReference w:type="even" r:id="rId32"/>
      <w:footerReference w:type="default" r:id="rId33"/>
      <w:headerReference w:type="first" r:id="rId34"/>
      <w:footerReference w:type="first" r:id="rId35"/>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3926B" w14:textId="77777777" w:rsidR="00F56BBB" w:rsidRDefault="00F56BBB" w:rsidP="00070715">
      <w:r>
        <w:separator/>
      </w:r>
    </w:p>
  </w:endnote>
  <w:endnote w:type="continuationSeparator" w:id="0">
    <w:p w14:paraId="5B9B27D1" w14:textId="77777777" w:rsidR="00F56BBB" w:rsidRDefault="00F56BBB"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E7EBF">
          <w:rPr>
            <w:rStyle w:val="PageNumber"/>
            <w:noProof/>
          </w:rPr>
          <w:t>10</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B478A0" w:rsidRDefault="00395442" w:rsidP="00250571">
                          <w:pPr>
                            <w:pStyle w:val="Footer"/>
                            <w:jc w:val="right"/>
                            <w:rPr>
                              <w:rFonts w:ascii="Verdana" w:hAnsi="Verdana" w:cs="Arial"/>
                              <w:color w:val="FFFFFF" w:themeColor="background1"/>
                              <w:sz w:val="20"/>
                              <w:szCs w:val="20"/>
                              <w14:textFill>
                                <w14:noFill/>
                              </w14:textFill>
                            </w:rPr>
                          </w:pPr>
                          <w:r w:rsidRPr="00B478A0">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B478A0" w:rsidRDefault="00395442" w:rsidP="00250571">
                    <w:pPr>
                      <w:pStyle w:val="Footer"/>
                      <w:jc w:val="right"/>
                      <w:rPr>
                        <w:rFonts w:ascii="Verdana" w:hAnsi="Verdana" w:cs="Arial"/>
                        <w:color w:val="FFFFFF" w:themeColor="background1"/>
                        <w:sz w:val="20"/>
                        <w:szCs w:val="20"/>
                        <w14:textFill>
                          <w14:noFill/>
                        </w14:textFill>
                      </w:rPr>
                    </w:pPr>
                    <w:r w:rsidRPr="00B478A0">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B478A0">
      <w:rPr>
        <w:rFonts w:ascii="Verdana" w:hAnsi="Verdana" w:cs="Arial"/>
        <w:b/>
        <w:bCs/>
        <w:color w:val="F79646"/>
      </w:rPr>
      <w:t xml:space="preserve">JusticeEducation.ca                  </w:t>
    </w:r>
    <w:r w:rsidRPr="00B478A0">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B478A0">
      <w:rPr>
        <w:rFonts w:ascii="Verdana" w:hAnsi="Verdana" w:cs="Arial"/>
        <w:b/>
        <w:bCs/>
        <w:color w:val="F79646"/>
      </w:rPr>
      <w:t xml:space="preserve">LawLessons.ca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B14F9" w14:textId="77777777" w:rsidR="00F56BBB" w:rsidRDefault="00F56BBB" w:rsidP="00070715">
      <w:r>
        <w:separator/>
      </w:r>
    </w:p>
  </w:footnote>
  <w:footnote w:type="continuationSeparator" w:id="0">
    <w:p w14:paraId="34F24A52" w14:textId="77777777" w:rsidR="00F56BBB" w:rsidRDefault="00F56BBB"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B478A0" w:rsidRDefault="00966023" w:rsidP="00966023">
                          <w:pPr>
                            <w:spacing w:line="276" w:lineRule="auto"/>
                            <w:rPr>
                              <w:rFonts w:ascii="Verdana" w:hAnsi="Verdana" w:cs="Arial"/>
                              <w:color w:val="FFFFFF"/>
                              <w:sz w:val="18"/>
                              <w:szCs w:val="18"/>
                            </w:rPr>
                          </w:pPr>
                          <w:r w:rsidRPr="00B478A0">
                            <w:rPr>
                              <w:rFonts w:ascii="Verdana" w:hAnsi="Verdana" w:cs="Arial"/>
                              <w:color w:val="FFFFFF"/>
                              <w:sz w:val="18"/>
                              <w:szCs w:val="18"/>
                            </w:rPr>
                            <w:t>#260 – 800 Hornby Street,</w:t>
                          </w:r>
                        </w:p>
                        <w:p w14:paraId="01F7055B" w14:textId="7CC39C16" w:rsidR="00966023" w:rsidRPr="00B478A0" w:rsidRDefault="00966023" w:rsidP="00966023">
                          <w:pPr>
                            <w:spacing w:line="276" w:lineRule="auto"/>
                            <w:rPr>
                              <w:rFonts w:ascii="Verdana" w:hAnsi="Verdana" w:cs="Arial"/>
                              <w:color w:val="FFFFFF"/>
                              <w:sz w:val="18"/>
                              <w:szCs w:val="18"/>
                            </w:rPr>
                          </w:pPr>
                          <w:r w:rsidRPr="00B478A0">
                            <w:rPr>
                              <w:rFonts w:ascii="Verdana" w:hAnsi="Verdana" w:cs="Arial"/>
                              <w:color w:val="FFFFFF"/>
                              <w:sz w:val="18"/>
                              <w:szCs w:val="18"/>
                            </w:rPr>
                            <w:t>Vancouver, BC, Canada</w:t>
                          </w:r>
                        </w:p>
                        <w:p w14:paraId="7747EFB9" w14:textId="410A6BE3" w:rsidR="00966023" w:rsidRPr="00B478A0" w:rsidRDefault="00966023" w:rsidP="00966023">
                          <w:pPr>
                            <w:spacing w:line="276" w:lineRule="auto"/>
                            <w:rPr>
                              <w:rFonts w:ascii="Verdana" w:hAnsi="Verdana" w:cs="Arial"/>
                              <w:color w:val="FFFFFF"/>
                              <w:sz w:val="18"/>
                              <w:szCs w:val="18"/>
                            </w:rPr>
                          </w:pPr>
                          <w:r w:rsidRPr="00B478A0">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B478A0" w:rsidRDefault="00966023" w:rsidP="00966023">
                    <w:pPr>
                      <w:spacing w:line="276" w:lineRule="auto"/>
                      <w:rPr>
                        <w:rFonts w:ascii="Verdana" w:hAnsi="Verdana" w:cs="Arial"/>
                        <w:color w:val="FFFFFF"/>
                        <w:sz w:val="18"/>
                        <w:szCs w:val="18"/>
                      </w:rPr>
                    </w:pPr>
                    <w:r w:rsidRPr="00B478A0">
                      <w:rPr>
                        <w:rFonts w:ascii="Verdana" w:hAnsi="Verdana" w:cs="Arial"/>
                        <w:color w:val="FFFFFF"/>
                        <w:sz w:val="18"/>
                        <w:szCs w:val="18"/>
                      </w:rPr>
                      <w:t>#260 – 800 Hornby Street,</w:t>
                    </w:r>
                  </w:p>
                  <w:p w14:paraId="01F7055B" w14:textId="7CC39C16" w:rsidR="00966023" w:rsidRPr="00B478A0" w:rsidRDefault="00966023" w:rsidP="00966023">
                    <w:pPr>
                      <w:spacing w:line="276" w:lineRule="auto"/>
                      <w:rPr>
                        <w:rFonts w:ascii="Verdana" w:hAnsi="Verdana" w:cs="Arial"/>
                        <w:color w:val="FFFFFF"/>
                        <w:sz w:val="18"/>
                        <w:szCs w:val="18"/>
                      </w:rPr>
                    </w:pPr>
                    <w:r w:rsidRPr="00B478A0">
                      <w:rPr>
                        <w:rFonts w:ascii="Verdana" w:hAnsi="Verdana" w:cs="Arial"/>
                        <w:color w:val="FFFFFF"/>
                        <w:sz w:val="18"/>
                        <w:szCs w:val="18"/>
                      </w:rPr>
                      <w:t>Vancouver, BC, Canada</w:t>
                    </w:r>
                  </w:p>
                  <w:p w14:paraId="7747EFB9" w14:textId="410A6BE3" w:rsidR="00966023" w:rsidRPr="00B478A0" w:rsidRDefault="00966023" w:rsidP="00966023">
                    <w:pPr>
                      <w:spacing w:line="276" w:lineRule="auto"/>
                      <w:rPr>
                        <w:rFonts w:ascii="Verdana" w:hAnsi="Verdana" w:cs="Arial"/>
                        <w:color w:val="FFFFFF"/>
                        <w:sz w:val="18"/>
                        <w:szCs w:val="18"/>
                      </w:rPr>
                    </w:pPr>
                    <w:r w:rsidRPr="00B478A0">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46D"/>
    <w:multiLevelType w:val="hybridMultilevel"/>
    <w:tmpl w:val="C7C441AC"/>
    <w:lvl w:ilvl="0" w:tplc="7B527F10">
      <w:numFmt w:val="bullet"/>
      <w:lvlText w:val="•"/>
      <w:lvlJc w:val="left"/>
      <w:pPr>
        <w:ind w:left="720" w:hanging="360"/>
      </w:pPr>
      <w:rPr>
        <w:rFonts w:ascii="Arial" w:eastAsia="Bell 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57F7C"/>
    <w:multiLevelType w:val="hybridMultilevel"/>
    <w:tmpl w:val="CF881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9B0083"/>
    <w:multiLevelType w:val="hybridMultilevel"/>
    <w:tmpl w:val="AC5C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53903"/>
    <w:multiLevelType w:val="hybridMultilevel"/>
    <w:tmpl w:val="CE0A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D2039"/>
    <w:multiLevelType w:val="hybridMultilevel"/>
    <w:tmpl w:val="A2040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7074B"/>
    <w:multiLevelType w:val="hybridMultilevel"/>
    <w:tmpl w:val="5B623060"/>
    <w:lvl w:ilvl="0" w:tplc="7B527F10">
      <w:numFmt w:val="bullet"/>
      <w:lvlText w:val="•"/>
      <w:lvlJc w:val="left"/>
      <w:pPr>
        <w:ind w:left="720" w:hanging="360"/>
      </w:pPr>
      <w:rPr>
        <w:rFonts w:ascii="Arial" w:eastAsia="Bell 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E066F"/>
    <w:multiLevelType w:val="hybridMultilevel"/>
    <w:tmpl w:val="E3ACE1DA"/>
    <w:lvl w:ilvl="0" w:tplc="7B527F10">
      <w:numFmt w:val="bullet"/>
      <w:lvlText w:val="•"/>
      <w:lvlJc w:val="left"/>
      <w:pPr>
        <w:ind w:left="720" w:hanging="360"/>
      </w:pPr>
      <w:rPr>
        <w:rFonts w:ascii="Arial" w:eastAsia="Bell 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24D92"/>
    <w:multiLevelType w:val="hybridMultilevel"/>
    <w:tmpl w:val="2CA6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AA0386"/>
    <w:multiLevelType w:val="hybridMultilevel"/>
    <w:tmpl w:val="B2B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D926B1"/>
    <w:multiLevelType w:val="hybridMultilevel"/>
    <w:tmpl w:val="1B6E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0D5EFD"/>
    <w:multiLevelType w:val="hybridMultilevel"/>
    <w:tmpl w:val="736C62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B168BC"/>
    <w:multiLevelType w:val="hybridMultilevel"/>
    <w:tmpl w:val="76C2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F4443"/>
    <w:multiLevelType w:val="hybridMultilevel"/>
    <w:tmpl w:val="6DEC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143570">
    <w:abstractNumId w:val="6"/>
  </w:num>
  <w:num w:numId="2" w16cid:durableId="89203118">
    <w:abstractNumId w:val="1"/>
  </w:num>
  <w:num w:numId="3" w16cid:durableId="1043092359">
    <w:abstractNumId w:val="5"/>
  </w:num>
  <w:num w:numId="4" w16cid:durableId="1297108299">
    <w:abstractNumId w:val="0"/>
  </w:num>
  <w:num w:numId="5" w16cid:durableId="1876693371">
    <w:abstractNumId w:val="9"/>
  </w:num>
  <w:num w:numId="6" w16cid:durableId="388455377">
    <w:abstractNumId w:val="11"/>
  </w:num>
  <w:num w:numId="7" w16cid:durableId="215165950">
    <w:abstractNumId w:val="2"/>
  </w:num>
  <w:num w:numId="8" w16cid:durableId="1403212268">
    <w:abstractNumId w:val="10"/>
  </w:num>
  <w:num w:numId="9" w16cid:durableId="1851984161">
    <w:abstractNumId w:val="4"/>
  </w:num>
  <w:num w:numId="10" w16cid:durableId="847601679">
    <w:abstractNumId w:val="8"/>
  </w:num>
  <w:num w:numId="11" w16cid:durableId="422603515">
    <w:abstractNumId w:val="3"/>
  </w:num>
  <w:num w:numId="12" w16cid:durableId="1580560661">
    <w:abstractNumId w:val="7"/>
  </w:num>
  <w:num w:numId="13" w16cid:durableId="1059935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715"/>
    <w:rsid w:val="00070715"/>
    <w:rsid w:val="000D51CD"/>
    <w:rsid w:val="00121B4F"/>
    <w:rsid w:val="001827AD"/>
    <w:rsid w:val="00250571"/>
    <w:rsid w:val="00362349"/>
    <w:rsid w:val="00395442"/>
    <w:rsid w:val="003C318E"/>
    <w:rsid w:val="0040203E"/>
    <w:rsid w:val="004D0E14"/>
    <w:rsid w:val="00524252"/>
    <w:rsid w:val="00530F05"/>
    <w:rsid w:val="00565DAD"/>
    <w:rsid w:val="00584A82"/>
    <w:rsid w:val="005A43CE"/>
    <w:rsid w:val="005A49BB"/>
    <w:rsid w:val="005E3485"/>
    <w:rsid w:val="00607E3D"/>
    <w:rsid w:val="00666E5B"/>
    <w:rsid w:val="006A0DFA"/>
    <w:rsid w:val="00701063"/>
    <w:rsid w:val="0076716F"/>
    <w:rsid w:val="007E7EBF"/>
    <w:rsid w:val="008370D9"/>
    <w:rsid w:val="008B6B3B"/>
    <w:rsid w:val="009210EF"/>
    <w:rsid w:val="00966023"/>
    <w:rsid w:val="00996784"/>
    <w:rsid w:val="009A64B0"/>
    <w:rsid w:val="009E0295"/>
    <w:rsid w:val="00A86D4F"/>
    <w:rsid w:val="00AF7990"/>
    <w:rsid w:val="00B478A0"/>
    <w:rsid w:val="00B51B62"/>
    <w:rsid w:val="00BA06B0"/>
    <w:rsid w:val="00C41851"/>
    <w:rsid w:val="00C76D7A"/>
    <w:rsid w:val="00D45602"/>
    <w:rsid w:val="00D47E69"/>
    <w:rsid w:val="00D80F08"/>
    <w:rsid w:val="00DA50D8"/>
    <w:rsid w:val="00E20CFD"/>
    <w:rsid w:val="00E60C48"/>
    <w:rsid w:val="00EB2FE7"/>
    <w:rsid w:val="00EC7DF6"/>
    <w:rsid w:val="00F47AFA"/>
    <w:rsid w:val="00F561B7"/>
    <w:rsid w:val="00F56BBB"/>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364B0BEB-41CB-4FC8-988C-213D6C57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table" w:styleId="TableGrid">
    <w:name w:val="Table Grid"/>
    <w:basedOn w:val="TableNormal"/>
    <w:uiPriority w:val="39"/>
    <w:rsid w:val="00B478A0"/>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06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13839">
      <w:bodyDiv w:val="1"/>
      <w:marLeft w:val="0"/>
      <w:marRight w:val="0"/>
      <w:marTop w:val="0"/>
      <w:marBottom w:val="0"/>
      <w:divBdr>
        <w:top w:val="none" w:sz="0" w:space="0" w:color="auto"/>
        <w:left w:val="none" w:sz="0" w:space="0" w:color="auto"/>
        <w:bottom w:val="none" w:sz="0" w:space="0" w:color="auto"/>
        <w:right w:val="none" w:sz="0" w:space="0" w:color="auto"/>
      </w:divBdr>
    </w:div>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post.ca/web/en/blogs/collecting/details.page?article=2014/05/01/komagata_maru_100th_&amp;cattype=collecting&amp;cat=stamps" TargetMode="External"/><Relationship Id="rId18" Type="http://schemas.openxmlformats.org/officeDocument/2006/relationships/hyperlink" Target="https://www.thecanadianencyclopedia.ca/en/article/south-asians" TargetMode="External"/><Relationship Id="rId26" Type="http://schemas.openxmlformats.org/officeDocument/2006/relationships/hyperlink" Target="https://pier21.ca/blog/jan-raska/who-is-admissible" TargetMode="External"/><Relationship Id="rId21" Type="http://schemas.openxmlformats.org/officeDocument/2006/relationships/hyperlink" Target="https://www.bookcentre.ca/files/ImmigrationBookList.pdf" TargetMode="External"/><Relationship Id="rId34" Type="http://schemas.openxmlformats.org/officeDocument/2006/relationships/header" Target="header2.xml"/><Relationship Id="rId7" Type="http://schemas.openxmlformats.org/officeDocument/2006/relationships/hyperlink" Target="https://curriculum.gov.bc.ca/curriculum/social-studies/5" TargetMode="External"/><Relationship Id="rId12" Type="http://schemas.openxmlformats.org/officeDocument/2006/relationships/hyperlink" Target="https://www.komagatamaru.ca/postal-stamp" TargetMode="External"/><Relationship Id="rId17" Type="http://schemas.openxmlformats.org/officeDocument/2006/relationships/hyperlink" Target="https://thecanadianencyclopedia.ca/en/article/sikhism" TargetMode="External"/><Relationship Id="rId25" Type="http://schemas.openxmlformats.org/officeDocument/2006/relationships/hyperlink" Target="https://www.thecanadianencyclopedia.ca/en/article/prejudice-and-discrimination"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ctvnews.ca/canada/komagata-maru-why-the-apology-matters-more-than-a-century-later-1.2907423" TargetMode="External"/><Relationship Id="rId20" Type="http://schemas.openxmlformats.org/officeDocument/2006/relationships/hyperlink" Target="https://www.canada.ca/en/parks-canada/news/2016/08/the-komagata-maru-incident-of-1914.html" TargetMode="External"/><Relationship Id="rId29" Type="http://schemas.openxmlformats.org/officeDocument/2006/relationships/hyperlink" Target="https://pier21.ca/research/immigration-history/canadian-immigration-acts-and-legisl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nai-Rjg7QF4" TargetMode="External"/><Relationship Id="rId24" Type="http://schemas.openxmlformats.org/officeDocument/2006/relationships/hyperlink" Target="https://humanrights.ca/story/the-story-of-the-komagata-mar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eadwritethink.org/files/resources/interactives/timeline_2/" TargetMode="External"/><Relationship Id="rId23" Type="http://schemas.openxmlformats.org/officeDocument/2006/relationships/hyperlink" Target="https://www.thecanadianencyclopedia.ca/en/article/komagata-maru" TargetMode="External"/><Relationship Id="rId28" Type="http://schemas.openxmlformats.org/officeDocument/2006/relationships/hyperlink" Target="http://www.sikhs.org/100th/" TargetMode="External"/><Relationship Id="rId36" Type="http://schemas.openxmlformats.org/officeDocument/2006/relationships/fontTable" Target="fontTable.xml"/><Relationship Id="rId10" Type="http://schemas.openxmlformats.org/officeDocument/2006/relationships/hyperlink" Target="https://curriculum.gov.bc.ca/competencies/personal-and-social" TargetMode="External"/><Relationship Id="rId19" Type="http://schemas.openxmlformats.org/officeDocument/2006/relationships/hyperlink" Target="https://pm.gc.ca/en/news/speeches/2016/05/18/komagata-maru-apology-house-common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urriculum.gov.bc.ca/competencies/thinking" TargetMode="External"/><Relationship Id="rId14" Type="http://schemas.openxmlformats.org/officeDocument/2006/relationships/hyperlink" Target="https://pier21.ca/research/immigration-history/canadian-immigration-acts-and-legislation" TargetMode="External"/><Relationship Id="rId22" Type="http://schemas.openxmlformats.org/officeDocument/2006/relationships/hyperlink" Target="https://www.chrc-ccdp.gc.ca/en/about-human-rights/what-are-human-rights" TargetMode="External"/><Relationship Id="rId27" Type="http://schemas.openxmlformats.org/officeDocument/2006/relationships/hyperlink" Target="https://learning.royalbcmuseum.bc.ca/wp-content/uploads/2016/06/Elementary-School-lesson-plan.pdf" TargetMode="External"/><Relationship Id="rId30" Type="http://schemas.openxmlformats.org/officeDocument/2006/relationships/image" Target="media/image1.jpeg"/><Relationship Id="rId35" Type="http://schemas.openxmlformats.org/officeDocument/2006/relationships/footer" Target="footer3.xml"/><Relationship Id="rId8" Type="http://schemas.openxmlformats.org/officeDocument/2006/relationships/hyperlink" Target="https://curriculum.gov.bc.ca/competencies/communication"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1990</Words>
  <Characters>12064</Characters>
  <Application>Microsoft Office Word</Application>
  <DocSecurity>0</DocSecurity>
  <Lines>446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2021-01-06T19:17:00Z</cp:lastPrinted>
  <dcterms:created xsi:type="dcterms:W3CDTF">2023-07-17T18:11:00Z</dcterms:created>
  <dcterms:modified xsi:type="dcterms:W3CDTF">2023-07-17T18:11:00Z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4e29cf47151d26fb7e4ec9da8c0db2d02b9ad50754c2b35c42102fa87c62d52b</vt:lpwstr>
  </property>
</Properties>
</file>