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3">
      <w:pPr>
        <w:widowControl w:val="0"/>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5">
      <w:pPr>
        <w:widowControl w:val="0"/>
        <w:rPr>
          <w:rFonts w:ascii="Arial" w:cs="Arial" w:eastAsia="Arial" w:hAnsi="Arial"/>
          <w:b w:val="1"/>
        </w:rPr>
      </w:pPr>
      <w:r w:rsidDel="00000000" w:rsidR="00000000" w:rsidRPr="00000000">
        <w:rPr>
          <w:rFonts w:ascii="Arial" w:cs="Arial" w:eastAsia="Arial" w:hAnsi="Arial"/>
          <w:b w:val="1"/>
          <w:rtl w:val="0"/>
        </w:rPr>
        <w:t xml:space="preserve">Course</w:t>
      </w:r>
      <w:r w:rsidDel="00000000" w:rsidR="00000000" w:rsidRPr="00000000">
        <w:fldChar w:fldCharType="begin"/>
        <w:instrText xml:space="preserve"> HYPERLINK "https://curriculum.gov.bc.ca/curriculum/social-studies/9" </w:instrText>
        <w:fldChar w:fldCharType="separate"/>
      </w:r>
      <w:r w:rsidDel="00000000" w:rsidR="00000000" w:rsidRPr="00000000">
        <w:rPr>
          <w:rtl w:val="0"/>
        </w:rPr>
      </w:r>
    </w:p>
    <w:p w:rsidR="00000000" w:rsidDel="00000000" w:rsidP="00000000" w:rsidRDefault="00000000" w:rsidRPr="00000000" w14:paraId="00000006">
      <w:pPr>
        <w:widowControl w:val="0"/>
        <w:rPr>
          <w:rFonts w:ascii="Arial" w:cs="Arial" w:eastAsia="Arial" w:hAnsi="Arial"/>
        </w:rPr>
      </w:pPr>
      <w:r w:rsidDel="00000000" w:rsidR="00000000" w:rsidRPr="00000000">
        <w:fldChar w:fldCharType="end"/>
      </w:r>
      <w:hyperlink r:id="rId7">
        <w:r w:rsidDel="00000000" w:rsidR="00000000" w:rsidRPr="00000000">
          <w:rPr>
            <w:rFonts w:ascii="Arial" w:cs="Arial" w:eastAsia="Arial" w:hAnsi="Arial"/>
            <w:color w:val="0000ff"/>
            <w:u w:val="single"/>
            <w:rtl w:val="0"/>
          </w:rPr>
          <w:t xml:space="preserve">Social Studies 9</w:t>
        </w:r>
      </w:hyperlink>
      <w:r w:rsidDel="00000000" w:rsidR="00000000" w:rsidRPr="00000000">
        <w:rPr>
          <w:rtl w:val="0"/>
        </w:rPr>
      </w:r>
    </w:p>
    <w:p w:rsidR="00000000" w:rsidDel="00000000" w:rsidP="00000000" w:rsidRDefault="00000000" w:rsidRPr="00000000" w14:paraId="0000000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Residential Schools</w:t>
      </w:r>
    </w:p>
    <w:p w:rsidR="00000000" w:rsidDel="00000000" w:rsidP="00000000" w:rsidRDefault="00000000" w:rsidRPr="00000000" w14:paraId="0000000A">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C">
      <w:pPr>
        <w:widowControl w:val="0"/>
        <w:rPr>
          <w:rFonts w:ascii="Arial" w:cs="Arial" w:eastAsia="Arial" w:hAnsi="Arial"/>
        </w:rPr>
      </w:pPr>
      <w:r w:rsidDel="00000000" w:rsidR="00000000" w:rsidRPr="00000000">
        <w:rPr>
          <w:rFonts w:ascii="Arial" w:cs="Arial" w:eastAsia="Arial" w:hAnsi="Arial"/>
          <w:rtl w:val="0"/>
        </w:rPr>
        <w:t xml:space="preserve">Disparities in power alter the balance of relationships between individuals and between societies.</w:t>
      </w:r>
    </w:p>
    <w:p w:rsidR="00000000" w:rsidDel="00000000" w:rsidP="00000000" w:rsidRDefault="00000000" w:rsidRPr="00000000" w14:paraId="0000000D">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F">
      <w:pPr>
        <w:widowControl w:val="0"/>
        <w:rPr>
          <w:rFonts w:ascii="Arial" w:cs="Arial" w:eastAsia="Arial" w:hAnsi="Arial"/>
        </w:rPr>
      </w:pPr>
      <w:r w:rsidDel="00000000" w:rsidR="00000000" w:rsidRPr="00000000">
        <w:rPr>
          <w:rFonts w:ascii="Arial" w:cs="Arial" w:eastAsia="Arial" w:hAnsi="Arial"/>
          <w:rtl w:val="0"/>
        </w:rPr>
        <w:t xml:space="preserve">Was the residential school system a well-meaning mistake or was it a shameful abuse of power? </w:t>
      </w:r>
    </w:p>
    <w:p w:rsidR="00000000" w:rsidDel="00000000" w:rsidP="00000000" w:rsidRDefault="00000000" w:rsidRPr="00000000" w14:paraId="0000001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2">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3">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4">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the continuing effects of imperialism and colonialism on indigenous peoples in Canada and around the world</w:t>
      </w:r>
    </w:p>
    <w:p w:rsidR="00000000" w:rsidDel="00000000" w:rsidP="00000000" w:rsidRDefault="00000000" w:rsidRPr="00000000" w14:paraId="0000001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8">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9">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explain and infer different perspectives on past or present people, places, issues, or events by considering prevailing norms, values, worldviews, and beliefs (perspective)</w:t>
      </w:r>
    </w:p>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D">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discuss the importance of knowing about residential schools. </w:t>
      </w:r>
    </w:p>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determine the most significant events in the history of the residential school system in Canada.</w:t>
      </w:r>
    </w:p>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explain why it is important to redress a wrong even if it happened many years prior.</w:t>
      </w:r>
    </w:p>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5">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6">
      <w:pPr>
        <w:widowControl w:val="0"/>
        <w:rPr>
          <w:rFonts w:ascii="Arial" w:cs="Arial" w:eastAsia="Arial" w:hAnsi="Arial"/>
        </w:rPr>
      </w:pPr>
      <w:r w:rsidDel="00000000" w:rsidR="00000000" w:rsidRPr="00000000">
        <w:rPr>
          <w:rFonts w:ascii="Arial" w:cs="Arial" w:eastAsia="Arial" w:hAnsi="Arial"/>
          <w:rtl w:val="0"/>
        </w:rPr>
        <w:t xml:space="preserve">Learning involves recognizing the consequences of one’s actions.</w:t>
      </w:r>
    </w:p>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9">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Share the </w:t>
      </w:r>
      <w:hyperlink r:id="rId11">
        <w:r w:rsidDel="00000000" w:rsidR="00000000" w:rsidRPr="00000000">
          <w:rPr>
            <w:rFonts w:ascii="Arial" w:cs="Arial" w:eastAsia="Arial" w:hAnsi="Arial"/>
            <w:color w:val="0000ff"/>
            <w:u w:val="single"/>
            <w:rtl w:val="0"/>
          </w:rPr>
          <w:t xml:space="preserve">Statement by Gord Downie</w:t>
        </w:r>
      </w:hyperlink>
      <w:r w:rsidDel="00000000" w:rsidR="00000000" w:rsidRPr="00000000">
        <w:rPr>
          <w:rFonts w:ascii="Arial" w:cs="Arial" w:eastAsia="Arial" w:hAnsi="Arial"/>
          <w:rtl w:val="0"/>
        </w:rPr>
        <w:t xml:space="preserve"> about why he recorded the album and wrote the graphic novel </w:t>
      </w:r>
      <w:r w:rsidDel="00000000" w:rsidR="00000000" w:rsidRPr="00000000">
        <w:rPr>
          <w:rFonts w:ascii="Arial" w:cs="Arial" w:eastAsia="Arial" w:hAnsi="Arial"/>
          <w:i w:val="1"/>
          <w:rtl w:val="0"/>
        </w:rPr>
        <w:t xml:space="preserve">The Secret Path.</w:t>
      </w:r>
      <w:r w:rsidDel="00000000" w:rsidR="00000000" w:rsidRPr="00000000">
        <w:rPr>
          <w:rtl w:val="0"/>
        </w:rPr>
      </w:r>
    </w:p>
    <w:p w:rsidR="00000000" w:rsidDel="00000000" w:rsidP="00000000" w:rsidRDefault="00000000" w:rsidRPr="00000000" w14:paraId="0000002A">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Read aloud the graphic novel, </w:t>
      </w:r>
      <w:r w:rsidDel="00000000" w:rsidR="00000000" w:rsidRPr="00000000">
        <w:rPr>
          <w:rFonts w:ascii="Arial" w:cs="Arial" w:eastAsia="Arial" w:hAnsi="Arial"/>
          <w:i w:val="1"/>
          <w:rtl w:val="0"/>
        </w:rPr>
        <w:t xml:space="preserve">The Secret Path</w:t>
      </w:r>
      <w:r w:rsidDel="00000000" w:rsidR="00000000" w:rsidRPr="00000000">
        <w:rPr>
          <w:rFonts w:ascii="Arial" w:cs="Arial" w:eastAsia="Arial" w:hAnsi="Arial"/>
          <w:rtl w:val="0"/>
        </w:rPr>
        <w:t xml:space="preserve"> by Gordon Downie and Jeff Lemire.</w:t>
      </w:r>
    </w:p>
    <w:p w:rsidR="00000000" w:rsidDel="00000000" w:rsidP="00000000" w:rsidRDefault="00000000" w:rsidRPr="00000000" w14:paraId="0000002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D">
      <w:pPr>
        <w:widowControl w:val="0"/>
        <w:rPr>
          <w:rFonts w:ascii="Arial" w:cs="Arial" w:eastAsia="Arial" w:hAnsi="Arial"/>
        </w:rPr>
      </w:pPr>
      <w:hyperlink r:id="rId12">
        <w:r w:rsidDel="00000000" w:rsidR="00000000" w:rsidRPr="00000000">
          <w:rPr>
            <w:rFonts w:ascii="Arial" w:cs="Arial" w:eastAsia="Arial" w:hAnsi="Arial"/>
            <w:color w:val="0000ff"/>
            <w:u w:val="single"/>
            <w:rtl w:val="0"/>
          </w:rPr>
          <w:t xml:space="preserve">KWL Strategy</w:t>
        </w:r>
      </w:hyperlink>
      <w:r w:rsidDel="00000000" w:rsidR="00000000" w:rsidRPr="00000000">
        <w:rPr>
          <w:rtl w:val="0"/>
        </w:rPr>
      </w:r>
    </w:p>
    <w:p w:rsidR="00000000" w:rsidDel="00000000" w:rsidP="00000000" w:rsidRDefault="00000000" w:rsidRPr="00000000" w14:paraId="0000002E">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Have students compete the first two columns of the Residential Schools KWL Chart. (They will complete the third column as a Post-Assessment.)</w:t>
      </w:r>
    </w:p>
    <w:p w:rsidR="00000000" w:rsidDel="00000000" w:rsidP="00000000" w:rsidRDefault="00000000" w:rsidRPr="00000000" w14:paraId="0000002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31">
      <w:pPr>
        <w:widowControl w:val="0"/>
        <w:rPr>
          <w:rFonts w:ascii="Arial" w:cs="Arial" w:eastAsia="Arial" w:hAnsi="Arial"/>
        </w:rPr>
      </w:pPr>
      <w:r w:rsidDel="00000000" w:rsidR="00000000" w:rsidRPr="00000000">
        <w:rPr>
          <w:rFonts w:ascii="Arial" w:cs="Arial" w:eastAsia="Arial" w:hAnsi="Arial"/>
          <w:rtl w:val="0"/>
        </w:rPr>
        <w:t xml:space="preserve">Part 1: Residential School Fact Finding</w:t>
      </w:r>
    </w:p>
    <w:p w:rsidR="00000000" w:rsidDel="00000000" w:rsidP="00000000" w:rsidRDefault="00000000" w:rsidRPr="00000000" w14:paraId="00000032">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Organize students in groups of 3-4 and give each group a copy of the Residential Fact Finding sheet.</w:t>
      </w:r>
    </w:p>
    <w:p w:rsidR="00000000" w:rsidDel="00000000" w:rsidP="00000000" w:rsidRDefault="00000000" w:rsidRPr="00000000" w14:paraId="00000033">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Groups should work together to research residential schools and record their findings on the Residential Fact Finding sheet. The websites listed under Additional References are an excellent place to start.</w:t>
      </w:r>
    </w:p>
    <w:p w:rsidR="00000000" w:rsidDel="00000000" w:rsidP="00000000" w:rsidRDefault="00000000" w:rsidRPr="00000000" w14:paraId="0000003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rPr>
          <w:rFonts w:ascii="Arial" w:cs="Arial" w:eastAsia="Arial" w:hAnsi="Arial"/>
        </w:rPr>
      </w:pPr>
      <w:r w:rsidDel="00000000" w:rsidR="00000000" w:rsidRPr="00000000">
        <w:rPr>
          <w:rFonts w:ascii="Arial" w:cs="Arial" w:eastAsia="Arial" w:hAnsi="Arial"/>
          <w:rtl w:val="0"/>
        </w:rPr>
        <w:t xml:space="preserve">Part 2: History of the Residential School System </w:t>
      </w:r>
    </w:p>
    <w:p w:rsidR="00000000" w:rsidDel="00000000" w:rsidP="00000000" w:rsidRDefault="00000000" w:rsidRPr="00000000" w14:paraId="00000036">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the websites listed under Additional References in order to research the history of the residential school system in Canada.</w:t>
      </w:r>
    </w:p>
    <w:p w:rsidR="00000000" w:rsidDel="00000000" w:rsidP="00000000" w:rsidRDefault="00000000" w:rsidRPr="00000000" w14:paraId="00000037">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Have student determine the six most significant events in the history of the residential school system in Canada. Remind students that significant events include those that resulted in great change over long periods of time for large numbers of people.</w:t>
      </w:r>
    </w:p>
    <w:p w:rsidR="00000000" w:rsidDel="00000000" w:rsidP="00000000" w:rsidRDefault="00000000" w:rsidRPr="00000000" w14:paraId="00000038">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Have students organize their six significant events in a </w:t>
      </w:r>
      <w:hyperlink r:id="rId13">
        <w:r w:rsidDel="00000000" w:rsidR="00000000" w:rsidRPr="00000000">
          <w:rPr>
            <w:rFonts w:ascii="Arial" w:cs="Arial" w:eastAsia="Arial" w:hAnsi="Arial"/>
            <w:color w:val="0000ff"/>
            <w:u w:val="single"/>
            <w:rtl w:val="0"/>
          </w:rPr>
          <w:t xml:space="preserve">Timeline</w:t>
        </w:r>
      </w:hyperlink>
      <w:r w:rsidDel="00000000" w:rsidR="00000000" w:rsidRPr="00000000">
        <w:rPr>
          <w:rFonts w:ascii="Arial" w:cs="Arial" w:eastAsia="Arial" w:hAnsi="Arial"/>
          <w:rtl w:val="0"/>
        </w:rPr>
        <w:t xml:space="preserve">.</w:t>
      </w:r>
    </w:p>
    <w:p w:rsidR="00000000" w:rsidDel="00000000" w:rsidP="00000000" w:rsidRDefault="00000000" w:rsidRPr="00000000" w14:paraId="0000003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0"/>
        <w:rPr>
          <w:rFonts w:ascii="Arial" w:cs="Arial" w:eastAsia="Arial" w:hAnsi="Arial"/>
        </w:rPr>
      </w:pPr>
      <w:r w:rsidDel="00000000" w:rsidR="00000000" w:rsidRPr="00000000">
        <w:rPr>
          <w:rFonts w:ascii="Arial" w:cs="Arial" w:eastAsia="Arial" w:hAnsi="Arial"/>
          <w:rtl w:val="0"/>
        </w:rPr>
        <w:t xml:space="preserve">Part 2: The Residential School Experience</w:t>
      </w:r>
    </w:p>
    <w:p w:rsidR="00000000" w:rsidDel="00000000" w:rsidP="00000000" w:rsidRDefault="00000000" w:rsidRPr="00000000" w14:paraId="0000003B">
      <w:pPr>
        <w:widowControl w:val="0"/>
        <w:numPr>
          <w:ilvl w:val="0"/>
          <w:numId w:val="4"/>
        </w:numPr>
        <w:ind w:left="720" w:hanging="360"/>
        <w:rPr>
          <w:rFonts w:ascii="Arial" w:cs="Arial" w:eastAsia="Arial" w:hAnsi="Arial"/>
        </w:rPr>
      </w:pPr>
      <w:r w:rsidDel="00000000" w:rsidR="00000000" w:rsidRPr="00000000">
        <w:rPr>
          <w:rFonts w:ascii="Arial" w:cs="Arial" w:eastAsia="Arial" w:hAnsi="Arial"/>
          <w:color w:val="000000"/>
          <w:rtl w:val="0"/>
        </w:rPr>
        <w:t xml:space="preserve">Provide each student with a copy of the Residential School Experience sheet and the Truth and Reconciliation Commission resource </w:t>
      </w:r>
      <w:hyperlink r:id="rId14">
        <w:r w:rsidDel="00000000" w:rsidR="00000000" w:rsidRPr="00000000">
          <w:rPr>
            <w:rFonts w:ascii="Arial" w:cs="Arial" w:eastAsia="Arial" w:hAnsi="Arial"/>
            <w:color w:val="0000ff"/>
            <w:u w:val="single"/>
            <w:rtl w:val="0"/>
          </w:rPr>
          <w:t xml:space="preserve">They Came for the Children</w:t>
        </w:r>
      </w:hyperlink>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3C">
      <w:pPr>
        <w:widowControl w:val="0"/>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Using a </w:t>
      </w:r>
      <w:hyperlink r:id="rId15">
        <w:r w:rsidDel="00000000" w:rsidR="00000000" w:rsidRPr="00000000">
          <w:rPr>
            <w:rFonts w:ascii="Arial" w:cs="Arial" w:eastAsia="Arial" w:hAnsi="Arial"/>
            <w:color w:val="0000ff"/>
            <w:u w:val="single"/>
            <w:rtl w:val="0"/>
          </w:rPr>
          <w:t xml:space="preserve">Jigsaw Activity</w:t>
        </w:r>
      </w:hyperlink>
      <w:r w:rsidDel="00000000" w:rsidR="00000000" w:rsidRPr="00000000">
        <w:rPr>
          <w:rFonts w:ascii="Arial" w:cs="Arial" w:eastAsia="Arial" w:hAnsi="Arial"/>
          <w:color w:val="000000"/>
          <w:rtl w:val="0"/>
        </w:rPr>
        <w:t xml:space="preserve">, divide the class into 9 groups and assign each group one topic from the Residential School Experience sheet. Have each group work together to read their assigned topic and take notes.</w:t>
      </w:r>
    </w:p>
    <w:p w:rsidR="00000000" w:rsidDel="00000000" w:rsidP="00000000" w:rsidRDefault="00000000" w:rsidRPr="00000000" w14:paraId="0000003D">
      <w:pPr>
        <w:widowControl w:val="0"/>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Then create new groups so that every group contains a student who has completed one of the 9 topics.</w:t>
      </w:r>
    </w:p>
    <w:p w:rsidR="00000000" w:rsidDel="00000000" w:rsidP="00000000" w:rsidRDefault="00000000" w:rsidRPr="00000000" w14:paraId="0000003E">
      <w:pPr>
        <w:widowControl w:val="0"/>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teach their new groups what they learned about their topic. </w:t>
      </w:r>
    </w:p>
    <w:p w:rsidR="00000000" w:rsidDel="00000000" w:rsidP="00000000" w:rsidRDefault="00000000" w:rsidRPr="00000000" w14:paraId="0000003F">
      <w:pPr>
        <w:widowControl w:val="0"/>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rPr>
      </w:pPr>
      <w:r w:rsidDel="00000000" w:rsidR="00000000" w:rsidRPr="00000000">
        <w:rPr>
          <w:rFonts w:ascii="Arial" w:cs="Arial" w:eastAsia="Arial" w:hAnsi="Arial"/>
          <w:rtl w:val="0"/>
        </w:rPr>
        <w:t xml:space="preserve">Part 3: Truth and Reconciliation</w:t>
      </w:r>
    </w:p>
    <w:p w:rsidR="00000000" w:rsidDel="00000000" w:rsidP="00000000" w:rsidRDefault="00000000" w:rsidRPr="00000000" w14:paraId="00000041">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Explain that in 2008, Prime Minister Harper apologized to Indigenous people for the residential school system that they and their ancestors experienced. In 2015 the Truth and Reconciliation Commission released 94 Calls to Action. As Justice Murray Sinclair said, “Canada needs to move from apology to action”.</w:t>
      </w:r>
    </w:p>
    <w:p w:rsidR="00000000" w:rsidDel="00000000" w:rsidP="00000000" w:rsidRDefault="00000000" w:rsidRPr="00000000" w14:paraId="00000042">
      <w:pPr>
        <w:widowControl w:val="0"/>
        <w:numPr>
          <w:ilvl w:val="0"/>
          <w:numId w:val="5"/>
        </w:numPr>
        <w:ind w:left="720" w:hanging="360"/>
        <w:rPr>
          <w:rFonts w:ascii="Arial" w:cs="Arial" w:eastAsia="Arial" w:hAnsi="Arial"/>
          <w:b w:val="1"/>
        </w:rPr>
      </w:pPr>
      <w:r w:rsidDel="00000000" w:rsidR="00000000" w:rsidRPr="00000000">
        <w:rPr>
          <w:rFonts w:ascii="Arial" w:cs="Arial" w:eastAsia="Arial" w:hAnsi="Arial"/>
          <w:rtl w:val="0"/>
        </w:rPr>
        <w:t xml:space="preserve">Have students use the interactive </w:t>
      </w:r>
      <w:hyperlink r:id="rId16">
        <w:r w:rsidDel="00000000" w:rsidR="00000000" w:rsidRPr="00000000">
          <w:rPr>
            <w:rFonts w:ascii="Arial" w:cs="Arial" w:eastAsia="Arial" w:hAnsi="Arial"/>
            <w:color w:val="0000ff"/>
            <w:u w:val="single"/>
            <w:rtl w:val="0"/>
          </w:rPr>
          <w:t xml:space="preserve">Beyond 94</w:t>
        </w:r>
      </w:hyperlink>
      <w:r w:rsidDel="00000000" w:rsidR="00000000" w:rsidRPr="00000000">
        <w:rPr>
          <w:rFonts w:ascii="Arial" w:cs="Arial" w:eastAsia="Arial" w:hAnsi="Arial"/>
          <w:rtl w:val="0"/>
        </w:rPr>
        <w:t xml:space="preserve"> to research one of the 94 Calls to Action and complete the sheet Calls to Action</w:t>
      </w:r>
      <w:r w:rsidDel="00000000" w:rsidR="00000000" w:rsidRPr="00000000">
        <w:rPr>
          <w:rtl w:val="0"/>
        </w:rPr>
      </w:r>
    </w:p>
    <w:p w:rsidR="00000000" w:rsidDel="00000000" w:rsidP="00000000" w:rsidRDefault="00000000" w:rsidRPr="00000000" w14:paraId="00000043">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In their journal, have students respond to the question: “What should every Canadian know about Truth and Reconciliation?”</w:t>
      </w:r>
    </w:p>
    <w:p w:rsidR="00000000" w:rsidDel="00000000" w:rsidP="00000000" w:rsidRDefault="00000000" w:rsidRPr="00000000" w14:paraId="0000004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5">
      <w:pPr>
        <w:widowControl w:val="0"/>
        <w:rPr>
          <w:rFonts w:ascii="Arial" w:cs="Arial" w:eastAsia="Arial" w:hAnsi="Arial"/>
        </w:rPr>
      </w:pPr>
      <w:r w:rsidDel="00000000" w:rsidR="00000000" w:rsidRPr="00000000">
        <w:rPr>
          <w:rFonts w:ascii="Arial" w:cs="Arial" w:eastAsia="Arial" w:hAnsi="Arial"/>
          <w:b w:val="1"/>
          <w:rtl w:val="0"/>
        </w:rPr>
        <w:t xml:space="preserve">Post-Assessment</w:t>
      </w:r>
      <w:r w:rsidDel="00000000" w:rsidR="00000000" w:rsidRPr="00000000">
        <w:rPr>
          <w:rtl w:val="0"/>
        </w:rPr>
      </w:r>
    </w:p>
    <w:p w:rsidR="00000000" w:rsidDel="00000000" w:rsidP="00000000" w:rsidRDefault="00000000" w:rsidRPr="00000000" w14:paraId="00000046">
      <w:pPr>
        <w:widowControl w:val="0"/>
        <w:rPr>
          <w:rFonts w:ascii="Arial" w:cs="Arial" w:eastAsia="Arial" w:hAnsi="Arial"/>
        </w:rPr>
      </w:pPr>
      <w:hyperlink r:id="rId17">
        <w:r w:rsidDel="00000000" w:rsidR="00000000" w:rsidRPr="00000000">
          <w:rPr>
            <w:rFonts w:ascii="Arial" w:cs="Arial" w:eastAsia="Arial" w:hAnsi="Arial"/>
            <w:color w:val="0000ff"/>
            <w:u w:val="single"/>
            <w:rtl w:val="0"/>
          </w:rPr>
          <w:t xml:space="preserve">KWL Strategy</w:t>
        </w:r>
      </w:hyperlink>
      <w:r w:rsidDel="00000000" w:rsidR="00000000" w:rsidRPr="00000000">
        <w:rPr>
          <w:rtl w:val="0"/>
        </w:rPr>
      </w:r>
    </w:p>
    <w:p w:rsidR="00000000" w:rsidDel="00000000" w:rsidP="00000000" w:rsidRDefault="00000000" w:rsidRPr="00000000" w14:paraId="00000047">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Have students add what they have learned to their Residential Schools KWL Chart.</w:t>
      </w:r>
    </w:p>
    <w:p w:rsidR="00000000" w:rsidDel="00000000" w:rsidP="00000000" w:rsidRDefault="00000000" w:rsidRPr="00000000" w14:paraId="00000048">
      <w:pPr>
        <w:widowControl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049">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4A">
      <w:pPr>
        <w:widowControl w:val="0"/>
        <w:rPr>
          <w:rFonts w:ascii="Arial" w:cs="Arial" w:eastAsia="Arial" w:hAnsi="Arial"/>
        </w:rPr>
      </w:pPr>
      <w:r w:rsidDel="00000000" w:rsidR="00000000" w:rsidRPr="00000000">
        <w:rPr>
          <w:rFonts w:ascii="Arial" w:cs="Arial" w:eastAsia="Arial" w:hAnsi="Arial"/>
          <w:rtl w:val="0"/>
        </w:rPr>
        <w:t xml:space="preserve">Read one of the books listed in Additional References.</w:t>
      </w:r>
    </w:p>
    <w:p w:rsidR="00000000" w:rsidDel="00000000" w:rsidP="00000000" w:rsidRDefault="00000000" w:rsidRPr="00000000" w14:paraId="0000004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b w:val="1"/>
        </w:rPr>
      </w:pPr>
      <w:r w:rsidDel="00000000" w:rsidR="00000000" w:rsidRPr="00000000">
        <w:rPr>
          <w:rFonts w:ascii="Arial" w:cs="Arial" w:eastAsia="Arial" w:hAnsi="Arial"/>
          <w:b w:val="1"/>
          <w:rtl w:val="0"/>
        </w:rPr>
        <w:t xml:space="preserve">Additional References </w:t>
      </w:r>
    </w:p>
    <w:p w:rsidR="00000000" w:rsidDel="00000000" w:rsidP="00000000" w:rsidRDefault="00000000" w:rsidRPr="00000000" w14:paraId="0000004D">
      <w:pPr>
        <w:widowControl w:val="0"/>
        <w:rPr>
          <w:rFonts w:ascii="Arial" w:cs="Arial" w:eastAsia="Arial" w:hAnsi="Arial"/>
          <w:u w:val="single"/>
        </w:rPr>
      </w:pPr>
      <w:r w:rsidDel="00000000" w:rsidR="00000000" w:rsidRPr="00000000">
        <w:rPr>
          <w:rtl w:val="0"/>
        </w:rPr>
      </w:r>
    </w:p>
    <w:p w:rsidR="00000000" w:rsidDel="00000000" w:rsidP="00000000" w:rsidRDefault="00000000" w:rsidRPr="00000000" w14:paraId="0000004E">
      <w:pPr>
        <w:widowControl w:val="0"/>
        <w:rPr>
          <w:rFonts w:ascii="Bell MT" w:cs="Bell MT" w:eastAsia="Bell MT" w:hAnsi="Bell MT"/>
          <w:sz w:val="22"/>
          <w:szCs w:val="22"/>
        </w:rPr>
      </w:pPr>
      <w:r w:rsidDel="00000000" w:rsidR="00000000" w:rsidRPr="00000000">
        <w:rPr>
          <w:rFonts w:ascii="Arial" w:cs="Arial" w:eastAsia="Arial" w:hAnsi="Arial"/>
          <w:u w:val="single"/>
          <w:rtl w:val="0"/>
        </w:rPr>
        <w:t xml:space="preserve">Websites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F">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0">
      <w:pPr>
        <w:widowControl w:val="0"/>
        <w:rPr>
          <w:rFonts w:ascii="Bell MT" w:cs="Bell MT" w:eastAsia="Bell MT" w:hAnsi="Bell MT"/>
          <w:sz w:val="22"/>
          <w:szCs w:val="22"/>
        </w:rPr>
      </w:pPr>
      <w:r w:rsidDel="00000000" w:rsidR="00000000" w:rsidRPr="00000000">
        <w:rPr>
          <w:rFonts w:ascii="Arial" w:cs="Arial" w:eastAsia="Arial" w:hAnsi="Arial"/>
          <w:rtl w:val="0"/>
        </w:rPr>
        <w:t xml:space="preserve">BCCampus. [n.d.] “Case Study 1: The Indian Residential School System.”</w:t>
      </w:r>
      <w:r w:rsidDel="00000000" w:rsidR="00000000" w:rsidRPr="00000000">
        <w:rPr>
          <w:rtl w:val="0"/>
        </w:rPr>
      </w:r>
    </w:p>
    <w:p w:rsidR="00000000" w:rsidDel="00000000" w:rsidP="00000000" w:rsidRDefault="00000000" w:rsidRPr="00000000" w14:paraId="00000051">
      <w:pPr>
        <w:widowControl w:val="0"/>
        <w:rPr>
          <w:rFonts w:ascii="Bell MT" w:cs="Bell MT" w:eastAsia="Bell MT" w:hAnsi="Bell MT"/>
          <w:sz w:val="22"/>
          <w:szCs w:val="22"/>
        </w:rPr>
      </w:pPr>
      <w:hyperlink r:id="rId18">
        <w:r w:rsidDel="00000000" w:rsidR="00000000" w:rsidRPr="00000000">
          <w:rPr>
            <w:rFonts w:ascii="Arial" w:cs="Arial" w:eastAsia="Arial" w:hAnsi="Arial"/>
            <w:color w:val="0563c1"/>
            <w:u w:val="single"/>
            <w:rtl w:val="0"/>
          </w:rPr>
          <w:t xml:space="preserve">https://opentextbc.ca/geography/chapter/4-4-case-study/</w:t>
        </w:r>
      </w:hyperlink>
      <w:r w:rsidDel="00000000" w:rsidR="00000000" w:rsidRPr="00000000">
        <w:rPr>
          <w:rtl w:val="0"/>
        </w:rPr>
      </w:r>
    </w:p>
    <w:p w:rsidR="00000000" w:rsidDel="00000000" w:rsidP="00000000" w:rsidRDefault="00000000" w:rsidRPr="00000000" w14:paraId="00000052">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3">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Canadian Geographic. [n.d.] “Indigenous Peoples Atlas of Canada.”</w:t>
      </w:r>
      <w:r w:rsidDel="00000000" w:rsidR="00000000" w:rsidRPr="00000000">
        <w:rPr>
          <w:rtl w:val="0"/>
        </w:rPr>
      </w:r>
    </w:p>
    <w:p w:rsidR="00000000" w:rsidDel="00000000" w:rsidP="00000000" w:rsidRDefault="00000000" w:rsidRPr="00000000" w14:paraId="00000054">
      <w:pPr>
        <w:widowControl w:val="0"/>
        <w:rPr>
          <w:rFonts w:ascii="Bell MT" w:cs="Bell MT" w:eastAsia="Bell MT" w:hAnsi="Bell MT"/>
          <w:sz w:val="22"/>
          <w:szCs w:val="22"/>
        </w:rPr>
      </w:pPr>
      <w:hyperlink r:id="rId19">
        <w:r w:rsidDel="00000000" w:rsidR="00000000" w:rsidRPr="00000000">
          <w:rPr>
            <w:rFonts w:ascii="Arial" w:cs="Arial" w:eastAsia="Arial" w:hAnsi="Arial"/>
            <w:color w:val="0563c1"/>
            <w:u w:val="single"/>
            <w:rtl w:val="0"/>
          </w:rPr>
          <w:t xml:space="preserve">https://indigenouspeoplesatlasofcanada.ca/article/history-of-residential-schools/</w:t>
        </w:r>
      </w:hyperlink>
      <w:r w:rsidDel="00000000" w:rsidR="00000000" w:rsidRPr="00000000">
        <w:rPr>
          <w:rtl w:val="0"/>
        </w:rPr>
      </w:r>
    </w:p>
    <w:p w:rsidR="00000000" w:rsidDel="00000000" w:rsidP="00000000" w:rsidRDefault="00000000" w:rsidRPr="00000000" w14:paraId="00000055">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6">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Facing History &amp; Ourselves.  [2019]  “Killing the Indian in the Child.”</w:t>
      </w:r>
    </w:p>
    <w:p w:rsidR="00000000" w:rsidDel="00000000" w:rsidP="00000000" w:rsidRDefault="00000000" w:rsidRPr="00000000" w14:paraId="00000057">
      <w:pPr>
        <w:widowControl w:val="0"/>
        <w:rPr>
          <w:rFonts w:ascii="Bell MT" w:cs="Bell MT" w:eastAsia="Bell MT" w:hAnsi="Bell MT"/>
          <w:sz w:val="22"/>
          <w:szCs w:val="22"/>
        </w:rPr>
      </w:pPr>
      <w:r w:rsidDel="00000000" w:rsidR="00000000" w:rsidRPr="00000000">
        <w:rPr>
          <w:rtl w:val="0"/>
        </w:rPr>
        <w:t xml:space="preserve"> </w:t>
      </w:r>
      <w:r w:rsidDel="00000000" w:rsidR="00000000" w:rsidRPr="00000000">
        <w:rPr>
          <w:rFonts w:ascii="Arial" w:cs="Arial" w:eastAsia="Arial" w:hAnsi="Arial"/>
          <w:color w:val="0563c1"/>
          <w:u w:val="single"/>
          <w:rtl w:val="0"/>
        </w:rPr>
        <w:t xml:space="preserve">https://www.facinghistory.org/en-ca/resource-library/killing-indian-child</w:t>
      </w:r>
      <w:r w:rsidDel="00000000" w:rsidR="00000000" w:rsidRPr="00000000">
        <w:rPr>
          <w:rtl w:val="0"/>
        </w:rPr>
      </w:r>
    </w:p>
    <w:p w:rsidR="00000000" w:rsidDel="00000000" w:rsidP="00000000" w:rsidRDefault="00000000" w:rsidRPr="00000000" w14:paraId="00000058">
      <w:pPr>
        <w:widowControl w:val="0"/>
        <w:rPr>
          <w:rFonts w:ascii="Bell MT" w:cs="Bell MT" w:eastAsia="Bell MT" w:hAnsi="Bell MT"/>
          <w:sz w:val="22"/>
          <w:szCs w:val="22"/>
        </w:rPr>
      </w:pPr>
      <w:r w:rsidDel="00000000" w:rsidR="00000000" w:rsidRPr="00000000">
        <w:rPr>
          <w:rFonts w:ascii="Arial" w:cs="Arial" w:eastAsia="Arial" w:hAnsi="Arial"/>
          <w:color w:val="0563c1"/>
          <w:u w:val="single"/>
          <w:rtl w:val="0"/>
        </w:rPr>
        <w:t xml:space="preserve"> </w:t>
      </w:r>
      <w:r w:rsidDel="00000000" w:rsidR="00000000" w:rsidRPr="00000000">
        <w:rPr>
          <w:rtl w:val="0"/>
        </w:rPr>
      </w:r>
    </w:p>
    <w:p w:rsidR="00000000" w:rsidDel="00000000" w:rsidP="00000000" w:rsidRDefault="00000000" w:rsidRPr="00000000" w14:paraId="00000059">
      <w:pPr>
        <w:widowControl w:val="0"/>
        <w:rPr>
          <w:rFonts w:ascii="Bell MT" w:cs="Bell MT" w:eastAsia="Bell MT" w:hAnsi="Bell MT"/>
          <w:sz w:val="22"/>
          <w:szCs w:val="22"/>
        </w:rPr>
      </w:pPr>
      <w:r w:rsidDel="00000000" w:rsidR="00000000" w:rsidRPr="00000000">
        <w:rPr>
          <w:rFonts w:ascii="Arial" w:cs="Arial" w:eastAsia="Arial" w:hAnsi="Arial"/>
          <w:rtl w:val="0"/>
        </w:rPr>
        <w:t xml:space="preserve">Glover, Fred. 2020. “Residential Schools in Canada (Plain-Language Summary).”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hyperlink r:id="rId20">
        <w:r w:rsidDel="00000000" w:rsidR="00000000" w:rsidRPr="00000000">
          <w:rPr>
            <w:rFonts w:ascii="Arial" w:cs="Arial" w:eastAsia="Arial" w:hAnsi="Arial"/>
            <w:color w:val="0563c1"/>
            <w:u w:val="single"/>
            <w:rtl w:val="0"/>
          </w:rPr>
          <w:t xml:space="preserve">https://thecanadianencyclopedia.ca/en/article/residential-schools-in-canada-plain-language-summary</w:t>
        </w:r>
      </w:hyperlink>
      <w:r w:rsidDel="00000000" w:rsidR="00000000" w:rsidRPr="00000000">
        <w:rPr>
          <w:rtl w:val="0"/>
        </w:rPr>
      </w:r>
    </w:p>
    <w:p w:rsidR="00000000" w:rsidDel="00000000" w:rsidP="00000000" w:rsidRDefault="00000000" w:rsidRPr="00000000" w14:paraId="0000005A">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B">
      <w:pPr>
        <w:widowControl w:val="0"/>
        <w:rPr>
          <w:rFonts w:ascii="Bell MT" w:cs="Bell MT" w:eastAsia="Bell MT" w:hAnsi="Bell MT"/>
          <w:sz w:val="22"/>
          <w:szCs w:val="22"/>
        </w:rPr>
      </w:pPr>
      <w:r w:rsidDel="00000000" w:rsidR="00000000" w:rsidRPr="00000000">
        <w:rPr>
          <w:rFonts w:ascii="Arial" w:cs="Arial" w:eastAsia="Arial" w:hAnsi="Arial"/>
          <w:rtl w:val="0"/>
        </w:rPr>
        <w:t xml:space="preserve">Indigenous Foundations. 2009. “The Residential School System. History of Residential Schools.” </w:t>
      </w:r>
      <w:hyperlink r:id="rId21">
        <w:r w:rsidDel="00000000" w:rsidR="00000000" w:rsidRPr="00000000">
          <w:rPr>
            <w:rFonts w:ascii="Arial" w:cs="Arial" w:eastAsia="Arial" w:hAnsi="Arial"/>
            <w:color w:val="0563c1"/>
            <w:u w:val="single"/>
            <w:rtl w:val="0"/>
          </w:rPr>
          <w:t xml:space="preserve">https://indigenousfoundations.arts.ubc.ca/the_residential_school_system/</w:t>
        </w:r>
      </w:hyperlink>
      <w:r w:rsidDel="00000000" w:rsidR="00000000" w:rsidRPr="00000000">
        <w:rPr>
          <w:rtl w:val="0"/>
        </w:rPr>
      </w:r>
    </w:p>
    <w:p w:rsidR="00000000" w:rsidDel="00000000" w:rsidP="00000000" w:rsidRDefault="00000000" w:rsidRPr="00000000" w14:paraId="0000005C">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D">
      <w:pPr>
        <w:widowControl w:val="0"/>
        <w:rPr>
          <w:rFonts w:ascii="Bell MT" w:cs="Bell MT" w:eastAsia="Bell MT" w:hAnsi="Bell MT"/>
          <w:sz w:val="22"/>
          <w:szCs w:val="22"/>
        </w:rPr>
      </w:pPr>
      <w:r w:rsidDel="00000000" w:rsidR="00000000" w:rsidRPr="00000000">
        <w:rPr>
          <w:rFonts w:ascii="Arial" w:cs="Arial" w:eastAsia="Arial" w:hAnsi="Arial"/>
          <w:color w:val="000000"/>
          <w:rtl w:val="0"/>
        </w:rPr>
        <w:t xml:space="preserve">Legacy of Hope Foundation. 2020. “Where are the Children? Healing the Legacy of the Residential Schools.” </w:t>
      </w:r>
      <w:hyperlink r:id="rId22">
        <w:r w:rsidDel="00000000" w:rsidR="00000000" w:rsidRPr="00000000">
          <w:rPr>
            <w:rFonts w:ascii="Arial" w:cs="Arial" w:eastAsia="Arial" w:hAnsi="Arial"/>
            <w:color w:val="0563c1"/>
            <w:u w:val="single"/>
            <w:rtl w:val="0"/>
          </w:rPr>
          <w:t xml:space="preserve">http://legacyofhope.ca/en_ca/wherearethechildren/</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E">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F">
      <w:pPr>
        <w:widowControl w:val="0"/>
        <w:rPr>
          <w:rFonts w:ascii="Bell MT" w:cs="Bell MT" w:eastAsia="Bell MT" w:hAnsi="Bell MT"/>
          <w:sz w:val="22"/>
          <w:szCs w:val="22"/>
        </w:rPr>
      </w:pPr>
      <w:r w:rsidDel="00000000" w:rsidR="00000000" w:rsidRPr="00000000">
        <w:rPr>
          <w:rFonts w:ascii="Arial" w:cs="Arial" w:eastAsia="Arial" w:hAnsi="Arial"/>
          <w:rtl w:val="0"/>
        </w:rPr>
        <w:t xml:space="preserve">Ry, Moran. 2020. “Truth and Reconciliation Commission.” </w:t>
      </w:r>
      <w:r w:rsidDel="00000000" w:rsidR="00000000" w:rsidRPr="00000000">
        <w:rPr>
          <w:rFonts w:ascii="Arial" w:cs="Arial" w:eastAsia="Arial" w:hAnsi="Arial"/>
          <w:i w:val="1"/>
          <w:rtl w:val="0"/>
        </w:rPr>
        <w:t xml:space="preserve">The Canadian Encyclopedia. </w:t>
      </w:r>
      <w:hyperlink r:id="rId23">
        <w:r w:rsidDel="00000000" w:rsidR="00000000" w:rsidRPr="00000000">
          <w:rPr>
            <w:rFonts w:ascii="Arial" w:cs="Arial" w:eastAsia="Arial" w:hAnsi="Arial"/>
            <w:color w:val="0563c1"/>
            <w:u w:val="single"/>
            <w:rtl w:val="0"/>
          </w:rPr>
          <w:t xml:space="preserve">https://www.thecanadianencyclopedia.ca/en/article/truth-and-reconciliation-commission</w:t>
        </w:r>
      </w:hyperlink>
      <w:r w:rsidDel="00000000" w:rsidR="00000000" w:rsidRPr="00000000">
        <w:rPr>
          <w:rtl w:val="0"/>
        </w:rPr>
      </w:r>
    </w:p>
    <w:p w:rsidR="00000000" w:rsidDel="00000000" w:rsidP="00000000" w:rsidRDefault="00000000" w:rsidRPr="00000000" w14:paraId="00000060">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1">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2">
      <w:pPr>
        <w:widowControl w:val="0"/>
        <w:rPr>
          <w:rFonts w:ascii="Bell MT" w:cs="Bell MT" w:eastAsia="Bell MT" w:hAnsi="Bell MT"/>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63">
      <w:pPr>
        <w:widowControl w:val="0"/>
        <w:rPr>
          <w:rFonts w:ascii="Arial" w:cs="Arial" w:eastAsia="Arial" w:hAnsi="Arial"/>
          <w:u w:val="single"/>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u w:val="single"/>
        </w:rPr>
      </w:pPr>
      <w:r w:rsidDel="00000000" w:rsidR="00000000" w:rsidRPr="00000000">
        <w:rPr>
          <w:rtl w:val="0"/>
        </w:rPr>
      </w:r>
    </w:p>
    <w:p w:rsidR="00000000" w:rsidDel="00000000" w:rsidP="00000000" w:rsidRDefault="00000000" w:rsidRPr="00000000" w14:paraId="00000065">
      <w:pPr>
        <w:widowControl w:val="0"/>
        <w:rPr>
          <w:rFonts w:ascii="Bell MT" w:cs="Bell MT" w:eastAsia="Bell MT" w:hAnsi="Bell MT"/>
          <w:sz w:val="22"/>
          <w:szCs w:val="22"/>
        </w:rPr>
      </w:pPr>
      <w:r w:rsidDel="00000000" w:rsidR="00000000" w:rsidRPr="00000000">
        <w:rPr>
          <w:rFonts w:ascii="Arial" w:cs="Arial" w:eastAsia="Arial" w:hAnsi="Arial"/>
          <w:u w:val="single"/>
          <w:rtl w:val="0"/>
        </w:rPr>
        <w:t xml:space="preserve">Books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6">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7">
      <w:pPr>
        <w:widowControl w:val="0"/>
        <w:rPr>
          <w:rFonts w:ascii="Bell MT" w:cs="Bell MT" w:eastAsia="Bell MT" w:hAnsi="Bell MT"/>
          <w:sz w:val="22"/>
          <w:szCs w:val="22"/>
        </w:rPr>
      </w:pPr>
      <w:r w:rsidDel="00000000" w:rsidR="00000000" w:rsidRPr="00000000">
        <w:rPr>
          <w:rFonts w:ascii="Arial" w:cs="Arial" w:eastAsia="Arial" w:hAnsi="Arial"/>
          <w:rtl w:val="0"/>
        </w:rPr>
        <w:t xml:space="preserve">Boyden, Joseph. </w:t>
      </w:r>
      <w:r w:rsidDel="00000000" w:rsidR="00000000" w:rsidRPr="00000000">
        <w:rPr>
          <w:rFonts w:ascii="Arial" w:cs="Arial" w:eastAsia="Arial" w:hAnsi="Arial"/>
          <w:i w:val="1"/>
          <w:rtl w:val="0"/>
        </w:rPr>
        <w:t xml:space="preserve">Wenjack</w:t>
      </w:r>
      <w:r w:rsidDel="00000000" w:rsidR="00000000" w:rsidRPr="00000000">
        <w:rPr>
          <w:rFonts w:ascii="Arial" w:cs="Arial" w:eastAsia="Arial" w:hAnsi="Arial"/>
          <w:rtl w:val="0"/>
        </w:rPr>
        <w:t xml:space="preserve">. [Toronto] : Hamish Hamilton, an imprint of Penguin Canada, a division of Penguin Random House Canada Limited, 2016. </w:t>
      </w:r>
      <w:r w:rsidDel="00000000" w:rsidR="00000000" w:rsidRPr="00000000">
        <w:rPr>
          <w:rtl w:val="0"/>
        </w:rPr>
      </w:r>
    </w:p>
    <w:p w:rsidR="00000000" w:rsidDel="00000000" w:rsidP="00000000" w:rsidRDefault="00000000" w:rsidRPr="00000000" w14:paraId="00000068">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9">
      <w:pPr>
        <w:widowControl w:val="0"/>
        <w:rPr>
          <w:rFonts w:ascii="Bell MT" w:cs="Bell MT" w:eastAsia="Bell MT" w:hAnsi="Bell MT"/>
          <w:sz w:val="22"/>
          <w:szCs w:val="22"/>
        </w:rPr>
      </w:pPr>
      <w:r w:rsidDel="00000000" w:rsidR="00000000" w:rsidRPr="00000000">
        <w:rPr>
          <w:rFonts w:ascii="Arial" w:cs="Arial" w:eastAsia="Arial" w:hAnsi="Arial"/>
          <w:rtl w:val="0"/>
        </w:rPr>
        <w:t xml:space="preserve">Hill, Gord. </w:t>
      </w:r>
      <w:r w:rsidDel="00000000" w:rsidR="00000000" w:rsidRPr="00000000">
        <w:rPr>
          <w:rFonts w:ascii="Arial" w:cs="Arial" w:eastAsia="Arial" w:hAnsi="Arial"/>
          <w:i w:val="1"/>
          <w:rtl w:val="0"/>
        </w:rPr>
        <w:t xml:space="preserve">The 500 Years of Resistance Comic Book</w:t>
      </w:r>
      <w:r w:rsidDel="00000000" w:rsidR="00000000" w:rsidRPr="00000000">
        <w:rPr>
          <w:rFonts w:ascii="Arial" w:cs="Arial" w:eastAsia="Arial" w:hAnsi="Arial"/>
          <w:rtl w:val="0"/>
        </w:rPr>
        <w:t xml:space="preserve">. Vancouver : Arsenal Pulp Press, c2010. </w:t>
      </w:r>
      <w:r w:rsidDel="00000000" w:rsidR="00000000" w:rsidRPr="00000000">
        <w:rPr>
          <w:rtl w:val="0"/>
        </w:rPr>
      </w:r>
    </w:p>
    <w:p w:rsidR="00000000" w:rsidDel="00000000" w:rsidP="00000000" w:rsidRDefault="00000000" w:rsidRPr="00000000" w14:paraId="0000006A">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B">
      <w:pPr>
        <w:widowControl w:val="0"/>
        <w:rPr>
          <w:rFonts w:ascii="Bell MT" w:cs="Bell MT" w:eastAsia="Bell MT" w:hAnsi="Bell MT"/>
          <w:sz w:val="22"/>
          <w:szCs w:val="22"/>
        </w:rPr>
      </w:pPr>
      <w:r w:rsidDel="00000000" w:rsidR="00000000" w:rsidRPr="00000000">
        <w:rPr>
          <w:rFonts w:ascii="Arial" w:cs="Arial" w:eastAsia="Arial" w:hAnsi="Arial"/>
          <w:rtl w:val="0"/>
        </w:rPr>
        <w:t xml:space="preserve">Jordan-Fenton, Christy. </w:t>
      </w:r>
      <w:r w:rsidDel="00000000" w:rsidR="00000000" w:rsidRPr="00000000">
        <w:rPr>
          <w:rFonts w:ascii="Arial" w:cs="Arial" w:eastAsia="Arial" w:hAnsi="Arial"/>
          <w:i w:val="1"/>
          <w:rtl w:val="0"/>
        </w:rPr>
        <w:t xml:space="preserve">When I was Eight</w:t>
      </w:r>
      <w:r w:rsidDel="00000000" w:rsidR="00000000" w:rsidRPr="00000000">
        <w:rPr>
          <w:rFonts w:ascii="Arial" w:cs="Arial" w:eastAsia="Arial" w:hAnsi="Arial"/>
          <w:rtl w:val="0"/>
        </w:rPr>
        <w:t xml:space="preserve">. Toronto : Annick Press, c2013.</w:t>
      </w:r>
      <w:r w:rsidDel="00000000" w:rsidR="00000000" w:rsidRPr="00000000">
        <w:rPr>
          <w:rtl w:val="0"/>
        </w:rPr>
      </w:r>
    </w:p>
    <w:p w:rsidR="00000000" w:rsidDel="00000000" w:rsidP="00000000" w:rsidRDefault="00000000" w:rsidRPr="00000000" w14:paraId="0000006C">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D">
      <w:pPr>
        <w:widowControl w:val="0"/>
        <w:rPr>
          <w:rFonts w:ascii="Bell MT" w:cs="Bell MT" w:eastAsia="Bell MT" w:hAnsi="Bell MT"/>
          <w:sz w:val="22"/>
          <w:szCs w:val="22"/>
        </w:rPr>
      </w:pPr>
      <w:r w:rsidDel="00000000" w:rsidR="00000000" w:rsidRPr="00000000">
        <w:rPr>
          <w:rFonts w:ascii="Arial" w:cs="Arial" w:eastAsia="Arial" w:hAnsi="Arial"/>
          <w:rtl w:val="0"/>
        </w:rPr>
        <w:t xml:space="preserve">Loyie, Oskiniko Larry. </w:t>
      </w:r>
      <w:r w:rsidDel="00000000" w:rsidR="00000000" w:rsidRPr="00000000">
        <w:rPr>
          <w:rFonts w:ascii="Arial" w:cs="Arial" w:eastAsia="Arial" w:hAnsi="Arial"/>
          <w:i w:val="1"/>
          <w:rtl w:val="0"/>
        </w:rPr>
        <w:t xml:space="preserve">Goodbye Buffalo Bay</w:t>
      </w:r>
      <w:r w:rsidDel="00000000" w:rsidR="00000000" w:rsidRPr="00000000">
        <w:rPr>
          <w:rFonts w:ascii="Arial" w:cs="Arial" w:eastAsia="Arial" w:hAnsi="Arial"/>
          <w:rtl w:val="0"/>
        </w:rPr>
        <w:t xml:space="preserve">. Penticton, B.C. : Theytus Books, 2008. </w:t>
      </w:r>
      <w:r w:rsidDel="00000000" w:rsidR="00000000" w:rsidRPr="00000000">
        <w:rPr>
          <w:rtl w:val="0"/>
        </w:rPr>
      </w:r>
    </w:p>
    <w:p w:rsidR="00000000" w:rsidDel="00000000" w:rsidP="00000000" w:rsidRDefault="00000000" w:rsidRPr="00000000" w14:paraId="0000006E">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F">
      <w:pPr>
        <w:widowControl w:val="0"/>
        <w:rPr>
          <w:rFonts w:ascii="Bell MT" w:cs="Bell MT" w:eastAsia="Bell MT" w:hAnsi="Bell MT"/>
          <w:sz w:val="22"/>
          <w:szCs w:val="22"/>
        </w:rPr>
      </w:pPr>
      <w:r w:rsidDel="00000000" w:rsidR="00000000" w:rsidRPr="00000000">
        <w:rPr>
          <w:rFonts w:ascii="Arial" w:cs="Arial" w:eastAsia="Arial" w:hAnsi="Arial"/>
          <w:rtl w:val="0"/>
        </w:rPr>
        <w:t xml:space="preserve">Slipperjack, Ruby. </w:t>
      </w:r>
      <w:r w:rsidDel="00000000" w:rsidR="00000000" w:rsidRPr="00000000">
        <w:rPr>
          <w:rFonts w:ascii="Arial" w:cs="Arial" w:eastAsia="Arial" w:hAnsi="Arial"/>
          <w:i w:val="1"/>
          <w:rtl w:val="0"/>
        </w:rPr>
        <w:t xml:space="preserve">Dear Canada: These are My Words. The Residential School Diary  </w:t>
      </w:r>
      <w:r w:rsidDel="00000000" w:rsidR="00000000" w:rsidRPr="00000000">
        <w:rPr>
          <w:rtl w:val="0"/>
        </w:rPr>
      </w:r>
    </w:p>
    <w:p w:rsidR="00000000" w:rsidDel="00000000" w:rsidP="00000000" w:rsidRDefault="00000000" w:rsidRPr="00000000" w14:paraId="00000070">
      <w:pPr>
        <w:widowControl w:val="0"/>
        <w:rPr>
          <w:rFonts w:ascii="Bell MT" w:cs="Bell MT" w:eastAsia="Bell MT" w:hAnsi="Bell MT"/>
          <w:sz w:val="22"/>
          <w:szCs w:val="22"/>
        </w:rPr>
      </w:pPr>
      <w:r w:rsidDel="00000000" w:rsidR="00000000" w:rsidRPr="00000000">
        <w:rPr>
          <w:rFonts w:ascii="Arial" w:cs="Arial" w:eastAsia="Arial" w:hAnsi="Arial"/>
          <w:i w:val="1"/>
          <w:rtl w:val="0"/>
        </w:rPr>
        <w:t xml:space="preserve">of Violet Pesheens Northern Ontario, 1966</w:t>
      </w:r>
      <w:r w:rsidDel="00000000" w:rsidR="00000000" w:rsidRPr="00000000">
        <w:rPr>
          <w:rFonts w:ascii="Arial" w:cs="Arial" w:eastAsia="Arial" w:hAnsi="Arial"/>
          <w:rtl w:val="0"/>
        </w:rPr>
        <w:t xml:space="preserve">. Toronto : Scholastic Canada Ltd., 2016. </w:t>
      </w:r>
      <w:r w:rsidDel="00000000" w:rsidR="00000000" w:rsidRPr="00000000">
        <w:rPr>
          <w:rtl w:val="0"/>
        </w:rPr>
      </w:r>
    </w:p>
    <w:p w:rsidR="00000000" w:rsidDel="00000000" w:rsidP="00000000" w:rsidRDefault="00000000" w:rsidRPr="00000000" w14:paraId="00000071">
      <w:pPr>
        <w:widowControl w:val="0"/>
        <w:rPr>
          <w:rFonts w:ascii="Bell MT" w:cs="Bell MT" w:eastAsia="Bell MT" w:hAnsi="Bell MT"/>
          <w:sz w:val="22"/>
          <w:szCs w:val="22"/>
        </w:rPr>
      </w:pPr>
      <w:r w:rsidDel="00000000" w:rsidR="00000000" w:rsidRPr="00000000">
        <w:rPr>
          <w:rFonts w:ascii="Arial" w:cs="Arial" w:eastAsia="Arial" w:hAnsi="Arial"/>
          <w:rtl w:val="0"/>
        </w:rPr>
        <w:t xml:space="preserve">[Discussion Guide]   </w:t>
      </w:r>
      <w:hyperlink r:id="rId24">
        <w:r w:rsidDel="00000000" w:rsidR="00000000" w:rsidRPr="00000000">
          <w:rPr>
            <w:rFonts w:ascii="Arial" w:cs="Arial" w:eastAsia="Arial" w:hAnsi="Arial"/>
            <w:color w:val="0563c1"/>
            <w:u w:val="single"/>
            <w:rtl w:val="0"/>
          </w:rPr>
          <w:t xml:space="preserve">http://www.scholastic.ca/dearcanada/teaching/pdfs/TheseAreMyWords.pdf</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2">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3">
      <w:pPr>
        <w:widowControl w:val="0"/>
        <w:rPr>
          <w:rFonts w:ascii="Bell MT" w:cs="Bell MT" w:eastAsia="Bell MT" w:hAnsi="Bell MT"/>
          <w:sz w:val="22"/>
          <w:szCs w:val="22"/>
        </w:rPr>
      </w:pPr>
      <w:r w:rsidDel="00000000" w:rsidR="00000000" w:rsidRPr="00000000">
        <w:rPr>
          <w:rFonts w:ascii="Arial" w:cs="Arial" w:eastAsia="Arial" w:hAnsi="Arial"/>
          <w:rtl w:val="0"/>
        </w:rPr>
        <w:t xml:space="preserve">Webstad,  Phyllis. </w:t>
      </w:r>
      <w:r w:rsidDel="00000000" w:rsidR="00000000" w:rsidRPr="00000000">
        <w:rPr>
          <w:rFonts w:ascii="Arial" w:cs="Arial" w:eastAsia="Arial" w:hAnsi="Arial"/>
          <w:i w:val="1"/>
          <w:rtl w:val="0"/>
        </w:rPr>
        <w:t xml:space="preserve">Phyllis’s Orange Shirt</w:t>
      </w:r>
      <w:r w:rsidDel="00000000" w:rsidR="00000000" w:rsidRPr="00000000">
        <w:rPr>
          <w:rFonts w:ascii="Arial" w:cs="Arial" w:eastAsia="Arial" w:hAnsi="Arial"/>
          <w:rtl w:val="0"/>
        </w:rPr>
        <w:t xml:space="preserve">. [Victoria, B.C.] : Medicine Wheel Education, [2019].</w:t>
      </w:r>
      <w:r w:rsidDel="00000000" w:rsidR="00000000" w:rsidRPr="00000000">
        <w:rPr>
          <w:rtl w:val="0"/>
        </w:rPr>
      </w:r>
    </w:p>
    <w:p w:rsidR="00000000" w:rsidDel="00000000" w:rsidP="00000000" w:rsidRDefault="00000000" w:rsidRPr="00000000" w14:paraId="00000074">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5">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76">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 </w:t>
      </w:r>
      <w:r w:rsidDel="00000000" w:rsidR="00000000" w:rsidRPr="00000000">
        <w:rPr>
          <w:rFonts w:ascii="Arial" w:cs="Arial" w:eastAsia="Arial" w:hAnsi="Arial"/>
          <w:rtl w:val="0"/>
        </w:rPr>
        <w:t xml:space="preserve">(see next pages)</w:t>
      </w:r>
      <w:r w:rsidDel="00000000" w:rsidR="00000000" w:rsidRPr="00000000">
        <w:rPr>
          <w:rtl w:val="0"/>
        </w:rPr>
      </w:r>
    </w:p>
    <w:p w:rsidR="00000000" w:rsidDel="00000000" w:rsidP="00000000" w:rsidRDefault="00000000" w:rsidRPr="00000000" w14:paraId="0000007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9">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A">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7B">
      <w:pPr>
        <w:widowControl w:val="0"/>
        <w:jc w:val="center"/>
        <w:rPr>
          <w:rFonts w:ascii="Arial" w:cs="Arial" w:eastAsia="Arial" w:hAnsi="Arial"/>
          <w:b w:val="1"/>
        </w:rPr>
      </w:pPr>
      <w:r w:rsidDel="00000000" w:rsidR="00000000" w:rsidRPr="00000000">
        <w:rPr>
          <w:rFonts w:ascii="Arial" w:cs="Arial" w:eastAsia="Arial" w:hAnsi="Arial"/>
          <w:b w:val="1"/>
          <w:rtl w:val="0"/>
        </w:rPr>
        <w:t xml:space="preserve">Residential Schools KWL Chart</w:t>
      </w:r>
    </w:p>
    <w:p w:rsidR="00000000" w:rsidDel="00000000" w:rsidP="00000000" w:rsidRDefault="00000000" w:rsidRPr="00000000" w14:paraId="0000007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rPr>
          <w:rFonts w:ascii="Arial" w:cs="Arial" w:eastAsia="Arial" w:hAnsi="Arial"/>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What do I know about residential schools?</w:t>
            </w:r>
          </w:p>
          <w:p w:rsidR="00000000" w:rsidDel="00000000" w:rsidP="00000000" w:rsidRDefault="00000000" w:rsidRPr="00000000" w14:paraId="0000007F">
            <w:pPr>
              <w:rPr>
                <w:rFonts w:ascii="Arial" w:cs="Arial" w:eastAsia="Arial" w:hAnsi="Arial"/>
                <w:i w:val="1"/>
              </w:rPr>
            </w:pPr>
            <w:r w:rsidDel="00000000" w:rsidR="00000000" w:rsidRPr="00000000">
              <w:rPr>
                <w:rFonts w:ascii="Arial" w:cs="Arial" w:eastAsia="Arial" w:hAnsi="Arial"/>
                <w:i w:val="1"/>
                <w:rtl w:val="0"/>
              </w:rPr>
              <w:t xml:space="preserve">(Do you know what, who, when, where, why, or how?)</w:t>
            </w:r>
          </w:p>
        </w:tc>
        <w:tc>
          <w:tcPr/>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What do I want to learn about residential schools?</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i w:val="1"/>
                <w:rtl w:val="0"/>
              </w:rPr>
              <w:t xml:space="preserve">(What do you wonder? What have you heard but are not sure about?)</w:t>
            </w:r>
            <w:r w:rsidDel="00000000" w:rsidR="00000000" w:rsidRPr="00000000">
              <w:rPr>
                <w:rtl w:val="0"/>
              </w:rPr>
            </w:r>
          </w:p>
        </w:tc>
        <w:tc>
          <w:tcPr/>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What did I learn about residential schools?</w:t>
            </w:r>
          </w:p>
          <w:p w:rsidR="00000000" w:rsidDel="00000000" w:rsidP="00000000" w:rsidRDefault="00000000" w:rsidRPr="00000000" w14:paraId="00000083">
            <w:pPr>
              <w:rPr>
                <w:rFonts w:ascii="Arial" w:cs="Arial" w:eastAsia="Arial" w:hAnsi="Arial"/>
                <w:i w:val="1"/>
              </w:rPr>
            </w:pPr>
            <w:r w:rsidDel="00000000" w:rsidR="00000000" w:rsidRPr="00000000">
              <w:rPr>
                <w:rFonts w:ascii="Arial" w:cs="Arial" w:eastAsia="Arial" w:hAnsi="Arial"/>
                <w:i w:val="1"/>
                <w:rtl w:val="0"/>
              </w:rPr>
              <w:t xml:space="preserve">(What should everyone know?)</w:t>
            </w:r>
          </w:p>
        </w:tc>
      </w:tr>
      <w:tr>
        <w:trPr>
          <w:cantSplit w:val="0"/>
          <w:tblHeader w:val="0"/>
        </w:trPr>
        <w:tc>
          <w:tcPr/>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tc>
        <w:tc>
          <w:tcPr/>
          <w:p w:rsidR="00000000" w:rsidDel="00000000" w:rsidP="00000000" w:rsidRDefault="00000000" w:rsidRPr="00000000" w14:paraId="000000A4">
            <w:pPr>
              <w:rPr>
                <w:rFonts w:ascii="Arial" w:cs="Arial" w:eastAsia="Arial" w:hAnsi="Arial"/>
              </w:rPr>
            </w:pPr>
            <w:r w:rsidDel="00000000" w:rsidR="00000000" w:rsidRPr="00000000">
              <w:rPr>
                <w:rtl w:val="0"/>
              </w:rPr>
            </w:r>
          </w:p>
        </w:tc>
        <w:tc>
          <w:tcPr/>
          <w:p w:rsidR="00000000" w:rsidDel="00000000" w:rsidP="00000000" w:rsidRDefault="00000000" w:rsidRPr="00000000" w14:paraId="000000A5">
            <w:pPr>
              <w:rPr>
                <w:rFonts w:ascii="Arial" w:cs="Arial" w:eastAsia="Arial" w:hAnsi="Arial"/>
              </w:rPr>
            </w:pPr>
            <w:r w:rsidDel="00000000" w:rsidR="00000000" w:rsidRPr="00000000">
              <w:rPr>
                <w:rtl w:val="0"/>
              </w:rPr>
            </w:r>
          </w:p>
        </w:tc>
      </w:tr>
    </w:tbl>
    <w:p w:rsidR="00000000" w:rsidDel="00000000" w:rsidP="00000000" w:rsidRDefault="00000000" w:rsidRPr="00000000" w14:paraId="000000A6">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A7">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A8">
      <w:pPr>
        <w:widowControl w:val="0"/>
        <w:jc w:val="center"/>
        <w:rPr>
          <w:rFonts w:ascii="Arial" w:cs="Arial" w:eastAsia="Arial" w:hAnsi="Arial"/>
          <w:b w:val="1"/>
        </w:rPr>
      </w:pPr>
      <w:r w:rsidDel="00000000" w:rsidR="00000000" w:rsidRPr="00000000">
        <w:rPr>
          <w:rFonts w:ascii="Arial" w:cs="Arial" w:eastAsia="Arial" w:hAnsi="Arial"/>
          <w:b w:val="1"/>
          <w:rtl w:val="0"/>
        </w:rPr>
        <w:t xml:space="preserve">Residential School Fact-Finding</w:t>
      </w:r>
    </w:p>
    <w:p w:rsidR="00000000" w:rsidDel="00000000" w:rsidP="00000000" w:rsidRDefault="00000000" w:rsidRPr="00000000" w14:paraId="000000A9">
      <w:pPr>
        <w:widowControl w:val="0"/>
        <w:rPr>
          <w:rFonts w:ascii="Arial" w:cs="Arial" w:eastAsia="Arial" w:hAnsi="Arial"/>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AA">
            <w:pPr>
              <w:rPr>
                <w:rFonts w:ascii="Arial" w:cs="Arial" w:eastAsia="Arial" w:hAnsi="Arial"/>
                <w:b w:val="1"/>
              </w:rPr>
            </w:pPr>
            <w:r w:rsidDel="00000000" w:rsidR="00000000" w:rsidRPr="00000000">
              <w:rPr>
                <w:rFonts w:ascii="Arial" w:cs="Arial" w:eastAsia="Arial" w:hAnsi="Arial"/>
                <w:b w:val="1"/>
                <w:rtl w:val="0"/>
              </w:rPr>
              <w:t xml:space="preserve">What? </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What were residential schools?</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tc>
        <w:tc>
          <w:tcPr/>
          <w:p w:rsidR="00000000" w:rsidDel="00000000" w:rsidP="00000000" w:rsidRDefault="00000000" w:rsidRPr="00000000" w14:paraId="000000B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1">
            <w:pPr>
              <w:rPr>
                <w:rFonts w:ascii="Arial" w:cs="Arial" w:eastAsia="Arial" w:hAnsi="Arial"/>
                <w:b w:val="1"/>
              </w:rPr>
            </w:pPr>
            <w:r w:rsidDel="00000000" w:rsidR="00000000" w:rsidRPr="00000000">
              <w:rPr>
                <w:rFonts w:ascii="Arial" w:cs="Arial" w:eastAsia="Arial" w:hAnsi="Arial"/>
                <w:b w:val="1"/>
                <w:rtl w:val="0"/>
              </w:rPr>
              <w:t xml:space="preserve">Who? </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Who attended residential school? </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Who ran them? </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tc>
        <w:tc>
          <w:tcPr/>
          <w:p w:rsidR="00000000" w:rsidDel="00000000" w:rsidP="00000000" w:rsidRDefault="00000000" w:rsidRPr="00000000" w14:paraId="000000B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Arial" w:cs="Arial" w:eastAsia="Arial" w:hAnsi="Arial"/>
                <w:b w:val="1"/>
              </w:rPr>
            </w:pPr>
            <w:r w:rsidDel="00000000" w:rsidR="00000000" w:rsidRPr="00000000">
              <w:rPr>
                <w:rFonts w:ascii="Arial" w:cs="Arial" w:eastAsia="Arial" w:hAnsi="Arial"/>
                <w:b w:val="1"/>
                <w:rtl w:val="0"/>
              </w:rPr>
              <w:t xml:space="preserve">When?</w:t>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When did residential schools begin in Canada? </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When did they end?</w:t>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tc>
        <w:tc>
          <w:tcPr/>
          <w:p w:rsidR="00000000" w:rsidDel="00000000" w:rsidP="00000000" w:rsidRDefault="00000000" w:rsidRPr="00000000" w14:paraId="000000B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E">
            <w:pPr>
              <w:rPr>
                <w:rFonts w:ascii="Arial" w:cs="Arial" w:eastAsia="Arial" w:hAnsi="Arial"/>
                <w:b w:val="1"/>
              </w:rPr>
            </w:pPr>
            <w:r w:rsidDel="00000000" w:rsidR="00000000" w:rsidRPr="00000000">
              <w:rPr>
                <w:rFonts w:ascii="Arial" w:cs="Arial" w:eastAsia="Arial" w:hAnsi="Arial"/>
                <w:b w:val="1"/>
                <w:rtl w:val="0"/>
              </w:rPr>
              <w:t xml:space="preserve">Where? </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Where were residential schools located?</w:t>
            </w:r>
          </w:p>
          <w:p w:rsidR="00000000" w:rsidDel="00000000" w:rsidP="00000000" w:rsidRDefault="00000000" w:rsidRPr="00000000" w14:paraId="000000C0">
            <w:pPr>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tl w:val="0"/>
              </w:rPr>
            </w:r>
          </w:p>
        </w:tc>
        <w:tc>
          <w:tcPr/>
          <w:p w:rsidR="00000000" w:rsidDel="00000000" w:rsidP="00000000" w:rsidRDefault="00000000" w:rsidRPr="00000000" w14:paraId="000000C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5">
            <w:pPr>
              <w:rPr>
                <w:rFonts w:ascii="Arial" w:cs="Arial" w:eastAsia="Arial" w:hAnsi="Arial"/>
                <w:b w:val="1"/>
              </w:rPr>
            </w:pPr>
            <w:r w:rsidDel="00000000" w:rsidR="00000000" w:rsidRPr="00000000">
              <w:rPr>
                <w:rFonts w:ascii="Arial" w:cs="Arial" w:eastAsia="Arial" w:hAnsi="Arial"/>
                <w:b w:val="1"/>
                <w:rtl w:val="0"/>
              </w:rPr>
              <w:t xml:space="preserve">Why? </w:t>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Why were residential schools created? What was their purpose?</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tl w:val="0"/>
              </w:rPr>
            </w:r>
          </w:p>
        </w:tc>
        <w:tc>
          <w:tcPr/>
          <w:p w:rsidR="00000000" w:rsidDel="00000000" w:rsidP="00000000" w:rsidRDefault="00000000" w:rsidRPr="00000000" w14:paraId="000000C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B">
            <w:pPr>
              <w:rPr>
                <w:rFonts w:ascii="Arial" w:cs="Arial" w:eastAsia="Arial" w:hAnsi="Arial"/>
                <w:b w:val="1"/>
              </w:rPr>
            </w:pPr>
            <w:r w:rsidDel="00000000" w:rsidR="00000000" w:rsidRPr="00000000">
              <w:rPr>
                <w:rFonts w:ascii="Arial" w:cs="Arial" w:eastAsia="Arial" w:hAnsi="Arial"/>
                <w:b w:val="1"/>
                <w:rtl w:val="0"/>
              </w:rPr>
              <w:t xml:space="preserve">How? </w:t>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How did residential schools result in cultural genocide?</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tl w:val="0"/>
              </w:rPr>
            </w:r>
          </w:p>
        </w:tc>
        <w:tc>
          <w:tcPr/>
          <w:p w:rsidR="00000000" w:rsidDel="00000000" w:rsidP="00000000" w:rsidRDefault="00000000" w:rsidRPr="00000000" w14:paraId="000000D0">
            <w:pPr>
              <w:rPr>
                <w:rFonts w:ascii="Arial" w:cs="Arial" w:eastAsia="Arial" w:hAnsi="Arial"/>
              </w:rPr>
            </w:pPr>
            <w:r w:rsidDel="00000000" w:rsidR="00000000" w:rsidRPr="00000000">
              <w:rPr>
                <w:rtl w:val="0"/>
              </w:rPr>
            </w:r>
          </w:p>
        </w:tc>
      </w:tr>
    </w:tbl>
    <w:p w:rsidR="00000000" w:rsidDel="00000000" w:rsidP="00000000" w:rsidRDefault="00000000" w:rsidRPr="00000000" w14:paraId="000000D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DA">
      <w:pPr>
        <w:widowControl w:val="0"/>
        <w:jc w:val="center"/>
        <w:rPr>
          <w:rFonts w:ascii="Arial" w:cs="Arial" w:eastAsia="Arial" w:hAnsi="Arial"/>
          <w:b w:val="1"/>
        </w:rPr>
      </w:pPr>
      <w:r w:rsidDel="00000000" w:rsidR="00000000" w:rsidRPr="00000000">
        <w:rPr>
          <w:rFonts w:ascii="Arial" w:cs="Arial" w:eastAsia="Arial" w:hAnsi="Arial"/>
          <w:b w:val="1"/>
          <w:rtl w:val="0"/>
        </w:rPr>
        <w:t xml:space="preserve">The Residential School Experience</w:t>
      </w:r>
    </w:p>
    <w:p w:rsidR="00000000" w:rsidDel="00000000" w:rsidP="00000000" w:rsidRDefault="00000000" w:rsidRPr="00000000" w14:paraId="000000D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C">
      <w:pPr>
        <w:widowControl w:val="0"/>
        <w:rPr>
          <w:rFonts w:ascii="Arial" w:cs="Arial" w:eastAsia="Arial" w:hAnsi="Arial"/>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276"/>
        <w:gridCol w:w="6094"/>
        <w:tblGridChange w:id="0">
          <w:tblGrid>
            <w:gridCol w:w="1980"/>
            <w:gridCol w:w="1276"/>
            <w:gridCol w:w="6094"/>
          </w:tblGrid>
        </w:tblGridChange>
      </w:tblGrid>
      <w:tr>
        <w:trPr>
          <w:cantSplit w:val="0"/>
          <w:tblHeader w:val="0"/>
        </w:trPr>
        <w:tc>
          <w:tcPr/>
          <w:p w:rsidR="00000000" w:rsidDel="00000000" w:rsidP="00000000" w:rsidRDefault="00000000" w:rsidRPr="00000000" w14:paraId="000000DD">
            <w:pPr>
              <w:jc w:val="center"/>
              <w:rPr>
                <w:rFonts w:ascii="Arial" w:cs="Arial" w:eastAsia="Arial" w:hAnsi="Arial"/>
                <w:b w:val="1"/>
              </w:rPr>
            </w:pPr>
            <w:r w:rsidDel="00000000" w:rsidR="00000000" w:rsidRPr="00000000">
              <w:rPr>
                <w:rFonts w:ascii="Arial" w:cs="Arial" w:eastAsia="Arial" w:hAnsi="Arial"/>
                <w:b w:val="1"/>
                <w:rtl w:val="0"/>
              </w:rPr>
              <w:t xml:space="preserve">Topic</w:t>
            </w:r>
          </w:p>
        </w:tc>
        <w:tc>
          <w:tcPr/>
          <w:p w:rsidR="00000000" w:rsidDel="00000000" w:rsidP="00000000" w:rsidRDefault="00000000" w:rsidRPr="00000000" w14:paraId="000000DE">
            <w:pPr>
              <w:jc w:val="center"/>
              <w:rPr>
                <w:rFonts w:ascii="Arial" w:cs="Arial" w:eastAsia="Arial" w:hAnsi="Arial"/>
                <w:b w:val="1"/>
              </w:rPr>
            </w:pPr>
            <w:r w:rsidDel="00000000" w:rsidR="00000000" w:rsidRPr="00000000">
              <w:rPr>
                <w:rFonts w:ascii="Arial" w:cs="Arial" w:eastAsia="Arial" w:hAnsi="Arial"/>
                <w:b w:val="1"/>
                <w:rtl w:val="0"/>
              </w:rPr>
              <w:t xml:space="preserve">Pages</w:t>
            </w:r>
          </w:p>
        </w:tc>
        <w:tc>
          <w:tcPr/>
          <w:p w:rsidR="00000000" w:rsidDel="00000000" w:rsidP="00000000" w:rsidRDefault="00000000" w:rsidRPr="00000000" w14:paraId="000000DF">
            <w:pPr>
              <w:jc w:val="center"/>
              <w:rPr>
                <w:rFonts w:ascii="Arial" w:cs="Arial" w:eastAsia="Arial" w:hAnsi="Arial"/>
                <w:b w:val="1"/>
              </w:rPr>
            </w:pPr>
            <w:r w:rsidDel="00000000" w:rsidR="00000000" w:rsidRPr="00000000">
              <w:rPr>
                <w:rFonts w:ascii="Arial" w:cs="Arial" w:eastAsia="Arial" w:hAnsi="Arial"/>
                <w:b w:val="1"/>
                <w:rtl w:val="0"/>
              </w:rPr>
              <w:t xml:space="preserve">Notes</w:t>
            </w:r>
          </w:p>
        </w:tc>
      </w:tr>
      <w:tr>
        <w:trPr>
          <w:cantSplit w:val="0"/>
          <w:tblHeader w:val="0"/>
        </w:trPr>
        <w:tc>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Arrival</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tc>
        <w:tc>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p. 21-25</w:t>
            </w:r>
          </w:p>
        </w:tc>
        <w:tc>
          <w:tcPr/>
          <w:p w:rsidR="00000000" w:rsidDel="00000000" w:rsidP="00000000" w:rsidRDefault="00000000" w:rsidRPr="00000000" w14:paraId="000000E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Education</w:t>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tc>
        <w:tc>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p. 25-28</w:t>
            </w:r>
          </w:p>
        </w:tc>
        <w:tc>
          <w:tcPr/>
          <w:p w:rsidR="00000000" w:rsidDel="00000000" w:rsidP="00000000" w:rsidRDefault="00000000" w:rsidRPr="00000000" w14:paraId="000000E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Health</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tc>
        <w:tc>
          <w:tcPr/>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p. 28-31</w:t>
            </w:r>
          </w:p>
        </w:tc>
        <w:tc>
          <w:tcPr/>
          <w:p w:rsidR="00000000" w:rsidDel="00000000" w:rsidP="00000000" w:rsidRDefault="00000000" w:rsidRPr="00000000" w14:paraId="000000F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Hunger</w:t>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tc>
        <w:tc>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p. 31-35</w:t>
            </w:r>
          </w:p>
        </w:tc>
        <w:tc>
          <w:tcPr/>
          <w:p w:rsidR="00000000" w:rsidDel="00000000" w:rsidP="00000000" w:rsidRDefault="00000000" w:rsidRPr="00000000" w14:paraId="000000F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Work</w:t>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tc>
        <w:tc>
          <w:tcPr/>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p. 35-37</w:t>
            </w:r>
          </w:p>
        </w:tc>
        <w:tc>
          <w:tcPr/>
          <w:p w:rsidR="00000000" w:rsidDel="00000000" w:rsidP="00000000" w:rsidRDefault="00000000" w:rsidRPr="00000000" w14:paraId="000000F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Discipline</w:t>
            </w:r>
          </w:p>
          <w:p w:rsidR="00000000" w:rsidDel="00000000" w:rsidP="00000000" w:rsidRDefault="00000000" w:rsidRPr="00000000" w14:paraId="000000FF">
            <w:pPr>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tl w:val="0"/>
              </w:rPr>
            </w:r>
          </w:p>
        </w:tc>
        <w:tc>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p. 37-41</w:t>
            </w:r>
          </w:p>
        </w:tc>
        <w:tc>
          <w:tcPr/>
          <w:p w:rsidR="00000000" w:rsidDel="00000000" w:rsidP="00000000" w:rsidRDefault="00000000" w:rsidRPr="00000000" w14:paraId="0000010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Abuse</w:t>
            </w:r>
          </w:p>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tl w:val="0"/>
              </w:rPr>
            </w:r>
          </w:p>
        </w:tc>
        <w:tc>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p. 41-45</w:t>
            </w:r>
          </w:p>
        </w:tc>
        <w:tc>
          <w:tcPr/>
          <w:p w:rsidR="00000000" w:rsidDel="00000000" w:rsidP="00000000" w:rsidRDefault="00000000" w:rsidRPr="00000000" w14:paraId="0000010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Accomplishment</w:t>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tl w:val="0"/>
              </w:rPr>
            </w:r>
          </w:p>
        </w:tc>
        <w:tc>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p. 45-49</w:t>
            </w:r>
          </w:p>
        </w:tc>
        <w:tc>
          <w:tcPr/>
          <w:p w:rsidR="00000000" w:rsidDel="00000000" w:rsidP="00000000" w:rsidRDefault="00000000" w:rsidRPr="00000000" w14:paraId="0000010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Resistance</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tc>
        <w:tc>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p. 49-53</w:t>
            </w:r>
          </w:p>
        </w:tc>
        <w:tc>
          <w:tcPr/>
          <w:p w:rsidR="00000000" w:rsidDel="00000000" w:rsidP="00000000" w:rsidRDefault="00000000" w:rsidRPr="00000000" w14:paraId="00000115">
            <w:pPr>
              <w:rPr>
                <w:rFonts w:ascii="Arial" w:cs="Arial" w:eastAsia="Arial" w:hAnsi="Arial"/>
              </w:rPr>
            </w:pPr>
            <w:r w:rsidDel="00000000" w:rsidR="00000000" w:rsidRPr="00000000">
              <w:rPr>
                <w:rtl w:val="0"/>
              </w:rPr>
            </w:r>
          </w:p>
        </w:tc>
      </w:tr>
    </w:tbl>
    <w:p w:rsidR="00000000" w:rsidDel="00000000" w:rsidP="00000000" w:rsidRDefault="00000000" w:rsidRPr="00000000" w14:paraId="0000011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7">
      <w:pPr>
        <w:widowControl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8">
      <w:pPr>
        <w:widowControl w:val="0"/>
        <w:jc w:val="center"/>
        <w:rPr>
          <w:rFonts w:ascii="Arial" w:cs="Arial" w:eastAsia="Arial" w:hAnsi="Arial"/>
          <w:b w:val="1"/>
        </w:rPr>
      </w:pPr>
      <w:r w:rsidDel="00000000" w:rsidR="00000000" w:rsidRPr="00000000">
        <w:rPr>
          <w:rFonts w:ascii="Arial" w:cs="Arial" w:eastAsia="Arial" w:hAnsi="Arial"/>
          <w:b w:val="1"/>
          <w:rtl w:val="0"/>
        </w:rPr>
        <w:t xml:space="preserve">Calls to Action</w:t>
      </w:r>
    </w:p>
    <w:p w:rsidR="00000000" w:rsidDel="00000000" w:rsidP="00000000" w:rsidRDefault="00000000" w:rsidRPr="00000000" w14:paraId="00000119">
      <w:pPr>
        <w:widowControl w:val="0"/>
        <w:rPr>
          <w:rFonts w:ascii="Bell MT" w:cs="Bell MT" w:eastAsia="Bell MT" w:hAnsi="Bell MT"/>
        </w:rPr>
      </w:pPr>
      <w:r w:rsidDel="00000000" w:rsidR="00000000" w:rsidRPr="00000000">
        <w:rPr>
          <w:rtl w:val="0"/>
        </w:rPr>
      </w:r>
    </w:p>
    <w:p w:rsidR="00000000" w:rsidDel="00000000" w:rsidP="00000000" w:rsidRDefault="00000000" w:rsidRPr="00000000" w14:paraId="0000011A">
      <w:pPr>
        <w:widowControl w:val="0"/>
        <w:rPr>
          <w:rFonts w:ascii="Bell MT" w:cs="Bell MT" w:eastAsia="Bell MT" w:hAnsi="Bell MT"/>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370"/>
        <w:tblGridChange w:id="0">
          <w:tblGrid>
            <w:gridCol w:w="1980"/>
            <w:gridCol w:w="7370"/>
          </w:tblGrid>
        </w:tblGridChange>
      </w:tblGrid>
      <w:tr>
        <w:trPr>
          <w:cantSplit w:val="0"/>
          <w:tblHeader w:val="0"/>
        </w:trPr>
        <w:tc>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Number</w:t>
            </w:r>
          </w:p>
          <w:p w:rsidR="00000000" w:rsidDel="00000000" w:rsidP="00000000" w:rsidRDefault="00000000" w:rsidRPr="00000000" w14:paraId="0000011C">
            <w:pPr>
              <w:rPr>
                <w:rFonts w:ascii="Arial" w:cs="Arial" w:eastAsia="Arial" w:hAnsi="Arial"/>
              </w:rPr>
            </w:pPr>
            <w:r w:rsidDel="00000000" w:rsidR="00000000" w:rsidRPr="00000000">
              <w:rPr>
                <w:rtl w:val="0"/>
              </w:rPr>
            </w:r>
          </w:p>
        </w:tc>
        <w:tc>
          <w:tcPr/>
          <w:p w:rsidR="00000000" w:rsidDel="00000000" w:rsidP="00000000" w:rsidRDefault="00000000" w:rsidRPr="00000000" w14:paraId="0000011D">
            <w:pPr>
              <w:rPr>
                <w:rFonts w:ascii="Bell MT" w:cs="Bell MT" w:eastAsia="Bell MT" w:hAnsi="Bell MT"/>
              </w:rPr>
            </w:pPr>
            <w:r w:rsidDel="00000000" w:rsidR="00000000" w:rsidRPr="00000000">
              <w:rPr>
                <w:rtl w:val="0"/>
              </w:rPr>
            </w:r>
          </w:p>
        </w:tc>
      </w:tr>
      <w:tr>
        <w:trPr>
          <w:cantSplit w:val="0"/>
          <w:tblHeader w:val="0"/>
        </w:trPr>
        <w:tc>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Progress</w:t>
            </w:r>
          </w:p>
          <w:p w:rsidR="00000000" w:rsidDel="00000000" w:rsidP="00000000" w:rsidRDefault="00000000" w:rsidRPr="00000000" w14:paraId="0000011F">
            <w:pPr>
              <w:rPr>
                <w:rFonts w:ascii="Arial" w:cs="Arial" w:eastAsia="Arial" w:hAnsi="Arial"/>
              </w:rPr>
            </w:pPr>
            <w:r w:rsidDel="00000000" w:rsidR="00000000" w:rsidRPr="00000000">
              <w:rPr>
                <w:rtl w:val="0"/>
              </w:rPr>
            </w:r>
          </w:p>
        </w:tc>
        <w:tc>
          <w:tcPr/>
          <w:p w:rsidR="00000000" w:rsidDel="00000000" w:rsidP="00000000" w:rsidRDefault="00000000" w:rsidRPr="00000000" w14:paraId="00000120">
            <w:pPr>
              <w:rPr>
                <w:rFonts w:ascii="Bell MT" w:cs="Bell MT" w:eastAsia="Bell MT" w:hAnsi="Bell MT"/>
              </w:rPr>
            </w:pPr>
            <w:r w:rsidDel="00000000" w:rsidR="00000000" w:rsidRPr="00000000">
              <w:rPr>
                <w:rtl w:val="0"/>
              </w:rPr>
            </w:r>
          </w:p>
        </w:tc>
      </w:tr>
      <w:tr>
        <w:trPr>
          <w:cantSplit w:val="0"/>
          <w:tblHeader w:val="0"/>
        </w:trPr>
        <w:tc>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Category</w:t>
            </w:r>
          </w:p>
          <w:p w:rsidR="00000000" w:rsidDel="00000000" w:rsidP="00000000" w:rsidRDefault="00000000" w:rsidRPr="00000000" w14:paraId="00000122">
            <w:pPr>
              <w:rPr>
                <w:rFonts w:ascii="Arial" w:cs="Arial" w:eastAsia="Arial" w:hAnsi="Arial"/>
              </w:rPr>
            </w:pPr>
            <w:r w:rsidDel="00000000" w:rsidR="00000000" w:rsidRPr="00000000">
              <w:rPr>
                <w:rtl w:val="0"/>
              </w:rPr>
            </w:r>
          </w:p>
        </w:tc>
        <w:tc>
          <w:tcPr/>
          <w:p w:rsidR="00000000" w:rsidDel="00000000" w:rsidP="00000000" w:rsidRDefault="00000000" w:rsidRPr="00000000" w14:paraId="00000123">
            <w:pPr>
              <w:rPr>
                <w:rFonts w:ascii="Bell MT" w:cs="Bell MT" w:eastAsia="Bell MT" w:hAnsi="Bell MT"/>
              </w:rPr>
            </w:pPr>
            <w:r w:rsidDel="00000000" w:rsidR="00000000" w:rsidRPr="00000000">
              <w:rPr>
                <w:rtl w:val="0"/>
              </w:rPr>
            </w:r>
          </w:p>
        </w:tc>
      </w:tr>
      <w:tr>
        <w:trPr>
          <w:cantSplit w:val="0"/>
          <w:tblHeader w:val="0"/>
        </w:trPr>
        <w:tc>
          <w:tcPr/>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Call to Action</w:t>
            </w:r>
          </w:p>
          <w:p w:rsidR="00000000" w:rsidDel="00000000" w:rsidP="00000000" w:rsidRDefault="00000000" w:rsidRPr="00000000" w14:paraId="00000125">
            <w:pPr>
              <w:rPr>
                <w:rFonts w:ascii="Arial" w:cs="Arial" w:eastAsia="Arial" w:hAnsi="Arial"/>
              </w:rPr>
            </w:pPr>
            <w:r w:rsidDel="00000000" w:rsidR="00000000" w:rsidRPr="00000000">
              <w:rPr>
                <w:rtl w:val="0"/>
              </w:rPr>
            </w:r>
          </w:p>
        </w:tc>
        <w:tc>
          <w:tcPr/>
          <w:p w:rsidR="00000000" w:rsidDel="00000000" w:rsidP="00000000" w:rsidRDefault="00000000" w:rsidRPr="00000000" w14:paraId="00000126">
            <w:pPr>
              <w:rPr>
                <w:rFonts w:ascii="Bell MT" w:cs="Bell MT" w:eastAsia="Bell MT" w:hAnsi="Bell MT"/>
              </w:rPr>
            </w:pPr>
            <w:r w:rsidDel="00000000" w:rsidR="00000000" w:rsidRPr="00000000">
              <w:rPr>
                <w:rtl w:val="0"/>
              </w:rPr>
            </w:r>
          </w:p>
        </w:tc>
      </w:tr>
      <w:tr>
        <w:trPr>
          <w:cantSplit w:val="0"/>
          <w:tblHeader w:val="0"/>
        </w:trPr>
        <w:tc>
          <w:tcPr/>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How has / could this call be answered?</w:t>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tl w:val="0"/>
              </w:rPr>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rPr>
                <w:rFonts w:ascii="Arial" w:cs="Arial" w:eastAsia="Arial" w:hAnsi="Arial"/>
              </w:rPr>
            </w:pPr>
            <w:r w:rsidDel="00000000" w:rsidR="00000000" w:rsidRPr="00000000">
              <w:rPr>
                <w:rtl w:val="0"/>
              </w:rPr>
            </w:r>
          </w:p>
        </w:tc>
        <w:tc>
          <w:tcPr/>
          <w:p w:rsidR="00000000" w:rsidDel="00000000" w:rsidP="00000000" w:rsidRDefault="00000000" w:rsidRPr="00000000" w14:paraId="0000012E">
            <w:pPr>
              <w:rPr>
                <w:rFonts w:ascii="Bell MT" w:cs="Bell MT" w:eastAsia="Bell MT" w:hAnsi="Bell MT"/>
              </w:rPr>
            </w:pPr>
            <w:r w:rsidDel="00000000" w:rsidR="00000000" w:rsidRPr="00000000">
              <w:rPr>
                <w:rtl w:val="0"/>
              </w:rPr>
            </w:r>
          </w:p>
        </w:tc>
      </w:tr>
      <w:tr>
        <w:trPr>
          <w:cantSplit w:val="0"/>
          <w:tblHeader w:val="0"/>
        </w:trPr>
        <w:tc>
          <w:tcPr/>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Why is this Call to Action important?</w:t>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tl w:val="0"/>
              </w:rPr>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tl w:val="0"/>
              </w:rPr>
            </w:r>
          </w:p>
          <w:p w:rsidR="00000000" w:rsidDel="00000000" w:rsidP="00000000" w:rsidRDefault="00000000" w:rsidRPr="00000000" w14:paraId="00000135">
            <w:pPr>
              <w:rPr>
                <w:rFonts w:ascii="Arial" w:cs="Arial" w:eastAsia="Arial" w:hAnsi="Arial"/>
              </w:rPr>
            </w:pPr>
            <w:r w:rsidDel="00000000" w:rsidR="00000000" w:rsidRPr="00000000">
              <w:rPr>
                <w:rtl w:val="0"/>
              </w:rPr>
            </w:r>
          </w:p>
        </w:tc>
        <w:tc>
          <w:tcPr/>
          <w:p w:rsidR="00000000" w:rsidDel="00000000" w:rsidP="00000000" w:rsidRDefault="00000000" w:rsidRPr="00000000" w14:paraId="00000136">
            <w:pPr>
              <w:rPr>
                <w:rFonts w:ascii="Bell MT" w:cs="Bell MT" w:eastAsia="Bell MT" w:hAnsi="Bell MT"/>
              </w:rPr>
            </w:pPr>
            <w:r w:rsidDel="00000000" w:rsidR="00000000" w:rsidRPr="00000000">
              <w:rPr>
                <w:rtl w:val="0"/>
              </w:rPr>
            </w:r>
          </w:p>
        </w:tc>
      </w:tr>
      <w:tr>
        <w:trPr>
          <w:cantSplit w:val="0"/>
          <w:tblHeader w:val="0"/>
        </w:trPr>
        <w:tc>
          <w:tcPr/>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Why did you select this Call to </w:t>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Action?</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tl w:val="0"/>
              </w:rPr>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tl w:val="0"/>
              </w:rPr>
            </w:r>
          </w:p>
          <w:p w:rsidR="00000000" w:rsidDel="00000000" w:rsidP="00000000" w:rsidRDefault="00000000" w:rsidRPr="00000000" w14:paraId="0000013F">
            <w:pPr>
              <w:rPr>
                <w:rFonts w:ascii="Arial" w:cs="Arial" w:eastAsia="Arial" w:hAnsi="Arial"/>
              </w:rPr>
            </w:pPr>
            <w:r w:rsidDel="00000000" w:rsidR="00000000" w:rsidRPr="00000000">
              <w:rPr>
                <w:rtl w:val="0"/>
              </w:rPr>
            </w:r>
          </w:p>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tl w:val="0"/>
              </w:rPr>
            </w:r>
          </w:p>
        </w:tc>
        <w:tc>
          <w:tcPr/>
          <w:p w:rsidR="00000000" w:rsidDel="00000000" w:rsidP="00000000" w:rsidRDefault="00000000" w:rsidRPr="00000000" w14:paraId="00000143">
            <w:pPr>
              <w:rPr>
                <w:rFonts w:ascii="Bell MT" w:cs="Bell MT" w:eastAsia="Bell MT" w:hAnsi="Bell MT"/>
              </w:rPr>
            </w:pPr>
            <w:r w:rsidDel="00000000" w:rsidR="00000000" w:rsidRPr="00000000">
              <w:rPr>
                <w:rtl w:val="0"/>
              </w:rPr>
            </w:r>
          </w:p>
        </w:tc>
      </w:tr>
    </w:tbl>
    <w:p w:rsidR="00000000" w:rsidDel="00000000" w:rsidP="00000000" w:rsidRDefault="00000000" w:rsidRPr="00000000" w14:paraId="0000014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color w:val="000000"/>
          <w:sz w:val="20"/>
          <w:szCs w:val="20"/>
        </w:rPr>
      </w:pPr>
      <w:r w:rsidDel="00000000" w:rsidR="00000000" w:rsidRPr="00000000">
        <w:rPr>
          <w:rtl w:val="0"/>
        </w:rPr>
      </w:r>
    </w:p>
    <w:sectPr>
      <w:headerReference r:id="rId25" w:type="default"/>
      <w:headerReference r:id="rId26" w:type="first"/>
      <w:footerReference r:id="rId27" w:type="default"/>
      <w:footerReference r:id="rId28" w:type="first"/>
      <w:footerReference r:id="rId29"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p w:rsidR="00000000" w:rsidDel="00000000" w:rsidP="00000000" w:rsidRDefault="00000000" w:rsidRPr="00000000" w14:paraId="0000015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90259E"/>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hecanadianencyclopedia.ca/en/article/residential-schools-in-canada-plain-language-summary" TargetMode="External"/><Relationship Id="rId22" Type="http://schemas.openxmlformats.org/officeDocument/2006/relationships/hyperlink" Target="http://legacyofhope.ca/en_ca/wherearethechildren/" TargetMode="External"/><Relationship Id="rId21" Type="http://schemas.openxmlformats.org/officeDocument/2006/relationships/hyperlink" Target="https://indigenousfoundations.arts.ubc.ca/the_residential_school_system/" TargetMode="External"/><Relationship Id="rId24" Type="http://schemas.openxmlformats.org/officeDocument/2006/relationships/hyperlink" Target="http://www.scholastic.ca/dearcanada/teaching/pdfs/TheseAreMyWords.pdf" TargetMode="External"/><Relationship Id="rId23" Type="http://schemas.openxmlformats.org/officeDocument/2006/relationships/hyperlink" Target="https://www.thecanadianencyclopedia.ca/en/article/truth-and-reconciliation-commi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eader" Target="header1.xml"/><Relationship Id="rId25" Type="http://schemas.openxmlformats.org/officeDocument/2006/relationships/header" Target="header2.xml"/><Relationship Id="rId28"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hyperlink" Target="https://curriculum.gov.bc.ca/curriculum/social-studies/9" TargetMode="External"/><Relationship Id="rId8" Type="http://schemas.openxmlformats.org/officeDocument/2006/relationships/hyperlink" Target="https://curriculum.gov.bc.ca/competencies/communication" TargetMode="External"/><Relationship Id="rId11" Type="http://schemas.openxmlformats.org/officeDocument/2006/relationships/hyperlink" Target="https://secretpath.ca/"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freeology.com/wp-content/files/blanktimelineblack.pdf" TargetMode="External"/><Relationship Id="rId12" Type="http://schemas.openxmlformats.org/officeDocument/2006/relationships/hyperlink" Target="https://www.facinghistory.org/resource-library/teaching-strategies/k-w-l-charts" TargetMode="External"/><Relationship Id="rId15" Type="http://schemas.openxmlformats.org/officeDocument/2006/relationships/hyperlink" Target="https://www.newcastle.edu.au/__data/assets/pdf_file/0016/109600/Jigsaw-learning-activity.pdf" TargetMode="External"/><Relationship Id="rId14" Type="http://schemas.openxmlformats.org/officeDocument/2006/relationships/hyperlink" Target="http://www.trc.ca/assets/pdf/resources_2039_T&amp;R_eng_web%5b1%5d.pdf" TargetMode="External"/><Relationship Id="rId17" Type="http://schemas.openxmlformats.org/officeDocument/2006/relationships/hyperlink" Target="https://www.facinghistory.org/resource-library/teaching-strategies/k-w-l-charts" TargetMode="External"/><Relationship Id="rId16" Type="http://schemas.openxmlformats.org/officeDocument/2006/relationships/hyperlink" Target="https://newsinteractives.cbc.ca/longform-single/beyond-94?&amp;cta=1" TargetMode="External"/><Relationship Id="rId19" Type="http://schemas.openxmlformats.org/officeDocument/2006/relationships/hyperlink" Target="https://indigenouspeoplesatlasofcanada.ca/article/history-of-residential-schools/" TargetMode="External"/><Relationship Id="rId18" Type="http://schemas.openxmlformats.org/officeDocument/2006/relationships/hyperlink" Target="https://opentextbc.ca/geography/chapter/4-4-case-stu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k7FWlSRAkOH7ws8vktTTW0Ig==">CgMxLjA4AHIZaWQ6NFBXMWZBbjNOSkFBQUFBQUFBQVJQZw==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2023-07-19T19:24:00Z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c8fdf42db989bfeebba8013f2a0f85b1200204982c4bd4b4d9e1cccabec7688f</vt:lpwstr>
  </property>
</Properties>
</file>