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CEA6"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Date Reviewed</w:t>
      </w:r>
    </w:p>
    <w:p w14:paraId="35B18F78" w14:textId="51366E13" w:rsidR="00C61BD1" w:rsidRPr="00C61BD1" w:rsidRDefault="005B5B0B" w:rsidP="00C61BD1">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April</w:t>
      </w:r>
      <w:r w:rsidR="00B568E5">
        <w:rPr>
          <w:rFonts w:ascii="Arial" w:eastAsia="Arial" w:hAnsi="Arial" w:cs="Arial"/>
          <w:color w:val="000000"/>
          <w:lang w:eastAsia="en-CA" w:bidi="en-CA"/>
        </w:rPr>
        <w:t xml:space="preserve"> </w:t>
      </w:r>
      <w:r w:rsidR="00CA02C3">
        <w:rPr>
          <w:rFonts w:ascii="Arial" w:eastAsia="Arial" w:hAnsi="Arial" w:cs="Arial"/>
          <w:color w:val="000000"/>
          <w:lang w:eastAsia="en-CA" w:bidi="en-CA"/>
        </w:rPr>
        <w:t>2024</w:t>
      </w:r>
    </w:p>
    <w:p w14:paraId="77D9CE46"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p>
    <w:p w14:paraId="79CB51E8"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Course</w:t>
      </w:r>
    </w:p>
    <w:p w14:paraId="08122280" w14:textId="77777777" w:rsidR="00C61BD1" w:rsidRPr="00C61BD1" w:rsidRDefault="007E0C93" w:rsidP="00C61BD1">
      <w:pPr>
        <w:widowControl w:val="0"/>
        <w:pBdr>
          <w:top w:val="nil"/>
          <w:left w:val="nil"/>
          <w:bottom w:val="nil"/>
          <w:right w:val="nil"/>
          <w:between w:val="nil"/>
        </w:pBdr>
        <w:rPr>
          <w:rFonts w:ascii="Arial" w:eastAsia="Arial" w:hAnsi="Arial" w:cs="Arial"/>
          <w:color w:val="000000"/>
          <w:lang w:eastAsia="en-CA" w:bidi="en-CA"/>
        </w:rPr>
      </w:pPr>
      <w:hyperlink r:id="rId8">
        <w:r w:rsidR="00C61BD1" w:rsidRPr="00C61BD1">
          <w:rPr>
            <w:rFonts w:ascii="Arial" w:eastAsia="Arial" w:hAnsi="Arial" w:cs="Arial"/>
            <w:color w:val="0000FF"/>
            <w:u w:val="single"/>
            <w:lang w:eastAsia="en-CA" w:bidi="en-CA"/>
          </w:rPr>
          <w:t>Social Studies 10</w:t>
        </w:r>
      </w:hyperlink>
    </w:p>
    <w:p w14:paraId="3AC24DA9" w14:textId="77777777" w:rsidR="00C61BD1" w:rsidRPr="00C61BD1" w:rsidRDefault="00C61BD1" w:rsidP="00C61BD1">
      <w:pPr>
        <w:widowControl w:val="0"/>
        <w:pBdr>
          <w:top w:val="nil"/>
          <w:left w:val="nil"/>
          <w:bottom w:val="nil"/>
          <w:right w:val="nil"/>
          <w:between w:val="nil"/>
        </w:pBdr>
        <w:rPr>
          <w:rFonts w:ascii="Arial" w:eastAsia="Arial" w:hAnsi="Arial" w:cs="Arial"/>
          <w:color w:val="000000"/>
          <w:lang w:eastAsia="en-CA" w:bidi="en-CA"/>
        </w:rPr>
      </w:pPr>
    </w:p>
    <w:p w14:paraId="4B2A18F9"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Topic</w:t>
      </w:r>
    </w:p>
    <w:p w14:paraId="6C3BA755" w14:textId="4C3D6DDD" w:rsidR="00C61BD1" w:rsidRDefault="004F49C5" w:rsidP="00C61BD1">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Rule of Law</w:t>
      </w:r>
    </w:p>
    <w:p w14:paraId="396E68C9" w14:textId="77777777" w:rsidR="00C83FDF" w:rsidRPr="00C61BD1" w:rsidRDefault="00C83FDF" w:rsidP="00C61BD1">
      <w:pPr>
        <w:widowControl w:val="0"/>
        <w:pBdr>
          <w:top w:val="nil"/>
          <w:left w:val="nil"/>
          <w:bottom w:val="nil"/>
          <w:right w:val="nil"/>
          <w:between w:val="nil"/>
        </w:pBdr>
        <w:rPr>
          <w:rFonts w:ascii="Arial" w:eastAsia="Arial" w:hAnsi="Arial" w:cs="Arial"/>
          <w:color w:val="000000"/>
          <w:lang w:eastAsia="en-CA" w:bidi="en-CA"/>
        </w:rPr>
      </w:pPr>
    </w:p>
    <w:p w14:paraId="478F66E2"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Big Idea</w:t>
      </w:r>
    </w:p>
    <w:p w14:paraId="118C07FC" w14:textId="76507936" w:rsidR="00C61BD1" w:rsidRDefault="004F49C5" w:rsidP="00C61BD1">
      <w:pPr>
        <w:widowControl w:val="0"/>
        <w:pBdr>
          <w:top w:val="nil"/>
          <w:left w:val="nil"/>
          <w:bottom w:val="nil"/>
          <w:right w:val="nil"/>
          <w:between w:val="nil"/>
        </w:pBdr>
        <w:rPr>
          <w:rFonts w:ascii="Arial" w:eastAsia="Arial" w:hAnsi="Arial" w:cs="Arial"/>
          <w:color w:val="000000"/>
          <w:lang w:eastAsia="en-CA" w:bidi="en-CA"/>
        </w:rPr>
      </w:pPr>
      <w:r w:rsidRPr="004F49C5">
        <w:rPr>
          <w:rFonts w:ascii="Arial" w:eastAsia="Arial" w:hAnsi="Arial" w:cs="Arial"/>
          <w:color w:val="000000"/>
          <w:lang w:eastAsia="en-CA" w:bidi="en-CA"/>
        </w:rPr>
        <w:t>The development of political institutions is influenced by economic, social, ideological, and geographic factors.</w:t>
      </w:r>
    </w:p>
    <w:p w14:paraId="0C37136D" w14:textId="77777777" w:rsidR="00C83FDF" w:rsidRPr="00C61BD1" w:rsidRDefault="00C83FDF" w:rsidP="00C61BD1">
      <w:pPr>
        <w:widowControl w:val="0"/>
        <w:pBdr>
          <w:top w:val="nil"/>
          <w:left w:val="nil"/>
          <w:bottom w:val="nil"/>
          <w:right w:val="nil"/>
          <w:between w:val="nil"/>
        </w:pBdr>
        <w:rPr>
          <w:rFonts w:ascii="Arial" w:eastAsia="Arial" w:hAnsi="Arial" w:cs="Arial"/>
          <w:b/>
          <w:color w:val="000000"/>
          <w:lang w:eastAsia="en-CA" w:bidi="en-CA"/>
        </w:rPr>
      </w:pPr>
    </w:p>
    <w:p w14:paraId="441B12A8"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Essential Question</w:t>
      </w:r>
    </w:p>
    <w:p w14:paraId="01116551" w14:textId="36B1665E" w:rsidR="00C61BD1" w:rsidRDefault="00FF64EE" w:rsidP="00C61BD1">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How does the rule of law contribute to a </w:t>
      </w:r>
      <w:r w:rsidR="00B568E5">
        <w:rPr>
          <w:rFonts w:ascii="Arial" w:eastAsia="Arial" w:hAnsi="Arial" w:cs="Arial"/>
          <w:color w:val="000000"/>
          <w:lang w:eastAsia="en-CA" w:bidi="en-CA"/>
        </w:rPr>
        <w:t xml:space="preserve">free </w:t>
      </w:r>
      <w:r>
        <w:rPr>
          <w:rFonts w:ascii="Arial" w:eastAsia="Arial" w:hAnsi="Arial" w:cs="Arial"/>
          <w:color w:val="000000"/>
          <w:lang w:eastAsia="en-CA" w:bidi="en-CA"/>
        </w:rPr>
        <w:t>society</w:t>
      </w:r>
      <w:r w:rsidR="00B72F67">
        <w:rPr>
          <w:rFonts w:ascii="Arial" w:eastAsia="Arial" w:hAnsi="Arial" w:cs="Arial"/>
          <w:color w:val="000000"/>
          <w:lang w:eastAsia="en-CA" w:bidi="en-CA"/>
        </w:rPr>
        <w:t xml:space="preserve"> and how would its absence affect society</w:t>
      </w:r>
      <w:r>
        <w:rPr>
          <w:rFonts w:ascii="Arial" w:eastAsia="Arial" w:hAnsi="Arial" w:cs="Arial"/>
          <w:color w:val="000000"/>
          <w:lang w:eastAsia="en-CA" w:bidi="en-CA"/>
        </w:rPr>
        <w:t>?</w:t>
      </w:r>
    </w:p>
    <w:p w14:paraId="3217107D" w14:textId="77777777" w:rsidR="00C83FDF" w:rsidRDefault="00C83FDF" w:rsidP="00C61BD1">
      <w:pPr>
        <w:widowControl w:val="0"/>
        <w:pBdr>
          <w:top w:val="nil"/>
          <w:left w:val="nil"/>
          <w:bottom w:val="nil"/>
          <w:right w:val="nil"/>
          <w:between w:val="nil"/>
        </w:pBdr>
        <w:rPr>
          <w:rFonts w:ascii="Arial" w:eastAsia="Arial" w:hAnsi="Arial" w:cs="Arial"/>
          <w:color w:val="000000"/>
          <w:lang w:eastAsia="en-CA" w:bidi="en-CA"/>
        </w:rPr>
      </w:pPr>
    </w:p>
    <w:p w14:paraId="136882BC"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Content</w:t>
      </w:r>
    </w:p>
    <w:p w14:paraId="2B6C2384" w14:textId="77777777" w:rsidR="00C61BD1" w:rsidRPr="00C61BD1" w:rsidRDefault="00C61BD1" w:rsidP="00C61BD1">
      <w:pPr>
        <w:widowControl w:val="0"/>
        <w:pBdr>
          <w:top w:val="nil"/>
          <w:left w:val="nil"/>
          <w:bottom w:val="nil"/>
          <w:right w:val="nil"/>
          <w:between w:val="nil"/>
        </w:pBdr>
        <w:rPr>
          <w:rFonts w:ascii="Arial" w:eastAsia="Arial" w:hAnsi="Arial" w:cs="Arial"/>
          <w:i/>
          <w:color w:val="000000"/>
          <w:lang w:eastAsia="en-CA" w:bidi="en-CA"/>
        </w:rPr>
      </w:pPr>
      <w:r w:rsidRPr="00C61BD1">
        <w:rPr>
          <w:rFonts w:ascii="Arial" w:eastAsia="Arial" w:hAnsi="Arial" w:cs="Arial"/>
          <w:i/>
          <w:color w:val="000000"/>
          <w:lang w:eastAsia="en-CA" w:bidi="en-CA"/>
        </w:rPr>
        <w:t>Students are expected to know the following:</w:t>
      </w:r>
    </w:p>
    <w:p w14:paraId="7597A527" w14:textId="0C54D829" w:rsidR="00C61BD1" w:rsidRDefault="004F49C5" w:rsidP="004F49C5">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Government</w:t>
      </w:r>
    </w:p>
    <w:p w14:paraId="2DF563C7" w14:textId="0EF29209" w:rsidR="004F49C5" w:rsidRPr="004F49C5" w:rsidRDefault="004F49C5" w:rsidP="004F49C5">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Branches of government - judicial</w:t>
      </w:r>
    </w:p>
    <w:p w14:paraId="71E8BE77" w14:textId="77777777" w:rsidR="00C83FDF" w:rsidRPr="00C61BD1" w:rsidRDefault="00C83FDF" w:rsidP="00C83FDF">
      <w:pPr>
        <w:widowControl w:val="0"/>
        <w:pBdr>
          <w:top w:val="nil"/>
          <w:left w:val="nil"/>
          <w:bottom w:val="nil"/>
          <w:right w:val="nil"/>
          <w:between w:val="nil"/>
        </w:pBdr>
        <w:rPr>
          <w:rFonts w:ascii="Arial" w:eastAsia="Arial" w:hAnsi="Arial" w:cs="Arial"/>
          <w:color w:val="000000"/>
          <w:lang w:eastAsia="en-CA" w:bidi="en-CA"/>
        </w:rPr>
      </w:pPr>
    </w:p>
    <w:p w14:paraId="55A7C83F"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Curricular Competencies</w:t>
      </w:r>
    </w:p>
    <w:p w14:paraId="20B9F520" w14:textId="77777777" w:rsidR="00C61BD1" w:rsidRPr="00C61BD1" w:rsidRDefault="00C61BD1" w:rsidP="00C61BD1">
      <w:pPr>
        <w:widowControl w:val="0"/>
        <w:pBdr>
          <w:top w:val="nil"/>
          <w:left w:val="nil"/>
          <w:bottom w:val="nil"/>
          <w:right w:val="nil"/>
          <w:between w:val="nil"/>
        </w:pBdr>
        <w:rPr>
          <w:rFonts w:ascii="Arial" w:eastAsia="Arial" w:hAnsi="Arial" w:cs="Arial"/>
          <w:i/>
          <w:color w:val="000000"/>
          <w:lang w:eastAsia="en-CA" w:bidi="en-CA"/>
        </w:rPr>
      </w:pPr>
      <w:r w:rsidRPr="00C61BD1">
        <w:rPr>
          <w:rFonts w:ascii="Arial" w:eastAsia="Arial" w:hAnsi="Arial" w:cs="Arial"/>
          <w:i/>
          <w:color w:val="000000"/>
          <w:lang w:eastAsia="en-CA" w:bidi="en-CA"/>
        </w:rPr>
        <w:t>Students are expected to be able to do the following:</w:t>
      </w:r>
    </w:p>
    <w:p w14:paraId="539AAF6A" w14:textId="5717D969" w:rsidR="00C61BD1" w:rsidRDefault="00F454E4" w:rsidP="004F49C5">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sidRPr="00F454E4">
        <w:rPr>
          <w:rFonts w:ascii="Arial" w:eastAsia="Arial" w:hAnsi="Arial" w:cs="Arial"/>
          <w:color w:val="000000"/>
          <w:lang w:eastAsia="en-CA" w:bidi="en-CA"/>
        </w:rPr>
        <w:t>Make reasoned ethical judgments about actions in the past and present, and assess appropriate ways to remember and respond</w:t>
      </w:r>
    </w:p>
    <w:p w14:paraId="48FC8475" w14:textId="76D3FEE8" w:rsidR="006173DE" w:rsidRPr="001500F5" w:rsidRDefault="006173DE" w:rsidP="001500F5">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sidRPr="006173DE">
        <w:rPr>
          <w:rFonts w:ascii="Arial" w:eastAsia="Arial" w:hAnsi="Arial" w:cs="Arial"/>
          <w:color w:val="000000"/>
          <w:lang w:eastAsia="en-CA" w:bidi="en-CA"/>
        </w:rPr>
        <w:t>Assess the significance of people, places, events, or developments, and compare varying</w:t>
      </w:r>
      <w:r w:rsidR="001500F5">
        <w:rPr>
          <w:rFonts w:ascii="Arial" w:eastAsia="Arial" w:hAnsi="Arial" w:cs="Arial"/>
          <w:color w:val="000000"/>
          <w:lang w:eastAsia="en-CA" w:bidi="en-CA"/>
        </w:rPr>
        <w:t xml:space="preserve"> </w:t>
      </w:r>
      <w:r w:rsidRPr="001500F5">
        <w:rPr>
          <w:rFonts w:ascii="Arial" w:eastAsia="Arial" w:hAnsi="Arial" w:cs="Arial"/>
          <w:color w:val="000000"/>
          <w:lang w:eastAsia="en-CA" w:bidi="en-CA"/>
        </w:rPr>
        <w:t>perspectives on their significance at particular times and places, and from group to group</w:t>
      </w:r>
    </w:p>
    <w:p w14:paraId="0AFE3099" w14:textId="77777777" w:rsidR="00C83FDF" w:rsidRPr="00C61BD1" w:rsidRDefault="00C83FDF" w:rsidP="00C61BD1">
      <w:pPr>
        <w:widowControl w:val="0"/>
        <w:pBdr>
          <w:top w:val="nil"/>
          <w:left w:val="nil"/>
          <w:bottom w:val="nil"/>
          <w:right w:val="nil"/>
          <w:between w:val="nil"/>
        </w:pBdr>
        <w:rPr>
          <w:rFonts w:ascii="Arial" w:eastAsia="Arial" w:hAnsi="Arial" w:cs="Arial"/>
          <w:color w:val="000000"/>
          <w:lang w:eastAsia="en-CA" w:bidi="en-CA"/>
        </w:rPr>
      </w:pPr>
    </w:p>
    <w:p w14:paraId="70484FB8" w14:textId="77777777" w:rsidR="00C61BD1" w:rsidRPr="00C61BD1" w:rsidRDefault="00C61BD1" w:rsidP="00C61BD1">
      <w:pPr>
        <w:widowControl w:val="0"/>
        <w:pBdr>
          <w:top w:val="nil"/>
          <w:left w:val="nil"/>
          <w:bottom w:val="nil"/>
          <w:right w:val="nil"/>
          <w:between w:val="nil"/>
        </w:pBdr>
        <w:rPr>
          <w:rFonts w:ascii="Arial" w:eastAsia="Arial" w:hAnsi="Arial" w:cs="Arial"/>
          <w:color w:val="000000"/>
          <w:sz w:val="56"/>
          <w:szCs w:val="56"/>
          <w:lang w:eastAsia="en-CA" w:bidi="en-CA"/>
        </w:rPr>
      </w:pPr>
      <w:r w:rsidRPr="00C61BD1">
        <w:rPr>
          <w:rFonts w:ascii="Arial" w:eastAsia="Arial" w:hAnsi="Arial" w:cs="Arial"/>
          <w:b/>
          <w:color w:val="000000"/>
          <w:lang w:eastAsia="en-CA" w:bidi="en-CA"/>
        </w:rPr>
        <w:t>Core Competencies</w:t>
      </w:r>
    </w:p>
    <w:p w14:paraId="21273A5C" w14:textId="3BD21480" w:rsidR="00C61BD1" w:rsidRPr="00C61BD1" w:rsidRDefault="007E0C93" w:rsidP="00C61BD1">
      <w:pPr>
        <w:widowControl w:val="0"/>
        <w:pBdr>
          <w:top w:val="nil"/>
          <w:left w:val="nil"/>
          <w:bottom w:val="nil"/>
          <w:right w:val="nil"/>
          <w:between w:val="nil"/>
        </w:pBdr>
        <w:rPr>
          <w:rFonts w:ascii="Arial" w:eastAsia="Arial" w:hAnsi="Arial" w:cs="Arial"/>
          <w:color w:val="000000"/>
          <w:lang w:eastAsia="en-CA" w:bidi="en-CA"/>
        </w:rPr>
      </w:pPr>
      <w:hyperlink r:id="rId9">
        <w:r w:rsidR="00C61BD1" w:rsidRPr="00C61BD1">
          <w:rPr>
            <w:rFonts w:ascii="Arial" w:eastAsia="Arial" w:hAnsi="Arial" w:cs="Arial"/>
            <w:color w:val="0000FF"/>
            <w:u w:val="single"/>
            <w:lang w:eastAsia="en-CA" w:bidi="en-CA"/>
          </w:rPr>
          <w:t>Communication</w:t>
        </w:r>
      </w:hyperlink>
      <w:r w:rsidR="00C61BD1" w:rsidRPr="00C61BD1">
        <w:rPr>
          <w:rFonts w:ascii="Arial" w:eastAsia="Arial" w:hAnsi="Arial" w:cs="Arial"/>
          <w:color w:val="000000"/>
          <w:lang w:eastAsia="en-CA" w:bidi="en-CA"/>
        </w:rPr>
        <w:t xml:space="preserve"> - I can</w:t>
      </w:r>
      <w:r w:rsidR="004F49C5">
        <w:rPr>
          <w:rFonts w:ascii="Arial" w:eastAsia="Arial" w:hAnsi="Arial" w:cs="Arial"/>
          <w:color w:val="000000"/>
          <w:lang w:eastAsia="en-CA" w:bidi="en-CA"/>
        </w:rPr>
        <w:t xml:space="preserve"> </w:t>
      </w:r>
      <w:r w:rsidR="004F49C5" w:rsidRPr="004F49C5">
        <w:rPr>
          <w:rFonts w:ascii="Arial" w:eastAsia="Arial" w:hAnsi="Arial" w:cs="Arial"/>
          <w:color w:val="000000"/>
          <w:lang w:eastAsia="en-CA" w:bidi="en-CA"/>
        </w:rPr>
        <w:t>explain the concept of “rule of law” coherently</w:t>
      </w:r>
      <w:r w:rsidR="004F49C5">
        <w:rPr>
          <w:rFonts w:ascii="Arial" w:eastAsia="Arial" w:hAnsi="Arial" w:cs="Arial"/>
          <w:color w:val="000000"/>
          <w:lang w:eastAsia="en-CA" w:bidi="en-CA"/>
        </w:rPr>
        <w:t>.</w:t>
      </w:r>
    </w:p>
    <w:p w14:paraId="78F6A047" w14:textId="77777777" w:rsidR="00C61BD1" w:rsidRPr="00C61BD1" w:rsidRDefault="00C61BD1" w:rsidP="00C61BD1">
      <w:pPr>
        <w:widowControl w:val="0"/>
        <w:pBdr>
          <w:top w:val="nil"/>
          <w:left w:val="nil"/>
          <w:bottom w:val="nil"/>
          <w:right w:val="nil"/>
          <w:between w:val="nil"/>
        </w:pBdr>
        <w:rPr>
          <w:rFonts w:ascii="Arial" w:eastAsia="Arial" w:hAnsi="Arial" w:cs="Arial"/>
          <w:color w:val="000000"/>
          <w:lang w:eastAsia="en-CA" w:bidi="en-CA"/>
        </w:rPr>
      </w:pPr>
    </w:p>
    <w:p w14:paraId="286FC13A" w14:textId="1A92C682" w:rsidR="00C61BD1" w:rsidRPr="00C61BD1" w:rsidRDefault="007E0C93" w:rsidP="00C61BD1">
      <w:pPr>
        <w:widowControl w:val="0"/>
        <w:pBdr>
          <w:top w:val="nil"/>
          <w:left w:val="nil"/>
          <w:bottom w:val="nil"/>
          <w:right w:val="nil"/>
          <w:between w:val="nil"/>
        </w:pBdr>
        <w:rPr>
          <w:rFonts w:ascii="Arial" w:eastAsia="Arial" w:hAnsi="Arial" w:cs="Arial"/>
          <w:color w:val="000000"/>
          <w:lang w:eastAsia="en-CA" w:bidi="en-CA"/>
        </w:rPr>
      </w:pPr>
      <w:hyperlink r:id="rId10">
        <w:r w:rsidR="00C61BD1" w:rsidRPr="00C61BD1">
          <w:rPr>
            <w:rFonts w:ascii="Arial" w:eastAsia="Arial" w:hAnsi="Arial" w:cs="Arial"/>
            <w:color w:val="0000FF"/>
            <w:u w:val="single"/>
            <w:lang w:eastAsia="en-CA" w:bidi="en-CA"/>
          </w:rPr>
          <w:t>Thinking</w:t>
        </w:r>
      </w:hyperlink>
      <w:r w:rsidR="00C61BD1" w:rsidRPr="00C61BD1">
        <w:rPr>
          <w:rFonts w:ascii="Arial" w:eastAsia="Arial" w:hAnsi="Arial" w:cs="Arial"/>
          <w:color w:val="000000"/>
          <w:lang w:eastAsia="en-CA" w:bidi="en-CA"/>
        </w:rPr>
        <w:t xml:space="preserve"> - I can</w:t>
      </w:r>
      <w:r w:rsidR="004F49C5">
        <w:rPr>
          <w:rFonts w:ascii="Arial" w:eastAsia="Arial" w:hAnsi="Arial" w:cs="Arial"/>
          <w:color w:val="000000"/>
          <w:lang w:eastAsia="en-CA" w:bidi="en-CA"/>
        </w:rPr>
        <w:t xml:space="preserve"> </w:t>
      </w:r>
      <w:r w:rsidR="00FF64EE">
        <w:rPr>
          <w:rFonts w:ascii="Arial" w:eastAsia="Arial" w:hAnsi="Arial" w:cs="Arial"/>
          <w:color w:val="000000"/>
          <w:lang w:eastAsia="en-CA" w:bidi="en-CA"/>
        </w:rPr>
        <w:t>analyze</w:t>
      </w:r>
      <w:r w:rsidR="00FF64EE" w:rsidRPr="00FF64EE">
        <w:rPr>
          <w:rFonts w:ascii="Arial" w:eastAsia="Arial" w:hAnsi="Arial" w:cs="Arial"/>
          <w:color w:val="000000"/>
          <w:lang w:eastAsia="en-CA" w:bidi="en-CA"/>
        </w:rPr>
        <w:t xml:space="preserve"> </w:t>
      </w:r>
      <w:r w:rsidR="00FF64EE">
        <w:rPr>
          <w:rFonts w:ascii="Arial" w:eastAsia="Arial" w:hAnsi="Arial" w:cs="Arial"/>
          <w:color w:val="000000"/>
          <w:lang w:eastAsia="en-CA" w:bidi="en-CA"/>
        </w:rPr>
        <w:t xml:space="preserve">situations </w:t>
      </w:r>
      <w:r w:rsidR="000679F9">
        <w:rPr>
          <w:rFonts w:ascii="Arial" w:eastAsia="Arial" w:hAnsi="Arial" w:cs="Arial"/>
          <w:color w:val="000000"/>
          <w:lang w:eastAsia="en-CA" w:bidi="en-CA"/>
        </w:rPr>
        <w:t xml:space="preserve">and identify consequences </w:t>
      </w:r>
      <w:r w:rsidR="00FF64EE" w:rsidRPr="00FF64EE">
        <w:rPr>
          <w:rFonts w:ascii="Arial" w:eastAsia="Arial" w:hAnsi="Arial" w:cs="Arial"/>
          <w:color w:val="000000"/>
          <w:lang w:eastAsia="en-CA" w:bidi="en-CA"/>
        </w:rPr>
        <w:t>whe</w:t>
      </w:r>
      <w:r w:rsidR="00FF64EE">
        <w:rPr>
          <w:rFonts w:ascii="Arial" w:eastAsia="Arial" w:hAnsi="Arial" w:cs="Arial"/>
          <w:color w:val="000000"/>
          <w:lang w:eastAsia="en-CA" w:bidi="en-CA"/>
        </w:rPr>
        <w:t>n</w:t>
      </w:r>
      <w:r w:rsidR="00FF64EE" w:rsidRPr="00FF64EE">
        <w:rPr>
          <w:rFonts w:ascii="Arial" w:eastAsia="Arial" w:hAnsi="Arial" w:cs="Arial"/>
          <w:color w:val="000000"/>
          <w:lang w:eastAsia="en-CA" w:bidi="en-CA"/>
        </w:rPr>
        <w:t xml:space="preserve"> </w:t>
      </w:r>
      <w:r w:rsidR="00FF64EE">
        <w:rPr>
          <w:rFonts w:ascii="Arial" w:eastAsia="Arial" w:hAnsi="Arial" w:cs="Arial"/>
          <w:color w:val="000000"/>
          <w:lang w:eastAsia="en-CA" w:bidi="en-CA"/>
        </w:rPr>
        <w:t>the rule of law has</w:t>
      </w:r>
      <w:r w:rsidR="00FF64EE" w:rsidRPr="00FF64EE">
        <w:rPr>
          <w:rFonts w:ascii="Arial" w:eastAsia="Arial" w:hAnsi="Arial" w:cs="Arial"/>
          <w:color w:val="000000"/>
          <w:lang w:eastAsia="en-CA" w:bidi="en-CA"/>
        </w:rPr>
        <w:t xml:space="preserve"> not been applied in Canada or elsewhere</w:t>
      </w:r>
      <w:r w:rsidR="00FF64EE">
        <w:rPr>
          <w:rFonts w:ascii="Arial" w:eastAsia="Arial" w:hAnsi="Arial" w:cs="Arial"/>
          <w:color w:val="000000"/>
          <w:lang w:eastAsia="en-CA" w:bidi="en-CA"/>
        </w:rPr>
        <w:t>.</w:t>
      </w:r>
    </w:p>
    <w:p w14:paraId="6254843E" w14:textId="77777777" w:rsidR="00C61BD1" w:rsidRPr="00C61BD1" w:rsidRDefault="00C61BD1" w:rsidP="00C61BD1">
      <w:pPr>
        <w:widowControl w:val="0"/>
        <w:pBdr>
          <w:top w:val="nil"/>
          <w:left w:val="nil"/>
          <w:bottom w:val="nil"/>
          <w:right w:val="nil"/>
          <w:between w:val="nil"/>
        </w:pBdr>
        <w:rPr>
          <w:rFonts w:ascii="Arial" w:eastAsia="Arial" w:hAnsi="Arial" w:cs="Arial"/>
          <w:color w:val="000000"/>
          <w:lang w:eastAsia="en-CA" w:bidi="en-CA"/>
        </w:rPr>
      </w:pPr>
    </w:p>
    <w:p w14:paraId="5F6224E0" w14:textId="545E7A10" w:rsidR="00C61BD1" w:rsidRPr="00C61BD1" w:rsidRDefault="007E0C93" w:rsidP="00C61BD1">
      <w:pPr>
        <w:widowControl w:val="0"/>
        <w:pBdr>
          <w:top w:val="nil"/>
          <w:left w:val="nil"/>
          <w:bottom w:val="nil"/>
          <w:right w:val="nil"/>
          <w:between w:val="nil"/>
        </w:pBdr>
        <w:rPr>
          <w:rFonts w:ascii="Arial" w:eastAsia="Arial" w:hAnsi="Arial" w:cs="Arial"/>
          <w:color w:val="000000"/>
          <w:lang w:eastAsia="en-CA" w:bidi="en-CA"/>
        </w:rPr>
      </w:pPr>
      <w:hyperlink r:id="rId11">
        <w:r w:rsidR="00C61BD1" w:rsidRPr="00C61BD1">
          <w:rPr>
            <w:rFonts w:ascii="Arial" w:eastAsia="Arial" w:hAnsi="Arial" w:cs="Arial"/>
            <w:color w:val="0000FF"/>
            <w:u w:val="single"/>
            <w:lang w:eastAsia="en-CA" w:bidi="en-CA"/>
          </w:rPr>
          <w:t>Personal and Social</w:t>
        </w:r>
      </w:hyperlink>
      <w:r w:rsidR="00C61BD1" w:rsidRPr="00C61BD1">
        <w:rPr>
          <w:rFonts w:ascii="Arial" w:eastAsia="Arial" w:hAnsi="Arial" w:cs="Arial"/>
          <w:color w:val="000000"/>
          <w:lang w:eastAsia="en-CA" w:bidi="en-CA"/>
        </w:rPr>
        <w:t xml:space="preserve"> - </w:t>
      </w:r>
      <w:r w:rsidR="00B568E5" w:rsidRPr="00B568E5">
        <w:rPr>
          <w:rFonts w:ascii="Arial" w:eastAsia="Arial" w:hAnsi="Arial" w:cs="Arial"/>
          <w:color w:val="000000"/>
          <w:lang w:eastAsia="en-CA" w:bidi="en-CA"/>
        </w:rPr>
        <w:t>I can consider why the rule of law is essential to free society</w:t>
      </w:r>
      <w:r w:rsidR="00B568E5">
        <w:rPr>
          <w:rFonts w:ascii="Arial" w:eastAsia="Arial" w:hAnsi="Arial" w:cs="Arial"/>
          <w:color w:val="000000"/>
          <w:lang w:eastAsia="en-CA" w:bidi="en-CA"/>
        </w:rPr>
        <w:t>.</w:t>
      </w:r>
    </w:p>
    <w:p w14:paraId="532D83DC"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p>
    <w:p w14:paraId="14286AA3"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First People’s Principles of Learning</w:t>
      </w:r>
    </w:p>
    <w:p w14:paraId="3C441C3F" w14:textId="058D9690" w:rsidR="00C61BD1" w:rsidRDefault="000E4C9B" w:rsidP="000E4C9B">
      <w:pPr>
        <w:widowControl w:val="0"/>
        <w:pBdr>
          <w:top w:val="nil"/>
          <w:left w:val="nil"/>
          <w:bottom w:val="nil"/>
          <w:right w:val="nil"/>
          <w:between w:val="nil"/>
        </w:pBdr>
        <w:rPr>
          <w:rFonts w:ascii="Arial" w:eastAsia="Arial" w:hAnsi="Arial" w:cs="Arial"/>
          <w:color w:val="000000"/>
          <w:lang w:eastAsia="en-CA" w:bidi="en-CA"/>
        </w:rPr>
      </w:pPr>
      <w:r w:rsidRPr="000E4C9B">
        <w:rPr>
          <w:rFonts w:ascii="Arial" w:eastAsia="Arial" w:hAnsi="Arial" w:cs="Arial"/>
          <w:color w:val="000000"/>
          <w:lang w:eastAsia="en-CA" w:bidi="en-CA"/>
        </w:rPr>
        <w:t>Learning involves recognizing the consequences of one’s actions</w:t>
      </w:r>
      <w:r>
        <w:rPr>
          <w:rFonts w:ascii="Arial" w:eastAsia="Arial" w:hAnsi="Arial" w:cs="Arial"/>
          <w:color w:val="000000"/>
          <w:lang w:eastAsia="en-CA" w:bidi="en-CA"/>
        </w:rPr>
        <w:t>.</w:t>
      </w:r>
    </w:p>
    <w:p w14:paraId="23D5C557" w14:textId="260F90DA" w:rsidR="00B568E5" w:rsidRDefault="00B568E5" w:rsidP="000E4C9B">
      <w:pPr>
        <w:widowControl w:val="0"/>
        <w:pBdr>
          <w:top w:val="nil"/>
          <w:left w:val="nil"/>
          <w:bottom w:val="nil"/>
          <w:right w:val="nil"/>
          <w:between w:val="nil"/>
        </w:pBdr>
        <w:rPr>
          <w:rFonts w:ascii="Arial" w:eastAsia="Arial" w:hAnsi="Arial" w:cs="Arial"/>
          <w:color w:val="000000"/>
          <w:lang w:eastAsia="en-CA" w:bidi="en-CA"/>
        </w:rPr>
      </w:pPr>
      <w:r w:rsidRPr="00B568E5">
        <w:rPr>
          <w:rFonts w:ascii="Arial" w:eastAsia="Arial" w:hAnsi="Arial" w:cs="Arial"/>
          <w:color w:val="000000"/>
          <w:lang w:eastAsia="en-CA" w:bidi="en-CA"/>
        </w:rPr>
        <w:lastRenderedPageBreak/>
        <w:t>Learning involves generational roles and responsibilities</w:t>
      </w:r>
      <w:r>
        <w:rPr>
          <w:rFonts w:ascii="Arial" w:eastAsia="Arial" w:hAnsi="Arial" w:cs="Arial"/>
          <w:color w:val="000000"/>
          <w:lang w:eastAsia="en-CA" w:bidi="en-CA"/>
        </w:rPr>
        <w:t>.</w:t>
      </w:r>
    </w:p>
    <w:p w14:paraId="21D1595F" w14:textId="428F63A5" w:rsidR="00C83FDF" w:rsidRDefault="00C83FDF" w:rsidP="00C61BD1">
      <w:pPr>
        <w:widowControl w:val="0"/>
        <w:pBdr>
          <w:top w:val="nil"/>
          <w:left w:val="nil"/>
          <w:bottom w:val="nil"/>
          <w:right w:val="nil"/>
          <w:between w:val="nil"/>
        </w:pBdr>
        <w:rPr>
          <w:rFonts w:ascii="Arial" w:eastAsia="Arial" w:hAnsi="Arial" w:cs="Arial"/>
          <w:b/>
          <w:color w:val="000000"/>
          <w:lang w:eastAsia="en-CA" w:bidi="en-CA"/>
        </w:rPr>
      </w:pPr>
    </w:p>
    <w:p w14:paraId="78105DFE" w14:textId="26BA6437" w:rsidR="00C83FDF" w:rsidRDefault="00C83FDF" w:rsidP="00C61BD1">
      <w:pPr>
        <w:widowControl w:val="0"/>
        <w:pBdr>
          <w:top w:val="nil"/>
          <w:left w:val="nil"/>
          <w:bottom w:val="nil"/>
          <w:right w:val="nil"/>
          <w:between w:val="nil"/>
        </w:pBdr>
        <w:rPr>
          <w:rFonts w:ascii="Arial" w:eastAsia="Arial" w:hAnsi="Arial" w:cs="Arial"/>
          <w:color w:val="000000"/>
          <w:lang w:eastAsia="en-CA" w:bidi="en-CA"/>
        </w:rPr>
      </w:pPr>
    </w:p>
    <w:p w14:paraId="6B64167F" w14:textId="77777777" w:rsidR="009219DA" w:rsidRPr="00C61BD1" w:rsidRDefault="009219DA" w:rsidP="009219DA">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Introduction</w:t>
      </w:r>
    </w:p>
    <w:p w14:paraId="7CD4F7FA" w14:textId="77777777" w:rsidR="00E94C91" w:rsidRPr="00F30ACC" w:rsidRDefault="00E94C91" w:rsidP="00E94C91">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Go through the following scenarios adapted from “</w:t>
      </w:r>
      <w:hyperlink r:id="rId12" w:history="1">
        <w:r w:rsidRPr="00C84242">
          <w:rPr>
            <w:rStyle w:val="Hyperlink"/>
            <w:rFonts w:ascii="Arial" w:eastAsia="Arial" w:hAnsi="Arial" w:cs="Arial"/>
            <w:lang w:eastAsia="en-CA" w:bidi="en-CA"/>
          </w:rPr>
          <w:t>The Rule of Law: What is it? Why should we care?</w:t>
        </w:r>
      </w:hyperlink>
      <w:r>
        <w:rPr>
          <w:rFonts w:ascii="Arial" w:eastAsia="Arial" w:hAnsi="Arial" w:cs="Arial"/>
          <w:color w:val="000000"/>
          <w:lang w:eastAsia="en-CA" w:bidi="en-CA"/>
        </w:rPr>
        <w:t>” By Barbara Billingsley</w:t>
      </w:r>
    </w:p>
    <w:p w14:paraId="113A1CE5" w14:textId="77777777" w:rsidR="00E94C91" w:rsidRPr="00F30ACC" w:rsidRDefault="00E94C91" w:rsidP="00E94C91">
      <w:pPr>
        <w:pStyle w:val="ListParagraph"/>
        <w:numPr>
          <w:ilvl w:val="1"/>
          <w:numId w:val="8"/>
        </w:numPr>
        <w:spacing w:before="100" w:beforeAutospacing="1" w:after="100" w:afterAutospacing="1"/>
        <w:outlineLvl w:val="2"/>
        <w:rPr>
          <w:rFonts w:ascii="Arial" w:eastAsia="Times New Roman" w:hAnsi="Arial" w:cs="Arial"/>
          <w:b/>
          <w:bCs/>
          <w:sz w:val="27"/>
          <w:szCs w:val="27"/>
          <w:lang w:eastAsia="en-CA"/>
        </w:rPr>
      </w:pPr>
      <w:r w:rsidRPr="00F30ACC">
        <w:rPr>
          <w:rFonts w:ascii="Arial" w:eastAsia="Times New Roman" w:hAnsi="Arial" w:cs="Arial"/>
          <w:b/>
          <w:bCs/>
          <w:sz w:val="27"/>
          <w:szCs w:val="27"/>
          <w:lang w:eastAsia="en-CA"/>
        </w:rPr>
        <w:t xml:space="preserve">Imagine … </w:t>
      </w:r>
      <w:r w:rsidRPr="00F30ACC">
        <w:rPr>
          <w:rFonts w:ascii="Arial" w:eastAsia="Times New Roman" w:hAnsi="Arial" w:cs="Arial"/>
          <w:lang w:eastAsia="en-CA"/>
        </w:rPr>
        <w:t>Living in a society where one day, while you are safely and reasonably driving your new car down the street, you are pulled over and arrested solely because the arresting police officer doesn’t like the colour of your car. After being released from jail, you paint your car another colour and then are pulled over and arrested again because a different police officer doesn’t like the new colour of your car.</w:t>
      </w:r>
    </w:p>
    <w:p w14:paraId="7D734665" w14:textId="77777777" w:rsidR="00E94C91" w:rsidRPr="00F30ACC" w:rsidRDefault="00E94C91" w:rsidP="00E94C91">
      <w:pPr>
        <w:pStyle w:val="ListParagraph"/>
        <w:numPr>
          <w:ilvl w:val="1"/>
          <w:numId w:val="8"/>
        </w:numPr>
        <w:spacing w:before="100" w:beforeAutospacing="1" w:after="100" w:afterAutospacing="1"/>
        <w:outlineLvl w:val="2"/>
        <w:rPr>
          <w:rFonts w:ascii="Arial" w:eastAsia="Times New Roman" w:hAnsi="Arial" w:cs="Arial"/>
          <w:b/>
          <w:bCs/>
          <w:sz w:val="27"/>
          <w:szCs w:val="27"/>
          <w:lang w:eastAsia="en-CA"/>
        </w:rPr>
      </w:pPr>
      <w:r w:rsidRPr="00F30ACC">
        <w:rPr>
          <w:rFonts w:ascii="Arial" w:eastAsia="Times New Roman" w:hAnsi="Arial" w:cs="Arial"/>
          <w:b/>
          <w:bCs/>
          <w:sz w:val="27"/>
          <w:szCs w:val="27"/>
          <w:lang w:eastAsia="en-CA"/>
        </w:rPr>
        <w:t>Imagine …</w:t>
      </w:r>
      <w:r w:rsidRPr="00F30ACC">
        <w:rPr>
          <w:rFonts w:ascii="Arial" w:eastAsia="Times New Roman" w:hAnsi="Arial" w:cs="Arial"/>
          <w:lang w:eastAsia="en-CA"/>
        </w:rPr>
        <w:t>Living in a society where the government prohibits murder but refuses to arrest or prosecute a high-ranking government official who intentionally shoots and kills an innocent person for no discernible reason in front of several eye-witnesses.</w:t>
      </w:r>
    </w:p>
    <w:p w14:paraId="4A607C4A" w14:textId="77777777" w:rsidR="00E94C91" w:rsidRPr="00F30ACC" w:rsidRDefault="00E94C91" w:rsidP="00E94C91">
      <w:pPr>
        <w:pStyle w:val="ListParagraph"/>
        <w:numPr>
          <w:ilvl w:val="1"/>
          <w:numId w:val="8"/>
        </w:numPr>
        <w:spacing w:before="100" w:beforeAutospacing="1" w:after="100" w:afterAutospacing="1"/>
        <w:outlineLvl w:val="2"/>
        <w:rPr>
          <w:rFonts w:ascii="Arial" w:eastAsia="Times New Roman" w:hAnsi="Arial" w:cs="Arial"/>
          <w:b/>
          <w:bCs/>
          <w:sz w:val="27"/>
          <w:szCs w:val="27"/>
          <w:lang w:eastAsia="en-CA"/>
        </w:rPr>
      </w:pPr>
      <w:r w:rsidRPr="00F30ACC">
        <w:rPr>
          <w:rFonts w:ascii="Arial" w:eastAsia="Times New Roman" w:hAnsi="Arial" w:cs="Arial"/>
          <w:b/>
          <w:bCs/>
          <w:sz w:val="27"/>
          <w:szCs w:val="27"/>
          <w:lang w:eastAsia="en-CA"/>
        </w:rPr>
        <w:t>Imagine …</w:t>
      </w:r>
      <w:r w:rsidRPr="00F30ACC">
        <w:rPr>
          <w:rFonts w:ascii="Arial" w:eastAsia="Times New Roman" w:hAnsi="Arial" w:cs="Arial"/>
          <w:lang w:eastAsia="en-CA"/>
        </w:rPr>
        <w:t xml:space="preserve">Living in a society where, at any moment, without any warning and without following any particular procedure, the government could seize your </w:t>
      </w:r>
      <w:r>
        <w:rPr>
          <w:rFonts w:ascii="Arial" w:eastAsia="Times New Roman" w:hAnsi="Arial" w:cs="Arial"/>
          <w:lang w:eastAsia="en-CA"/>
        </w:rPr>
        <w:t>phone</w:t>
      </w:r>
      <w:r w:rsidRPr="00F30ACC">
        <w:rPr>
          <w:rFonts w:ascii="Arial" w:eastAsia="Times New Roman" w:hAnsi="Arial" w:cs="Arial"/>
          <w:lang w:eastAsia="en-CA"/>
        </w:rPr>
        <w:t xml:space="preserve"> or your bank account.</w:t>
      </w:r>
    </w:p>
    <w:p w14:paraId="728CF66D" w14:textId="77777777" w:rsidR="00E94C91" w:rsidRDefault="00E94C91" w:rsidP="00E94C91">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Ask students what it would be like living in a world like that. </w:t>
      </w:r>
    </w:p>
    <w:p w14:paraId="24D6A1BF" w14:textId="77777777" w:rsidR="00E94C91" w:rsidRDefault="00E94C91" w:rsidP="00E94C91">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What is wrong with the above scenarios? </w:t>
      </w:r>
    </w:p>
    <w:p w14:paraId="5907D076" w14:textId="77777777" w:rsidR="00E94C91" w:rsidRDefault="00E94C91" w:rsidP="00E94C91">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What is the common feature that is missing? </w:t>
      </w:r>
    </w:p>
    <w:p w14:paraId="1BD521ED" w14:textId="77777777" w:rsidR="00E94C91" w:rsidRDefault="00E94C91" w:rsidP="00E94C91">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It’s the Rule of Law.</w:t>
      </w:r>
      <w:r w:rsidRPr="00706E3A">
        <w:rPr>
          <w:rFonts w:ascii="Arial" w:eastAsia="Arial" w:hAnsi="Arial" w:cs="Arial"/>
          <w:color w:val="000000"/>
          <w:lang w:eastAsia="en-CA" w:bidi="en-CA"/>
        </w:rPr>
        <w:t xml:space="preserve"> </w:t>
      </w:r>
      <w:r>
        <w:rPr>
          <w:rFonts w:ascii="Arial" w:eastAsia="Arial" w:hAnsi="Arial" w:cs="Arial"/>
          <w:color w:val="000000"/>
          <w:lang w:eastAsia="en-CA" w:bidi="en-CA"/>
        </w:rPr>
        <w:t>Discuss how when laws are arbitrary, when certain people can act with impunity, and there is no due process society would be in chaos.</w:t>
      </w:r>
    </w:p>
    <w:p w14:paraId="5A833984" w14:textId="46F3E489" w:rsidR="00E94C91" w:rsidRDefault="00E43CA3" w:rsidP="00E94C91">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Describe the recent situation in Haiti and how the rule of law is breaking down: how </w:t>
      </w:r>
      <w:r w:rsidRPr="00E43CA3">
        <w:rPr>
          <w:rFonts w:ascii="Arial" w:eastAsia="Arial" w:hAnsi="Arial" w:cs="Arial"/>
          <w:color w:val="000000"/>
          <w:lang w:eastAsia="en-CA" w:bidi="en-CA"/>
        </w:rPr>
        <w:t>gangs launched co-ordinated attacks on key facilities, forcing the resignation of the country</w:t>
      </w:r>
      <w:r>
        <w:rPr>
          <w:rFonts w:ascii="Arial" w:eastAsia="Arial" w:hAnsi="Arial" w:cs="Arial"/>
          <w:color w:val="000000"/>
          <w:lang w:eastAsia="en-CA" w:bidi="en-CA"/>
        </w:rPr>
        <w:t>’</w:t>
      </w:r>
      <w:r w:rsidRPr="00E43CA3">
        <w:rPr>
          <w:rFonts w:ascii="Arial" w:eastAsia="Arial" w:hAnsi="Arial" w:cs="Arial"/>
          <w:color w:val="000000"/>
          <w:lang w:eastAsia="en-CA" w:bidi="en-CA"/>
        </w:rPr>
        <w:t>s prime minister</w:t>
      </w:r>
      <w:r w:rsidR="007E0C93">
        <w:rPr>
          <w:rFonts w:ascii="Arial" w:eastAsia="Arial" w:hAnsi="Arial" w:cs="Arial"/>
          <w:color w:val="000000"/>
          <w:lang w:eastAsia="en-CA" w:bidi="en-CA"/>
        </w:rPr>
        <w:t xml:space="preserve"> (aka no government)</w:t>
      </w:r>
      <w:r w:rsidRPr="00E43CA3">
        <w:rPr>
          <w:rFonts w:ascii="Arial" w:eastAsia="Arial" w:hAnsi="Arial" w:cs="Arial"/>
          <w:color w:val="000000"/>
          <w:lang w:eastAsia="en-CA" w:bidi="en-CA"/>
        </w:rPr>
        <w:t>.</w:t>
      </w:r>
      <w:r>
        <w:rPr>
          <w:rFonts w:ascii="Arial" w:eastAsia="Arial" w:hAnsi="Arial" w:cs="Arial"/>
          <w:color w:val="000000"/>
          <w:lang w:eastAsia="en-CA" w:bidi="en-CA"/>
        </w:rPr>
        <w:t xml:space="preserve"> It has resulted in mass chaos, where looting of aid has happened and communities are on the brink of famine.</w:t>
      </w:r>
    </w:p>
    <w:p w14:paraId="0E2667D1" w14:textId="00ECDE26" w:rsidR="00E94C91" w:rsidRDefault="00E94C91" w:rsidP="00C61BD1">
      <w:pPr>
        <w:widowControl w:val="0"/>
        <w:pBdr>
          <w:top w:val="nil"/>
          <w:left w:val="nil"/>
          <w:bottom w:val="nil"/>
          <w:right w:val="nil"/>
          <w:between w:val="nil"/>
        </w:pBdr>
        <w:rPr>
          <w:rFonts w:ascii="Arial" w:eastAsia="Arial" w:hAnsi="Arial" w:cs="Arial"/>
          <w:color w:val="000000"/>
          <w:lang w:eastAsia="en-CA" w:bidi="en-CA"/>
        </w:rPr>
      </w:pPr>
    </w:p>
    <w:p w14:paraId="6870B1A5" w14:textId="77777777" w:rsidR="009219DA" w:rsidRPr="002D1816" w:rsidRDefault="009219DA" w:rsidP="009219DA">
      <w:pPr>
        <w:widowControl w:val="0"/>
        <w:pBdr>
          <w:top w:val="nil"/>
          <w:left w:val="nil"/>
          <w:bottom w:val="nil"/>
          <w:right w:val="nil"/>
          <w:between w:val="nil"/>
        </w:pBdr>
        <w:rPr>
          <w:rFonts w:ascii="Arial" w:eastAsia="Arial" w:hAnsi="Arial" w:cs="Arial"/>
          <w:b/>
          <w:color w:val="000000"/>
          <w:lang w:eastAsia="en-CA" w:bidi="en-CA"/>
        </w:rPr>
      </w:pPr>
      <w:r w:rsidRPr="002D1816">
        <w:rPr>
          <w:rFonts w:ascii="Arial" w:eastAsia="Arial" w:hAnsi="Arial" w:cs="Arial"/>
          <w:b/>
          <w:color w:val="000000"/>
          <w:lang w:eastAsia="en-CA" w:bidi="en-CA"/>
        </w:rPr>
        <w:t>Pre-Assessment</w:t>
      </w:r>
    </w:p>
    <w:p w14:paraId="465BFA25" w14:textId="77777777" w:rsidR="009219DA" w:rsidRDefault="009219DA" w:rsidP="009219DA">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sidRPr="00F86E5E">
        <w:rPr>
          <w:rFonts w:ascii="Arial" w:eastAsia="Arial" w:hAnsi="Arial" w:cs="Arial"/>
          <w:color w:val="000000"/>
          <w:lang w:eastAsia="en-CA" w:bidi="en-CA"/>
        </w:rPr>
        <w:t>Write preamble to Canadian Charter of Rights and Freedoms on the board: Whereas Canada is founded upon principles that recognize the supremacy of God and the rule of law.</w:t>
      </w:r>
    </w:p>
    <w:p w14:paraId="51982E83" w14:textId="77777777" w:rsidR="009219DA" w:rsidRPr="00F86E5E" w:rsidRDefault="009219DA" w:rsidP="009219DA">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Have students share with someone close what they first think of when seeing these words, particularly “rule of law.”  </w:t>
      </w:r>
    </w:p>
    <w:p w14:paraId="563D45F5" w14:textId="77777777" w:rsidR="009219DA" w:rsidRDefault="009219DA" w:rsidP="009219DA">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After a few minutes, ask students what they discussed. Then, share that the rule of law is the idea that in order to function smoothly and fairly, all members of a society agree to abide by a common set of rules, called ‘the law’.</w:t>
      </w:r>
    </w:p>
    <w:p w14:paraId="07B1B734" w14:textId="77777777" w:rsidR="009219DA" w:rsidRDefault="009219DA" w:rsidP="009219DA">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Show </w:t>
      </w:r>
      <w:hyperlink r:id="rId13" w:history="1">
        <w:r w:rsidRPr="00645ADF">
          <w:rPr>
            <w:rStyle w:val="Hyperlink"/>
            <w:rFonts w:ascii="Arial" w:eastAsia="Arial" w:hAnsi="Arial" w:cs="Arial"/>
            <w:lang w:eastAsia="en-CA" w:bidi="en-CA"/>
          </w:rPr>
          <w:t>Rule of Law: Civics Basics</w:t>
        </w:r>
      </w:hyperlink>
      <w:r>
        <w:rPr>
          <w:rFonts w:ascii="Arial" w:eastAsia="Arial" w:hAnsi="Arial" w:cs="Arial"/>
          <w:color w:val="000000"/>
          <w:lang w:eastAsia="en-CA" w:bidi="en-CA"/>
        </w:rPr>
        <w:t xml:space="preserve"> video until at least 4:03 (7:27), it is important to point out that this is an American video but concept is the same. Share that while</w:t>
      </w:r>
      <w:r w:rsidRPr="00E43CA3">
        <w:rPr>
          <w:rFonts w:ascii="Arial" w:eastAsia="Arial" w:hAnsi="Arial" w:cs="Arial"/>
          <w:color w:val="000000"/>
          <w:lang w:eastAsia="en-CA" w:bidi="en-CA"/>
        </w:rPr>
        <w:t xml:space="preserve"> it</w:t>
      </w:r>
      <w:r>
        <w:rPr>
          <w:rFonts w:ascii="Arial" w:eastAsia="Arial" w:hAnsi="Arial" w:cs="Arial"/>
          <w:color w:val="000000"/>
          <w:lang w:eastAsia="en-CA" w:bidi="en-CA"/>
        </w:rPr>
        <w:t xml:space="preserve"> i</w:t>
      </w:r>
      <w:r w:rsidRPr="00E43CA3">
        <w:rPr>
          <w:rFonts w:ascii="Arial" w:eastAsia="Arial" w:hAnsi="Arial" w:cs="Arial"/>
          <w:color w:val="000000"/>
          <w:lang w:eastAsia="en-CA" w:bidi="en-CA"/>
        </w:rPr>
        <w:t>s perhaps imperfect, other countries believe in it too</w:t>
      </w:r>
      <w:r>
        <w:rPr>
          <w:rFonts w:ascii="Arial" w:eastAsia="Arial" w:hAnsi="Arial" w:cs="Arial"/>
          <w:color w:val="000000"/>
          <w:lang w:eastAsia="en-CA" w:bidi="en-CA"/>
        </w:rPr>
        <w:t>.</w:t>
      </w:r>
    </w:p>
    <w:p w14:paraId="47CDE848" w14:textId="77777777" w:rsidR="009219DA" w:rsidRDefault="009219DA" w:rsidP="009219DA">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H</w:t>
      </w:r>
      <w:r w:rsidRPr="0049413C">
        <w:rPr>
          <w:rFonts w:ascii="Arial" w:eastAsia="Arial" w:hAnsi="Arial" w:cs="Arial"/>
          <w:color w:val="000000"/>
          <w:lang w:eastAsia="en-CA" w:bidi="en-CA"/>
        </w:rPr>
        <w:t>ave students generate 1-2 questions each</w:t>
      </w:r>
      <w:r>
        <w:rPr>
          <w:rFonts w:ascii="Arial" w:eastAsia="Arial" w:hAnsi="Arial" w:cs="Arial"/>
          <w:color w:val="000000"/>
          <w:lang w:eastAsia="en-CA" w:bidi="en-CA"/>
        </w:rPr>
        <w:t xml:space="preserve"> on little slips of paper or sticky notes</w:t>
      </w:r>
      <w:r w:rsidRPr="0049413C">
        <w:rPr>
          <w:rFonts w:ascii="Arial" w:eastAsia="Arial" w:hAnsi="Arial" w:cs="Arial"/>
          <w:color w:val="000000"/>
          <w:lang w:eastAsia="en-CA" w:bidi="en-CA"/>
        </w:rPr>
        <w:t xml:space="preserve"> after learning some topic</w:t>
      </w:r>
      <w:r>
        <w:rPr>
          <w:rFonts w:ascii="Arial" w:eastAsia="Arial" w:hAnsi="Arial" w:cs="Arial"/>
          <w:color w:val="000000"/>
          <w:lang w:eastAsia="en-CA" w:bidi="en-CA"/>
        </w:rPr>
        <w:t xml:space="preserve"> throughout this lesson</w:t>
      </w:r>
      <w:r w:rsidRPr="0049413C">
        <w:rPr>
          <w:rFonts w:ascii="Arial" w:eastAsia="Arial" w:hAnsi="Arial" w:cs="Arial"/>
          <w:color w:val="000000"/>
          <w:lang w:eastAsia="en-CA" w:bidi="en-CA"/>
        </w:rPr>
        <w:t xml:space="preserve">. </w:t>
      </w:r>
      <w:r>
        <w:rPr>
          <w:rFonts w:ascii="Arial" w:eastAsia="Arial" w:hAnsi="Arial" w:cs="Arial"/>
          <w:color w:val="000000"/>
          <w:lang w:eastAsia="en-CA" w:bidi="en-CA"/>
        </w:rPr>
        <w:t>T</w:t>
      </w:r>
      <w:r w:rsidRPr="0049413C">
        <w:rPr>
          <w:rFonts w:ascii="Arial" w:eastAsia="Arial" w:hAnsi="Arial" w:cs="Arial"/>
          <w:color w:val="000000"/>
          <w:lang w:eastAsia="en-CA" w:bidi="en-CA"/>
        </w:rPr>
        <w:t xml:space="preserve">hen </w:t>
      </w:r>
      <w:r>
        <w:rPr>
          <w:rFonts w:ascii="Arial" w:eastAsia="Arial" w:hAnsi="Arial" w:cs="Arial"/>
          <w:color w:val="000000"/>
          <w:lang w:eastAsia="en-CA" w:bidi="en-CA"/>
        </w:rPr>
        <w:t>have students bring them to you and have an assistant write</w:t>
      </w:r>
      <w:r w:rsidRPr="0049413C">
        <w:rPr>
          <w:rFonts w:ascii="Arial" w:eastAsia="Arial" w:hAnsi="Arial" w:cs="Arial"/>
          <w:color w:val="000000"/>
          <w:lang w:eastAsia="en-CA" w:bidi="en-CA"/>
        </w:rPr>
        <w:t xml:space="preserve"> those questions on a whiteboard somewhere in the room and monitor them when they are answered.</w:t>
      </w:r>
    </w:p>
    <w:p w14:paraId="1A13109A" w14:textId="77777777" w:rsidR="009219DA" w:rsidRPr="002D1816" w:rsidRDefault="009219DA" w:rsidP="00C61BD1">
      <w:pPr>
        <w:widowControl w:val="0"/>
        <w:pBdr>
          <w:top w:val="nil"/>
          <w:left w:val="nil"/>
          <w:bottom w:val="nil"/>
          <w:right w:val="nil"/>
          <w:between w:val="nil"/>
        </w:pBdr>
        <w:rPr>
          <w:rFonts w:ascii="Arial" w:eastAsia="Arial" w:hAnsi="Arial" w:cs="Arial"/>
          <w:color w:val="000000"/>
          <w:lang w:eastAsia="en-CA" w:bidi="en-CA"/>
        </w:rPr>
      </w:pPr>
    </w:p>
    <w:p w14:paraId="3D26850C" w14:textId="77777777" w:rsidR="00EA2B90" w:rsidRDefault="00EA2B90">
      <w:pPr>
        <w:rPr>
          <w:rFonts w:ascii="Arial" w:eastAsia="Arial" w:hAnsi="Arial" w:cs="Arial"/>
          <w:b/>
          <w:color w:val="000000"/>
          <w:lang w:eastAsia="en-CA" w:bidi="en-CA"/>
        </w:rPr>
      </w:pPr>
      <w:r>
        <w:rPr>
          <w:rFonts w:ascii="Arial" w:eastAsia="Arial" w:hAnsi="Arial" w:cs="Arial"/>
          <w:b/>
          <w:color w:val="000000"/>
          <w:lang w:eastAsia="en-CA" w:bidi="en-CA"/>
        </w:rPr>
        <w:br w:type="page"/>
      </w:r>
    </w:p>
    <w:p w14:paraId="7F98268E" w14:textId="50E004D7" w:rsidR="00C61BD1" w:rsidRPr="002D1816"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2D1816">
        <w:rPr>
          <w:rFonts w:ascii="Arial" w:eastAsia="Arial" w:hAnsi="Arial" w:cs="Arial"/>
          <w:b/>
          <w:color w:val="000000"/>
          <w:lang w:eastAsia="en-CA" w:bidi="en-CA"/>
        </w:rPr>
        <w:lastRenderedPageBreak/>
        <w:t>Interactive Learning Activities</w:t>
      </w:r>
    </w:p>
    <w:p w14:paraId="24CB7A5E" w14:textId="77777777" w:rsidR="00906B79" w:rsidRDefault="00F86E5E" w:rsidP="00A06428">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Part 1: </w:t>
      </w:r>
      <w:r w:rsidR="00A06428">
        <w:rPr>
          <w:rFonts w:ascii="Arial" w:eastAsia="Arial" w:hAnsi="Arial" w:cs="Arial"/>
          <w:color w:val="000000"/>
          <w:lang w:eastAsia="en-CA" w:bidi="en-CA"/>
        </w:rPr>
        <w:t>World Justice Index Activity</w:t>
      </w:r>
    </w:p>
    <w:p w14:paraId="6CDFB277" w14:textId="22E6CB2C" w:rsidR="00906B79" w:rsidRDefault="00906B79" w:rsidP="00906B79">
      <w:pPr>
        <w:pStyle w:val="ListParagraph"/>
        <w:widowControl w:val="0"/>
        <w:numPr>
          <w:ilvl w:val="0"/>
          <w:numId w:val="13"/>
        </w:numPr>
        <w:pBdr>
          <w:top w:val="nil"/>
          <w:left w:val="nil"/>
          <w:bottom w:val="nil"/>
          <w:right w:val="nil"/>
          <w:between w:val="nil"/>
        </w:pBdr>
        <w:rPr>
          <w:rFonts w:ascii="Arial" w:eastAsia="Arial" w:hAnsi="Arial" w:cs="Arial"/>
          <w:color w:val="000000"/>
          <w:lang w:eastAsia="en-CA" w:bidi="en-CA"/>
        </w:rPr>
      </w:pPr>
      <w:r w:rsidRPr="00C57436">
        <w:rPr>
          <w:rFonts w:ascii="Arial" w:eastAsia="Arial" w:hAnsi="Arial" w:cs="Arial"/>
          <w:color w:val="000000"/>
          <w:lang w:eastAsia="en-CA" w:bidi="en-CA"/>
        </w:rPr>
        <w:t xml:space="preserve">Send students to the </w:t>
      </w:r>
      <w:hyperlink r:id="rId14" w:history="1">
        <w:r w:rsidR="00B72F67" w:rsidRPr="00877CC4">
          <w:rPr>
            <w:rStyle w:val="Hyperlink"/>
            <w:rFonts w:ascii="Arial" w:eastAsia="Arial" w:hAnsi="Arial" w:cs="Arial"/>
            <w:lang w:eastAsia="en-CA" w:bidi="en-CA"/>
          </w:rPr>
          <w:t>www.WorldJusticeProject.org</w:t>
        </w:r>
      </w:hyperlink>
      <w:r w:rsidR="00B72F67">
        <w:rPr>
          <w:rFonts w:ascii="Arial" w:eastAsia="Arial" w:hAnsi="Arial" w:cs="Arial"/>
          <w:color w:val="000000"/>
          <w:lang w:eastAsia="en-CA" w:bidi="en-CA"/>
        </w:rPr>
        <w:t xml:space="preserve"> </w:t>
      </w:r>
      <w:r w:rsidRPr="00C57436">
        <w:rPr>
          <w:rFonts w:ascii="Arial" w:eastAsia="Arial" w:hAnsi="Arial" w:cs="Arial"/>
          <w:color w:val="000000"/>
          <w:lang w:eastAsia="en-CA" w:bidi="en-CA"/>
        </w:rPr>
        <w:t>and specifically to the Rule of Law Index</w:t>
      </w:r>
    </w:p>
    <w:p w14:paraId="5CCE6CC6" w14:textId="4DF62E16" w:rsidR="00906B79" w:rsidRDefault="00906B79" w:rsidP="00906B79">
      <w:pPr>
        <w:pStyle w:val="ListParagraph"/>
        <w:widowControl w:val="0"/>
        <w:numPr>
          <w:ilvl w:val="0"/>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Break students into 8 groups and assign each one a rule of law “factor”</w:t>
      </w:r>
      <w:r w:rsidR="00E43CA3">
        <w:rPr>
          <w:rFonts w:ascii="Arial" w:eastAsia="Arial" w:hAnsi="Arial" w:cs="Arial"/>
          <w:color w:val="000000"/>
          <w:lang w:eastAsia="en-CA" w:bidi="en-CA"/>
        </w:rPr>
        <w:t xml:space="preserve"> (constraints on government power; absence of corruption; open government; fundamental rights; order and security; regulatory enforcement; civil justice; and criminal justice)</w:t>
      </w:r>
    </w:p>
    <w:p w14:paraId="7852E8F1" w14:textId="5AC719A8" w:rsidR="001F7BD7" w:rsidRDefault="001F7BD7" w:rsidP="00906B79">
      <w:pPr>
        <w:pStyle w:val="ListParagraph"/>
        <w:widowControl w:val="0"/>
        <w:numPr>
          <w:ilvl w:val="0"/>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Note that the index is a 0.0-1.0 scale where 1.0 is full adherence to the rule of law. The higher the number (greener), the stronger the country is in the rule of law. The lower the number (redder), the further away the country is from the rule of law.</w:t>
      </w:r>
    </w:p>
    <w:p w14:paraId="1398F662" w14:textId="77777777" w:rsidR="00E94C91" w:rsidRDefault="00906B79" w:rsidP="00906B79">
      <w:pPr>
        <w:pStyle w:val="ListParagraph"/>
        <w:widowControl w:val="0"/>
        <w:numPr>
          <w:ilvl w:val="0"/>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Ask students to</w:t>
      </w:r>
      <w:r w:rsidR="00E94C91">
        <w:rPr>
          <w:rFonts w:ascii="Arial" w:eastAsia="Arial" w:hAnsi="Arial" w:cs="Arial"/>
          <w:color w:val="000000"/>
          <w:lang w:eastAsia="en-CA" w:bidi="en-CA"/>
        </w:rPr>
        <w:t>:</w:t>
      </w:r>
      <w:r>
        <w:rPr>
          <w:rFonts w:ascii="Arial" w:eastAsia="Arial" w:hAnsi="Arial" w:cs="Arial"/>
          <w:color w:val="000000"/>
          <w:lang w:eastAsia="en-CA" w:bidi="en-CA"/>
        </w:rPr>
        <w:t xml:space="preserve"> </w:t>
      </w:r>
    </w:p>
    <w:p w14:paraId="2E6B51B3" w14:textId="45A30228" w:rsidR="00B13DC1" w:rsidRDefault="008C6C0E" w:rsidP="00B13DC1">
      <w:pPr>
        <w:pStyle w:val="ListParagraph"/>
        <w:widowControl w:val="0"/>
        <w:numPr>
          <w:ilvl w:val="1"/>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F</w:t>
      </w:r>
      <w:r w:rsidR="00E43CA3">
        <w:rPr>
          <w:rFonts w:ascii="Arial" w:eastAsia="Arial" w:hAnsi="Arial" w:cs="Arial"/>
          <w:color w:val="000000"/>
          <w:lang w:eastAsia="en-CA" w:bidi="en-CA"/>
        </w:rPr>
        <w:t>irst find their factor to better understand its definition, as well as what sub-factors fall under it</w:t>
      </w:r>
      <w:r>
        <w:rPr>
          <w:rFonts w:ascii="Arial" w:eastAsia="Arial" w:hAnsi="Arial" w:cs="Arial"/>
          <w:color w:val="000000"/>
          <w:lang w:eastAsia="en-CA" w:bidi="en-CA"/>
        </w:rPr>
        <w:t xml:space="preserve"> and their definitions. Keep the</w:t>
      </w:r>
      <w:r w:rsidR="001F7BD7">
        <w:rPr>
          <w:rFonts w:ascii="Arial" w:eastAsia="Arial" w:hAnsi="Arial" w:cs="Arial"/>
          <w:color w:val="000000"/>
          <w:lang w:eastAsia="en-CA" w:bidi="en-CA"/>
        </w:rPr>
        <w:t xml:space="preserve"> “</w:t>
      </w:r>
      <w:hyperlink r:id="rId15" w:history="1">
        <w:r w:rsidR="001F7BD7" w:rsidRPr="00B13DC1">
          <w:rPr>
            <w:rStyle w:val="Hyperlink"/>
            <w:rFonts w:ascii="Arial" w:eastAsia="Arial" w:hAnsi="Arial" w:cs="Arial"/>
            <w:lang w:eastAsia="en-CA" w:bidi="en-CA"/>
          </w:rPr>
          <w:t>Factors</w:t>
        </w:r>
      </w:hyperlink>
      <w:r w:rsidR="001F7BD7">
        <w:rPr>
          <w:rFonts w:ascii="Arial" w:eastAsia="Arial" w:hAnsi="Arial" w:cs="Arial"/>
          <w:color w:val="000000"/>
          <w:lang w:eastAsia="en-CA" w:bidi="en-CA"/>
        </w:rPr>
        <w:t>”</w:t>
      </w:r>
      <w:r>
        <w:rPr>
          <w:rFonts w:ascii="Arial" w:eastAsia="Arial" w:hAnsi="Arial" w:cs="Arial"/>
          <w:color w:val="000000"/>
          <w:lang w:eastAsia="en-CA" w:bidi="en-CA"/>
        </w:rPr>
        <w:t xml:space="preserve"> tab open to refer back.</w:t>
      </w:r>
      <w:r w:rsidR="00B13DC1" w:rsidRPr="00B13DC1">
        <w:rPr>
          <w:rFonts w:ascii="Arial" w:eastAsia="Arial" w:hAnsi="Arial" w:cs="Arial"/>
          <w:color w:val="000000"/>
          <w:lang w:eastAsia="en-CA" w:bidi="en-CA"/>
        </w:rPr>
        <w:t xml:space="preserve"> </w:t>
      </w:r>
      <w:r w:rsidR="00B13DC1">
        <w:rPr>
          <w:rFonts w:ascii="Arial" w:eastAsia="Arial" w:hAnsi="Arial" w:cs="Arial"/>
          <w:color w:val="000000"/>
          <w:lang w:eastAsia="en-CA" w:bidi="en-CA"/>
        </w:rPr>
        <w:t>Examples below if students are struggling with the sub-factor concepts:</w:t>
      </w:r>
    </w:p>
    <w:p w14:paraId="662A1BBD" w14:textId="77777777" w:rsidR="00B13DC1" w:rsidRDefault="00B13DC1" w:rsidP="00B13DC1">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4.1 Equal Treatment and Absence of Discrimination: identity results in being treated differently/worse. Examples: racial/gender discrimination, more people of colour in prison or not chosen for well-paying jobs</w:t>
      </w:r>
    </w:p>
    <w:p w14:paraId="78770816" w14:textId="3449154E" w:rsidR="00B13DC1" w:rsidRDefault="00B13DC1" w:rsidP="00B13DC1">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2 Absence of Corruption (all sub-factors): public officials use their position for gains, whether personal, financial or connections. Examples: Legislator takes money from a lobbyist and then votes in favor of the bill the lobbyist is pushing; Supreme Court Justice receives lavish gifts and trips from “friends” who then have cases in front of the Court where the Justice decides in their favor.</w:t>
      </w:r>
    </w:p>
    <w:p w14:paraId="1D027209" w14:textId="7DE145CB" w:rsidR="001500F5" w:rsidRDefault="008C6C0E" w:rsidP="00E94C91">
      <w:pPr>
        <w:pStyle w:val="ListParagraph"/>
        <w:widowControl w:val="0"/>
        <w:numPr>
          <w:ilvl w:val="1"/>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Then, in another tab, </w:t>
      </w:r>
      <w:r w:rsidR="00906B79">
        <w:rPr>
          <w:rFonts w:ascii="Arial" w:eastAsia="Arial" w:hAnsi="Arial" w:cs="Arial"/>
          <w:color w:val="000000"/>
          <w:lang w:eastAsia="en-CA" w:bidi="en-CA"/>
        </w:rPr>
        <w:t>find Canada and go into the specific factor they have been assigned</w:t>
      </w:r>
      <w:r>
        <w:rPr>
          <w:rFonts w:ascii="Arial" w:eastAsia="Arial" w:hAnsi="Arial" w:cs="Arial"/>
          <w:color w:val="000000"/>
          <w:lang w:eastAsia="en-CA" w:bidi="en-CA"/>
        </w:rPr>
        <w:t xml:space="preserve"> (left column)</w:t>
      </w:r>
    </w:p>
    <w:p w14:paraId="3E8DEFF4" w14:textId="2B31BEA4" w:rsidR="001F7BD7" w:rsidRDefault="008C6C0E" w:rsidP="00B13DC1">
      <w:pPr>
        <w:pStyle w:val="ListParagraph"/>
        <w:widowControl w:val="0"/>
        <w:numPr>
          <w:ilvl w:val="1"/>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S</w:t>
      </w:r>
      <w:r w:rsidR="001500F5">
        <w:rPr>
          <w:rFonts w:ascii="Arial" w:eastAsia="Arial" w:hAnsi="Arial" w:cs="Arial"/>
          <w:color w:val="000000"/>
          <w:lang w:eastAsia="en-CA" w:bidi="en-CA"/>
        </w:rPr>
        <w:t>ummarize and give key takeaways about what they read</w:t>
      </w:r>
      <w:r>
        <w:rPr>
          <w:rFonts w:ascii="Arial" w:eastAsia="Arial" w:hAnsi="Arial" w:cs="Arial"/>
          <w:color w:val="000000"/>
          <w:lang w:eastAsia="en-CA" w:bidi="en-CA"/>
        </w:rPr>
        <w:t xml:space="preserve">. </w:t>
      </w:r>
    </w:p>
    <w:p w14:paraId="6465D697" w14:textId="77777777" w:rsidR="008C6C0E" w:rsidRPr="00C57436" w:rsidRDefault="008C6C0E" w:rsidP="008C6C0E">
      <w:pPr>
        <w:pStyle w:val="ListParagraph"/>
        <w:widowControl w:val="0"/>
        <w:numPr>
          <w:ilvl w:val="0"/>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If students finish early, have them look at the scores of lower indexes of the rule of law and ask themselves why they don’t rank higher.</w:t>
      </w:r>
    </w:p>
    <w:p w14:paraId="304F5EC0" w14:textId="26FDE972" w:rsidR="008C6C0E" w:rsidRDefault="008C6C0E" w:rsidP="008C6C0E">
      <w:pPr>
        <w:pStyle w:val="ListParagraph"/>
        <w:widowControl w:val="0"/>
        <w:numPr>
          <w:ilvl w:val="0"/>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After that, provide</w:t>
      </w:r>
      <w:r w:rsidR="00F56734">
        <w:rPr>
          <w:rFonts w:ascii="Arial" w:eastAsia="Arial" w:hAnsi="Arial" w:cs="Arial"/>
          <w:color w:val="000000"/>
          <w:lang w:eastAsia="en-CA" w:bidi="en-CA"/>
        </w:rPr>
        <w:t xml:space="preserve"> some</w:t>
      </w:r>
      <w:r>
        <w:rPr>
          <w:rFonts w:ascii="Arial" w:eastAsia="Arial" w:hAnsi="Arial" w:cs="Arial"/>
          <w:color w:val="000000"/>
          <w:lang w:eastAsia="en-CA" w:bidi="en-CA"/>
        </w:rPr>
        <w:t xml:space="preserve"> examples (below) of which sub-factors where Canada does well and does not do well. </w:t>
      </w:r>
    </w:p>
    <w:p w14:paraId="40E7EEB4" w14:textId="77777777" w:rsidR="005A10A6" w:rsidRDefault="008C6C0E" w:rsidP="008C6C0E">
      <w:pPr>
        <w:pStyle w:val="ListParagraph"/>
        <w:widowControl w:val="0"/>
        <w:numPr>
          <w:ilvl w:val="1"/>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Canada does well: </w:t>
      </w:r>
    </w:p>
    <w:p w14:paraId="0C77365F" w14:textId="34969563" w:rsidR="00F56734" w:rsidRDefault="00F56734"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Constraints on Government Power – Transition of Power is Subject to the Law (0.95)</w:t>
      </w:r>
    </w:p>
    <w:p w14:paraId="009C472F" w14:textId="71D4D188" w:rsidR="00F56734" w:rsidRDefault="00F56734"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Absence of Corruption – Government Officials in the Judicial Branch do not Use Public Office for Private Gain (0.95)</w:t>
      </w:r>
    </w:p>
    <w:p w14:paraId="793CE8FD" w14:textId="3716CBFC" w:rsidR="00F56734" w:rsidRDefault="00F56734"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Fundamental Rights – The Right to Life and Security of the Person is Effectively Guaranteed (0.95)</w:t>
      </w:r>
    </w:p>
    <w:p w14:paraId="1C87716F" w14:textId="5691EBFA" w:rsidR="00F56734" w:rsidRDefault="00F56734" w:rsidP="00F56734">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Fundamental Rights – Freedom from Arbitrary Interference of Privacy is Effectively Guaranteed (0.91)</w:t>
      </w:r>
    </w:p>
    <w:p w14:paraId="7DC0D4A8" w14:textId="145E1AF5" w:rsidR="008C6C0E" w:rsidRDefault="005A10A6"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Order and Security – Civil Conflict is Effectively Limited (1.0)</w:t>
      </w:r>
    </w:p>
    <w:p w14:paraId="568B5A37" w14:textId="053E862D" w:rsidR="005A10A6" w:rsidRDefault="005A10A6"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Regulatory Enforcement – Government Regulations are Applied and Enforced Without Improper Influence (0.95)</w:t>
      </w:r>
    </w:p>
    <w:p w14:paraId="1FB7811C" w14:textId="7819B6D3" w:rsidR="005A10A6" w:rsidRDefault="005A10A6"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Regulatory Enforcement – Due Process is Respected in Administrative Proceedings (0.91)</w:t>
      </w:r>
    </w:p>
    <w:p w14:paraId="5B0F65D1" w14:textId="7F91BAD1" w:rsidR="005A10A6" w:rsidRDefault="005A10A6"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Civil Justice – Civil Justice is Free of Corruption (0.90) </w:t>
      </w:r>
    </w:p>
    <w:p w14:paraId="0284EBDC" w14:textId="2338F4AD" w:rsidR="005A10A6" w:rsidRDefault="005A10A6"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Criminal Justice – Criminal System is Free of Improper Government Influence (0.94)</w:t>
      </w:r>
    </w:p>
    <w:p w14:paraId="1F45E096" w14:textId="77777777" w:rsidR="005A10A6" w:rsidRDefault="008C6C0E" w:rsidP="008C6C0E">
      <w:pPr>
        <w:pStyle w:val="ListParagraph"/>
        <w:widowControl w:val="0"/>
        <w:numPr>
          <w:ilvl w:val="1"/>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Canada does not do well:</w:t>
      </w:r>
      <w:r w:rsidR="005A10A6">
        <w:rPr>
          <w:rFonts w:ascii="Arial" w:eastAsia="Arial" w:hAnsi="Arial" w:cs="Arial"/>
          <w:color w:val="000000"/>
          <w:lang w:eastAsia="en-CA" w:bidi="en-CA"/>
        </w:rPr>
        <w:t xml:space="preserve"> </w:t>
      </w:r>
    </w:p>
    <w:p w14:paraId="43295C9B" w14:textId="77777777" w:rsidR="005A10A6" w:rsidRDefault="005A10A6"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Open Government – Right to Information (0.65)</w:t>
      </w:r>
    </w:p>
    <w:p w14:paraId="5D286370" w14:textId="77777777" w:rsidR="005A10A6" w:rsidRDefault="005A10A6"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lastRenderedPageBreak/>
        <w:t>Fundamental Rights – Equal Treatment and Absence of Discrimination (0.62)</w:t>
      </w:r>
    </w:p>
    <w:p w14:paraId="14905216" w14:textId="717BA9A2" w:rsidR="008C6C0E" w:rsidRDefault="005A10A6"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Regulatory Enforcement – Administrative Proceedings are Conducted without Unreasonable Delay (0.66)</w:t>
      </w:r>
    </w:p>
    <w:p w14:paraId="3027A5E9" w14:textId="61B454A4" w:rsidR="005A10A6" w:rsidRDefault="005A10A6"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Civil Justice – People can Access and Afford Civil Justice (0.57)</w:t>
      </w:r>
    </w:p>
    <w:p w14:paraId="5E201010" w14:textId="0000B188" w:rsidR="005A10A6" w:rsidRDefault="005A10A6"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Civil Justice – Civil Justice is Free of Discrimination (0.53)</w:t>
      </w:r>
    </w:p>
    <w:p w14:paraId="35A75EF6" w14:textId="67ED9BAC" w:rsidR="005A10A6" w:rsidRDefault="005A10A6"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Civil Justice – Civil Justice is not Subject to Unreasonable Delay (0.46)</w:t>
      </w:r>
    </w:p>
    <w:p w14:paraId="217A0907" w14:textId="7652BA25" w:rsidR="005A10A6" w:rsidRDefault="005A10A6" w:rsidP="005A10A6">
      <w:pPr>
        <w:pStyle w:val="ListParagraph"/>
        <w:widowControl w:val="0"/>
        <w:numPr>
          <w:ilvl w:val="2"/>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Criminal Justice – Criminal System is Impartial (0.54)</w:t>
      </w:r>
    </w:p>
    <w:p w14:paraId="555DF6A8" w14:textId="77777777" w:rsidR="008C6C0E" w:rsidRDefault="008C6C0E" w:rsidP="008C6C0E">
      <w:pPr>
        <w:pStyle w:val="ListParagraph"/>
        <w:widowControl w:val="0"/>
        <w:numPr>
          <w:ilvl w:val="0"/>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Ask students to discuss </w:t>
      </w:r>
    </w:p>
    <w:p w14:paraId="3F1B23C4" w14:textId="2F41D261" w:rsidR="008C6C0E" w:rsidRDefault="008C6C0E" w:rsidP="008C6C0E">
      <w:pPr>
        <w:pStyle w:val="ListParagraph"/>
        <w:widowControl w:val="0"/>
        <w:numPr>
          <w:ilvl w:val="1"/>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why it has</w:t>
      </w:r>
      <w:r w:rsidR="00F56734">
        <w:rPr>
          <w:rFonts w:ascii="Arial" w:eastAsia="Arial" w:hAnsi="Arial" w:cs="Arial"/>
          <w:color w:val="000000"/>
          <w:lang w:eastAsia="en-CA" w:bidi="en-CA"/>
        </w:rPr>
        <w:t xml:space="preserve">/has </w:t>
      </w:r>
      <w:r>
        <w:rPr>
          <w:rFonts w:ascii="Arial" w:eastAsia="Arial" w:hAnsi="Arial" w:cs="Arial"/>
          <w:color w:val="000000"/>
          <w:lang w:eastAsia="en-CA" w:bidi="en-CA"/>
        </w:rPr>
        <w:t>not gone well in that sub-factor (aka think about history)</w:t>
      </w:r>
    </w:p>
    <w:p w14:paraId="695E74F0" w14:textId="75F17D79" w:rsidR="008C6C0E" w:rsidRDefault="008C6C0E" w:rsidP="008C6C0E">
      <w:pPr>
        <w:pStyle w:val="ListParagraph"/>
        <w:widowControl w:val="0"/>
        <w:numPr>
          <w:ilvl w:val="1"/>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how the sub-factor may have an impact on the rule of law in Canada</w:t>
      </w:r>
    </w:p>
    <w:p w14:paraId="4D258E8D" w14:textId="08AD964B" w:rsidR="00B72F67" w:rsidRDefault="008C6C0E" w:rsidP="00906B79">
      <w:pPr>
        <w:pStyle w:val="ListParagraph"/>
        <w:widowControl w:val="0"/>
        <w:numPr>
          <w:ilvl w:val="0"/>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Additional </w:t>
      </w:r>
      <w:r w:rsidR="00451D69">
        <w:rPr>
          <w:rFonts w:ascii="Arial" w:eastAsia="Arial" w:hAnsi="Arial" w:cs="Arial"/>
          <w:color w:val="000000"/>
          <w:lang w:eastAsia="en-CA" w:bidi="en-CA"/>
        </w:rPr>
        <w:t>discussion questions</w:t>
      </w:r>
      <w:r w:rsidR="00B72F67">
        <w:rPr>
          <w:rFonts w:ascii="Arial" w:eastAsia="Arial" w:hAnsi="Arial" w:cs="Arial"/>
          <w:color w:val="000000"/>
          <w:lang w:eastAsia="en-CA" w:bidi="en-CA"/>
        </w:rPr>
        <w:t>:</w:t>
      </w:r>
      <w:r w:rsidR="00451D69">
        <w:rPr>
          <w:rFonts w:ascii="Arial" w:eastAsia="Arial" w:hAnsi="Arial" w:cs="Arial"/>
          <w:color w:val="000000"/>
          <w:lang w:eastAsia="en-CA" w:bidi="en-CA"/>
        </w:rPr>
        <w:t xml:space="preserve"> </w:t>
      </w:r>
    </w:p>
    <w:p w14:paraId="3D3D6E0E" w14:textId="24E53DD3" w:rsidR="00B72F67" w:rsidRDefault="00B72F67" w:rsidP="00B72F67">
      <w:pPr>
        <w:pStyle w:val="ListParagraph"/>
        <w:widowControl w:val="0"/>
        <w:numPr>
          <w:ilvl w:val="1"/>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D</w:t>
      </w:r>
      <w:r w:rsidR="00451D69">
        <w:rPr>
          <w:rFonts w:ascii="Arial" w:eastAsia="Arial" w:hAnsi="Arial" w:cs="Arial"/>
          <w:color w:val="000000"/>
          <w:lang w:eastAsia="en-CA" w:bidi="en-CA"/>
        </w:rPr>
        <w:t xml:space="preserve">o we either have the rule of law or not? </w:t>
      </w:r>
    </w:p>
    <w:p w14:paraId="65272B56" w14:textId="25053FA3" w:rsidR="00451D69" w:rsidRDefault="00451D69" w:rsidP="00F30ACC">
      <w:pPr>
        <w:pStyle w:val="ListParagraph"/>
        <w:widowControl w:val="0"/>
        <w:numPr>
          <w:ilvl w:val="1"/>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What risks are there of Canada slipping in the rankings?</w:t>
      </w:r>
    </w:p>
    <w:p w14:paraId="5529531B" w14:textId="77777777" w:rsidR="00F86E5E" w:rsidRDefault="00F86E5E" w:rsidP="00F86E5E">
      <w:pPr>
        <w:widowControl w:val="0"/>
        <w:pBdr>
          <w:top w:val="nil"/>
          <w:left w:val="nil"/>
          <w:bottom w:val="nil"/>
          <w:right w:val="nil"/>
          <w:between w:val="nil"/>
        </w:pBdr>
        <w:rPr>
          <w:rFonts w:ascii="Arial" w:eastAsia="Arial" w:hAnsi="Arial" w:cs="Arial"/>
          <w:color w:val="000000"/>
          <w:lang w:eastAsia="en-CA" w:bidi="en-CA"/>
        </w:rPr>
      </w:pPr>
    </w:p>
    <w:p w14:paraId="5E8A40A1" w14:textId="6410BF12" w:rsidR="00F86E5E" w:rsidRPr="00F86E5E" w:rsidRDefault="00F86E5E" w:rsidP="00F86E5E">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Part </w:t>
      </w:r>
      <w:r w:rsidR="00093BBB">
        <w:rPr>
          <w:rFonts w:ascii="Arial" w:eastAsia="Arial" w:hAnsi="Arial" w:cs="Arial"/>
          <w:color w:val="000000"/>
          <w:lang w:eastAsia="en-CA" w:bidi="en-CA"/>
        </w:rPr>
        <w:t>2</w:t>
      </w:r>
      <w:r>
        <w:rPr>
          <w:rFonts w:ascii="Arial" w:eastAsia="Arial" w:hAnsi="Arial" w:cs="Arial"/>
          <w:color w:val="000000"/>
          <w:lang w:eastAsia="en-CA" w:bidi="en-CA"/>
        </w:rPr>
        <w:t xml:space="preserve">: Case Study - </w:t>
      </w:r>
      <w:r w:rsidRPr="00F86E5E">
        <w:rPr>
          <w:rFonts w:ascii="Arial" w:eastAsia="Arial" w:hAnsi="Arial" w:cs="Arial"/>
          <w:color w:val="000000"/>
          <w:lang w:eastAsia="en-CA" w:bidi="en-CA"/>
        </w:rPr>
        <w:t>Roncarelli v Duplessis</w:t>
      </w:r>
    </w:p>
    <w:p w14:paraId="17B3F6DF" w14:textId="7F72279E" w:rsidR="00C83FDF" w:rsidRDefault="0046657B" w:rsidP="00F86E5E">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Split the class into six groups and have students read the case study of Supreme Court of Canada case “</w:t>
      </w:r>
      <w:r w:rsidRPr="00F86E5E">
        <w:rPr>
          <w:rFonts w:ascii="Arial" w:eastAsia="Arial" w:hAnsi="Arial" w:cs="Arial"/>
          <w:color w:val="000000"/>
          <w:lang w:eastAsia="en-CA" w:bidi="en-CA"/>
        </w:rPr>
        <w:t>Roncarelli v Duplessis</w:t>
      </w:r>
      <w:r>
        <w:rPr>
          <w:rFonts w:ascii="Arial" w:eastAsia="Arial" w:hAnsi="Arial" w:cs="Arial"/>
          <w:color w:val="000000"/>
          <w:lang w:eastAsia="en-CA" w:bidi="en-CA"/>
        </w:rPr>
        <w:t>”.</w:t>
      </w:r>
    </w:p>
    <w:p w14:paraId="22933513" w14:textId="4E52021E" w:rsidR="0046657B" w:rsidRDefault="0046657B" w:rsidP="00F86E5E">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Have students discuss the case and answer the accompanying questions.</w:t>
      </w:r>
    </w:p>
    <w:p w14:paraId="38720B7D" w14:textId="0FB4E1A4" w:rsidR="0046657B" w:rsidRPr="00F86E5E" w:rsidRDefault="0046657B" w:rsidP="00F86E5E">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Have each group present their answers to one of the case study questions to the rest of the class, and invite other groups to add on if they would like.</w:t>
      </w:r>
    </w:p>
    <w:p w14:paraId="569D74D0" w14:textId="77777777" w:rsidR="00C83FDF" w:rsidRPr="002D1816" w:rsidRDefault="00C83FDF" w:rsidP="00C61BD1">
      <w:pPr>
        <w:widowControl w:val="0"/>
        <w:pBdr>
          <w:top w:val="nil"/>
          <w:left w:val="nil"/>
          <w:bottom w:val="nil"/>
          <w:right w:val="nil"/>
          <w:between w:val="nil"/>
        </w:pBdr>
        <w:rPr>
          <w:rFonts w:ascii="Arial" w:eastAsia="Arial" w:hAnsi="Arial" w:cs="Arial"/>
          <w:color w:val="000000"/>
          <w:lang w:eastAsia="en-CA" w:bidi="en-CA"/>
        </w:rPr>
      </w:pPr>
    </w:p>
    <w:p w14:paraId="61D0E292" w14:textId="77777777" w:rsidR="00C61BD1" w:rsidRPr="002D1816"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2D1816">
        <w:rPr>
          <w:rFonts w:ascii="Arial" w:eastAsia="Arial" w:hAnsi="Arial" w:cs="Arial"/>
          <w:b/>
          <w:color w:val="000000"/>
          <w:lang w:eastAsia="en-CA" w:bidi="en-CA"/>
        </w:rPr>
        <w:t>Post-Assessment</w:t>
      </w:r>
    </w:p>
    <w:p w14:paraId="4528D506" w14:textId="3A9E60DA" w:rsidR="00C61BD1" w:rsidRDefault="007B1FC5" w:rsidP="00F454E4">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Reflection: </w:t>
      </w:r>
      <w:r w:rsidRPr="007B1FC5">
        <w:rPr>
          <w:rFonts w:ascii="Arial" w:eastAsia="Arial" w:hAnsi="Arial" w:cs="Arial"/>
          <w:color w:val="000000"/>
          <w:lang w:eastAsia="en-CA" w:bidi="en-CA"/>
        </w:rPr>
        <w:t xml:space="preserve">How does the rule of law contribute to a </w:t>
      </w:r>
      <w:r w:rsidR="00B72F67">
        <w:rPr>
          <w:rFonts w:ascii="Arial" w:eastAsia="Arial" w:hAnsi="Arial" w:cs="Arial"/>
          <w:color w:val="000000"/>
          <w:lang w:eastAsia="en-CA" w:bidi="en-CA"/>
        </w:rPr>
        <w:t>free</w:t>
      </w:r>
      <w:r w:rsidR="00B72F67" w:rsidRPr="007B1FC5">
        <w:rPr>
          <w:rFonts w:ascii="Arial" w:eastAsia="Arial" w:hAnsi="Arial" w:cs="Arial"/>
          <w:color w:val="000000"/>
          <w:lang w:eastAsia="en-CA" w:bidi="en-CA"/>
        </w:rPr>
        <w:t xml:space="preserve"> </w:t>
      </w:r>
      <w:r w:rsidRPr="007B1FC5">
        <w:rPr>
          <w:rFonts w:ascii="Arial" w:eastAsia="Arial" w:hAnsi="Arial" w:cs="Arial"/>
          <w:color w:val="000000"/>
          <w:lang w:eastAsia="en-CA" w:bidi="en-CA"/>
        </w:rPr>
        <w:t>society</w:t>
      </w:r>
      <w:r>
        <w:rPr>
          <w:rFonts w:ascii="Arial" w:eastAsia="Arial" w:hAnsi="Arial" w:cs="Arial"/>
          <w:color w:val="000000"/>
          <w:lang w:eastAsia="en-CA" w:bidi="en-CA"/>
        </w:rPr>
        <w:t xml:space="preserve"> and </w:t>
      </w:r>
      <w:r w:rsidR="001500F5">
        <w:rPr>
          <w:rFonts w:ascii="Arial" w:eastAsia="Arial" w:hAnsi="Arial" w:cs="Arial"/>
          <w:color w:val="000000"/>
          <w:lang w:eastAsia="en-CA" w:bidi="en-CA"/>
        </w:rPr>
        <w:t>would you live in a society without the rule of law</w:t>
      </w:r>
      <w:r>
        <w:rPr>
          <w:rFonts w:ascii="Arial" w:eastAsia="Arial" w:hAnsi="Arial" w:cs="Arial"/>
          <w:color w:val="000000"/>
          <w:lang w:eastAsia="en-CA" w:bidi="en-CA"/>
        </w:rPr>
        <w:t>?</w:t>
      </w:r>
    </w:p>
    <w:p w14:paraId="1FFD9B04" w14:textId="59F51C13" w:rsidR="0049413C" w:rsidRDefault="0049413C" w:rsidP="00F454E4">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Check the question monitoring to determine if all have been answered, and answer the remaining or commit to finding the answer for next time.</w:t>
      </w:r>
    </w:p>
    <w:p w14:paraId="2B42F1C6" w14:textId="118D7E69" w:rsidR="001500F5" w:rsidRPr="00F454E4" w:rsidRDefault="001500F5" w:rsidP="00F454E4">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Have a quick debrief about the case study, and introduce the concept of lawyer independence (see Lawyer Independence lesson plan) to help prep for that lesson.</w:t>
      </w:r>
    </w:p>
    <w:p w14:paraId="0A5BB096" w14:textId="77777777" w:rsidR="00C83FDF" w:rsidRPr="002D1816" w:rsidRDefault="00C83FDF" w:rsidP="00C61BD1">
      <w:pPr>
        <w:widowControl w:val="0"/>
        <w:pBdr>
          <w:top w:val="nil"/>
          <w:left w:val="nil"/>
          <w:bottom w:val="nil"/>
          <w:right w:val="nil"/>
          <w:between w:val="nil"/>
        </w:pBdr>
        <w:rPr>
          <w:rFonts w:ascii="Arial" w:eastAsia="Arial" w:hAnsi="Arial" w:cs="Arial"/>
          <w:b/>
          <w:color w:val="000000"/>
          <w:lang w:eastAsia="en-CA" w:bidi="en-CA"/>
        </w:rPr>
      </w:pPr>
    </w:p>
    <w:p w14:paraId="4A8126DD" w14:textId="77777777" w:rsidR="00C61BD1" w:rsidRPr="002D1816"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2D1816">
        <w:rPr>
          <w:rFonts w:ascii="Arial" w:eastAsia="Arial" w:hAnsi="Arial" w:cs="Arial"/>
          <w:b/>
          <w:color w:val="000000"/>
          <w:lang w:eastAsia="en-CA" w:bidi="en-CA"/>
        </w:rPr>
        <w:t>Extension Activities</w:t>
      </w:r>
    </w:p>
    <w:p w14:paraId="082AE5B7" w14:textId="439AEF58" w:rsidR="00C61BD1" w:rsidRDefault="008F5F8E" w:rsidP="00F454E4">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Have students listen to an episode of the </w:t>
      </w:r>
      <w:hyperlink r:id="rId16" w:history="1">
        <w:r w:rsidRPr="008F5F8E">
          <w:rPr>
            <w:rStyle w:val="Hyperlink"/>
            <w:rFonts w:ascii="Arial" w:eastAsia="Arial" w:hAnsi="Arial" w:cs="Arial"/>
            <w:lang w:eastAsia="en-CA" w:bidi="en-CA"/>
          </w:rPr>
          <w:t>Rule of Law Matters Podcast</w:t>
        </w:r>
      </w:hyperlink>
      <w:r>
        <w:rPr>
          <w:rFonts w:ascii="Arial" w:eastAsia="Arial" w:hAnsi="Arial" w:cs="Arial"/>
          <w:color w:val="000000"/>
          <w:lang w:eastAsia="en-CA" w:bidi="en-CA"/>
        </w:rPr>
        <w:t>.</w:t>
      </w:r>
      <w:r w:rsidR="00285B23">
        <w:rPr>
          <w:rFonts w:ascii="Arial" w:eastAsia="Arial" w:hAnsi="Arial" w:cs="Arial"/>
          <w:color w:val="000000"/>
          <w:lang w:eastAsia="en-CA" w:bidi="en-CA"/>
        </w:rPr>
        <w:t xml:space="preserve"> (suggest</w:t>
      </w:r>
      <w:r w:rsidR="00711CCF">
        <w:rPr>
          <w:rFonts w:ascii="Arial" w:eastAsia="Arial" w:hAnsi="Arial" w:cs="Arial"/>
          <w:color w:val="000000"/>
          <w:lang w:eastAsia="en-CA" w:bidi="en-CA"/>
        </w:rPr>
        <w:t>ed:</w:t>
      </w:r>
      <w:r w:rsidR="00285B23">
        <w:rPr>
          <w:rFonts w:ascii="Arial" w:eastAsia="Arial" w:hAnsi="Arial" w:cs="Arial"/>
          <w:color w:val="000000"/>
          <w:lang w:eastAsia="en-CA" w:bidi="en-CA"/>
        </w:rPr>
        <w:t xml:space="preserve"> Season 1, Episodes 4 and 5 in particular).</w:t>
      </w:r>
    </w:p>
    <w:p w14:paraId="29DCE0A1" w14:textId="61AB9890" w:rsidR="00064B74" w:rsidRDefault="00064B74" w:rsidP="00F30ACC">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If there is time, listen to Episode 4 in class and have students follow up with Episode 5 for additional information.</w:t>
      </w:r>
    </w:p>
    <w:p w14:paraId="2F112A49" w14:textId="0B3834BD" w:rsidR="00C83FDF" w:rsidRDefault="008F5F8E" w:rsidP="00F30ACC">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Have students </w:t>
      </w:r>
      <w:r w:rsidR="004D1B43">
        <w:rPr>
          <w:rFonts w:ascii="Arial" w:eastAsia="Arial" w:hAnsi="Arial" w:cs="Arial"/>
          <w:color w:val="000000"/>
          <w:lang w:eastAsia="en-CA" w:bidi="en-CA"/>
        </w:rPr>
        <w:t xml:space="preserve">summarize the episode by using </w:t>
      </w:r>
      <w:r w:rsidR="004D1B43" w:rsidRPr="004D1B43">
        <w:rPr>
          <w:rFonts w:ascii="Arial" w:eastAsia="Arial" w:hAnsi="Arial" w:cs="Arial"/>
          <w:color w:val="000000"/>
          <w:lang w:eastAsia="en-CA" w:bidi="en-CA"/>
        </w:rPr>
        <w:t xml:space="preserve">the </w:t>
      </w:r>
      <w:hyperlink r:id="rId17" w:history="1">
        <w:r w:rsidR="004D1B43" w:rsidRPr="004D1B43">
          <w:rPr>
            <w:rStyle w:val="Hyperlink"/>
            <w:rFonts w:ascii="Arial" w:eastAsia="Arial" w:hAnsi="Arial" w:cs="Arial"/>
            <w:lang w:eastAsia="en-CA" w:bidi="en-CA"/>
          </w:rPr>
          <w:t>5Ws + H</w:t>
        </w:r>
      </w:hyperlink>
      <w:r w:rsidR="004D1B43" w:rsidRPr="004D1B43">
        <w:rPr>
          <w:rFonts w:ascii="Arial" w:eastAsia="Arial" w:hAnsi="Arial" w:cs="Arial"/>
          <w:color w:val="000000"/>
          <w:lang w:eastAsia="en-CA" w:bidi="en-CA"/>
        </w:rPr>
        <w:t xml:space="preserve"> questions.</w:t>
      </w:r>
    </w:p>
    <w:p w14:paraId="064BFE4C" w14:textId="0E4A3127" w:rsidR="00711CCF" w:rsidRDefault="00711CCF" w:rsidP="00C61BD1">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Have students read other cases: </w:t>
      </w:r>
      <w:r>
        <w:rPr>
          <w:rFonts w:ascii="Arial" w:eastAsia="Arial" w:hAnsi="Arial" w:cs="Arial"/>
          <w:i/>
          <w:iCs/>
          <w:color w:val="000000"/>
          <w:lang w:eastAsia="en-CA" w:bidi="en-CA"/>
        </w:rPr>
        <w:t>Edwards v. Canada</w:t>
      </w:r>
      <w:r>
        <w:rPr>
          <w:rFonts w:ascii="Arial" w:eastAsia="Arial" w:hAnsi="Arial" w:cs="Arial"/>
          <w:color w:val="000000"/>
          <w:lang w:eastAsia="en-CA" w:bidi="en-CA"/>
        </w:rPr>
        <w:t xml:space="preserve"> and </w:t>
      </w:r>
      <w:r>
        <w:rPr>
          <w:rFonts w:ascii="Arial" w:eastAsia="Arial" w:hAnsi="Arial" w:cs="Arial"/>
          <w:i/>
          <w:iCs/>
          <w:color w:val="000000"/>
          <w:lang w:eastAsia="en-CA" w:bidi="en-CA"/>
        </w:rPr>
        <w:t>United States v. Nixon</w:t>
      </w:r>
      <w:r>
        <w:rPr>
          <w:rFonts w:ascii="Arial" w:eastAsia="Arial" w:hAnsi="Arial" w:cs="Arial"/>
          <w:color w:val="000000"/>
          <w:lang w:eastAsia="en-CA" w:bidi="en-CA"/>
        </w:rPr>
        <w:t>, and the Torture Memos from the Iraq War</w:t>
      </w:r>
    </w:p>
    <w:p w14:paraId="4F4C6F59" w14:textId="2C2286D2" w:rsidR="00064B74" w:rsidRDefault="00064B74" w:rsidP="00F30ACC">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Give e</w:t>
      </w:r>
      <w:r w:rsidRPr="00064B74">
        <w:rPr>
          <w:rFonts w:ascii="Arial" w:eastAsia="Arial" w:hAnsi="Arial" w:cs="Arial"/>
          <w:color w:val="000000"/>
          <w:lang w:eastAsia="en-CA" w:bidi="en-CA"/>
        </w:rPr>
        <w:t>ach group their own case a</w:t>
      </w:r>
      <w:r>
        <w:rPr>
          <w:rFonts w:ascii="Arial" w:eastAsia="Arial" w:hAnsi="Arial" w:cs="Arial"/>
          <w:color w:val="000000"/>
          <w:lang w:eastAsia="en-CA" w:bidi="en-CA"/>
        </w:rPr>
        <w:t>n</w:t>
      </w:r>
      <w:r w:rsidRPr="00064B74">
        <w:rPr>
          <w:rFonts w:ascii="Arial" w:eastAsia="Arial" w:hAnsi="Arial" w:cs="Arial"/>
          <w:color w:val="000000"/>
          <w:lang w:eastAsia="en-CA" w:bidi="en-CA"/>
        </w:rPr>
        <w:t>d have them either jigsaw or share-out in the original major activity.</w:t>
      </w:r>
    </w:p>
    <w:p w14:paraId="6E5C3776" w14:textId="2390951D" w:rsidR="00711CCF" w:rsidRPr="00711CCF" w:rsidRDefault="00064B74" w:rsidP="00F30ACC">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Or, h</w:t>
      </w:r>
      <w:r w:rsidR="00711CCF">
        <w:rPr>
          <w:rFonts w:ascii="Arial" w:eastAsia="Arial" w:hAnsi="Arial" w:cs="Arial"/>
          <w:color w:val="000000"/>
          <w:lang w:eastAsia="en-CA" w:bidi="en-CA"/>
        </w:rPr>
        <w:t xml:space="preserve">ave students summarize the cases by using </w:t>
      </w:r>
      <w:r w:rsidR="00711CCF" w:rsidRPr="004D1B43">
        <w:rPr>
          <w:rFonts w:ascii="Arial" w:eastAsia="Arial" w:hAnsi="Arial" w:cs="Arial"/>
          <w:color w:val="000000"/>
          <w:lang w:eastAsia="en-CA" w:bidi="en-CA"/>
        </w:rPr>
        <w:t xml:space="preserve">the </w:t>
      </w:r>
      <w:hyperlink r:id="rId18" w:history="1">
        <w:r w:rsidR="00711CCF" w:rsidRPr="004D1B43">
          <w:rPr>
            <w:rStyle w:val="Hyperlink"/>
            <w:rFonts w:ascii="Arial" w:eastAsia="Arial" w:hAnsi="Arial" w:cs="Arial"/>
            <w:lang w:eastAsia="en-CA" w:bidi="en-CA"/>
          </w:rPr>
          <w:t>5Ws + H</w:t>
        </w:r>
      </w:hyperlink>
      <w:r w:rsidR="00711CCF" w:rsidRPr="004D1B43">
        <w:rPr>
          <w:rFonts w:ascii="Arial" w:eastAsia="Arial" w:hAnsi="Arial" w:cs="Arial"/>
          <w:color w:val="000000"/>
          <w:lang w:eastAsia="en-CA" w:bidi="en-CA"/>
        </w:rPr>
        <w:t xml:space="preserve"> questions.</w:t>
      </w:r>
    </w:p>
    <w:p w14:paraId="6EC45349" w14:textId="77777777" w:rsidR="00C83FDF" w:rsidRPr="002D1816" w:rsidRDefault="00C83FDF" w:rsidP="00C61BD1">
      <w:pPr>
        <w:widowControl w:val="0"/>
        <w:pBdr>
          <w:top w:val="nil"/>
          <w:left w:val="nil"/>
          <w:bottom w:val="nil"/>
          <w:right w:val="nil"/>
          <w:between w:val="nil"/>
        </w:pBdr>
        <w:rPr>
          <w:rFonts w:ascii="Arial" w:eastAsia="Arial" w:hAnsi="Arial" w:cs="Arial"/>
          <w:color w:val="000000"/>
          <w:lang w:eastAsia="en-CA" w:bidi="en-CA"/>
        </w:rPr>
      </w:pPr>
    </w:p>
    <w:p w14:paraId="70BB5513" w14:textId="30D86A75" w:rsid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p>
    <w:p w14:paraId="7978CE76" w14:textId="2A957B68" w:rsidR="004F6ADE" w:rsidRDefault="004F6ADE" w:rsidP="00C61BD1">
      <w:pPr>
        <w:widowControl w:val="0"/>
        <w:pBdr>
          <w:top w:val="nil"/>
          <w:left w:val="nil"/>
          <w:bottom w:val="nil"/>
          <w:right w:val="nil"/>
          <w:between w:val="nil"/>
        </w:pBdr>
        <w:rPr>
          <w:rFonts w:ascii="Arial" w:eastAsia="Arial" w:hAnsi="Arial" w:cs="Arial"/>
          <w:b/>
          <w:color w:val="000000"/>
          <w:lang w:eastAsia="en-CA" w:bidi="en-CA"/>
        </w:rPr>
      </w:pPr>
    </w:p>
    <w:p w14:paraId="411A9486" w14:textId="77777777" w:rsidR="00B13DC1" w:rsidRDefault="00B13DC1">
      <w:pPr>
        <w:rPr>
          <w:rFonts w:ascii="Arial" w:eastAsia="Arial" w:hAnsi="Arial" w:cs="Arial"/>
          <w:b/>
          <w:bCs/>
          <w:color w:val="000000"/>
          <w:lang w:eastAsia="en-CA" w:bidi="en-CA"/>
        </w:rPr>
      </w:pPr>
      <w:r>
        <w:rPr>
          <w:rFonts w:ascii="Arial" w:eastAsia="Arial" w:hAnsi="Arial" w:cs="Arial"/>
          <w:b/>
          <w:bCs/>
          <w:color w:val="000000"/>
          <w:lang w:eastAsia="en-CA" w:bidi="en-CA"/>
        </w:rPr>
        <w:br w:type="page"/>
      </w:r>
    </w:p>
    <w:p w14:paraId="5DBBB190" w14:textId="72C31571" w:rsidR="00C61BD1" w:rsidRPr="002D1816"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2D1816">
        <w:rPr>
          <w:rFonts w:ascii="Arial" w:eastAsia="Arial" w:hAnsi="Arial" w:cs="Arial"/>
          <w:b/>
          <w:bCs/>
          <w:color w:val="000000"/>
          <w:lang w:eastAsia="en-CA" w:bidi="en-CA"/>
        </w:rPr>
        <w:lastRenderedPageBreak/>
        <w:t xml:space="preserve">Additional References </w:t>
      </w:r>
    </w:p>
    <w:p w14:paraId="386587EB" w14:textId="2440CF61" w:rsidR="00C61BD1" w:rsidRDefault="002D1816" w:rsidP="00C61BD1">
      <w:pPr>
        <w:widowControl w:val="0"/>
        <w:rPr>
          <w:rFonts w:ascii="Arial" w:eastAsia="Bell MT" w:hAnsi="Arial" w:cs="Arial"/>
          <w:lang w:eastAsia="en-CA" w:bidi="en-CA"/>
        </w:rPr>
      </w:pPr>
      <w:r w:rsidRPr="002D1816">
        <w:rPr>
          <w:rFonts w:ascii="Arial" w:eastAsia="Bell MT" w:hAnsi="Arial" w:cs="Arial"/>
          <w:lang w:eastAsia="en-CA" w:bidi="en-CA"/>
        </w:rPr>
        <w:t>“What is the Rule of Law - and why does it matter?” 2020. Provincial Court of British Columbia.</w:t>
      </w:r>
      <w:r>
        <w:rPr>
          <w:rFonts w:ascii="Arial" w:eastAsia="Bell MT" w:hAnsi="Arial" w:cs="Arial"/>
          <w:lang w:eastAsia="en-CA" w:bidi="en-CA"/>
        </w:rPr>
        <w:t xml:space="preserve"> </w:t>
      </w:r>
      <w:hyperlink r:id="rId19" w:history="1">
        <w:r w:rsidRPr="00B8594C">
          <w:rPr>
            <w:rStyle w:val="Hyperlink"/>
            <w:rFonts w:ascii="Arial" w:eastAsia="Bell MT" w:hAnsi="Arial" w:cs="Arial"/>
            <w:lang w:eastAsia="en-CA" w:bidi="en-CA"/>
          </w:rPr>
          <w:t>https://www.provincialcourt.bc.ca/enews/enews-04-11-2020</w:t>
        </w:r>
      </w:hyperlink>
      <w:r>
        <w:rPr>
          <w:rFonts w:ascii="Arial" w:eastAsia="Bell MT" w:hAnsi="Arial" w:cs="Arial"/>
          <w:lang w:eastAsia="en-CA" w:bidi="en-CA"/>
        </w:rPr>
        <w:t xml:space="preserve"> </w:t>
      </w:r>
    </w:p>
    <w:p w14:paraId="65608584" w14:textId="42EF0B85" w:rsidR="002D1816" w:rsidRDefault="002D1816" w:rsidP="00C61BD1">
      <w:pPr>
        <w:widowControl w:val="0"/>
        <w:rPr>
          <w:rFonts w:ascii="Arial" w:eastAsia="Bell MT" w:hAnsi="Arial" w:cs="Arial"/>
          <w:lang w:eastAsia="en-CA" w:bidi="en-CA"/>
        </w:rPr>
      </w:pPr>
    </w:p>
    <w:p w14:paraId="2A1C08BB" w14:textId="7D76C72C" w:rsidR="00C61BD1" w:rsidRDefault="002D1816" w:rsidP="00C61BD1">
      <w:pPr>
        <w:widowControl w:val="0"/>
        <w:rPr>
          <w:rFonts w:ascii="Arial" w:eastAsia="Arial" w:hAnsi="Arial" w:cs="Arial"/>
          <w:color w:val="000000"/>
          <w:lang w:eastAsia="en-CA" w:bidi="en-CA"/>
        </w:rPr>
      </w:pPr>
      <w:r>
        <w:rPr>
          <w:rFonts w:ascii="Arial" w:eastAsia="Arial" w:hAnsi="Arial" w:cs="Arial"/>
          <w:color w:val="000000"/>
          <w:lang w:eastAsia="en-CA" w:bidi="en-CA"/>
        </w:rPr>
        <w:t xml:space="preserve">Rule of Law Matters Podcast. 2022. Law Society of British Columbia. </w:t>
      </w:r>
      <w:hyperlink r:id="rId20" w:history="1">
        <w:r w:rsidRPr="00B8594C">
          <w:rPr>
            <w:rStyle w:val="Hyperlink"/>
            <w:rFonts w:ascii="Arial" w:eastAsia="Arial" w:hAnsi="Arial" w:cs="Arial"/>
            <w:lang w:eastAsia="en-CA" w:bidi="en-CA"/>
          </w:rPr>
          <w:t>https://www.lawsociety.bc.ca/our-initiatives/rule-of-law-and-lawyer-independence/rule-of-law-matters-podcast/</w:t>
        </w:r>
      </w:hyperlink>
      <w:r>
        <w:rPr>
          <w:rFonts w:ascii="Arial" w:eastAsia="Arial" w:hAnsi="Arial" w:cs="Arial"/>
          <w:color w:val="000000"/>
          <w:lang w:eastAsia="en-CA" w:bidi="en-CA"/>
        </w:rPr>
        <w:t xml:space="preserve"> </w:t>
      </w:r>
    </w:p>
    <w:p w14:paraId="50C3F060" w14:textId="07E9636D" w:rsidR="002D1816" w:rsidRDefault="002D1816" w:rsidP="00C61BD1">
      <w:pPr>
        <w:widowControl w:val="0"/>
        <w:rPr>
          <w:rFonts w:ascii="Arial" w:eastAsia="Arial" w:hAnsi="Arial" w:cs="Arial"/>
          <w:color w:val="000000"/>
          <w:lang w:eastAsia="en-CA" w:bidi="en-CA"/>
        </w:rPr>
      </w:pPr>
    </w:p>
    <w:p w14:paraId="1F980A31" w14:textId="2C8DB2DF" w:rsidR="002D1816" w:rsidRDefault="002D1816" w:rsidP="00C61BD1">
      <w:pPr>
        <w:widowControl w:val="0"/>
        <w:rPr>
          <w:rFonts w:ascii="Arial" w:eastAsia="Arial" w:hAnsi="Arial" w:cs="Arial"/>
          <w:color w:val="000000"/>
          <w:lang w:eastAsia="en-CA" w:bidi="en-CA"/>
        </w:rPr>
      </w:pPr>
      <w:r>
        <w:rPr>
          <w:rFonts w:ascii="Arial" w:eastAsia="Arial" w:hAnsi="Arial" w:cs="Arial"/>
          <w:color w:val="000000"/>
          <w:lang w:eastAsia="en-CA" w:bidi="en-CA"/>
        </w:rPr>
        <w:t>“The Rule of Law.” 2023. Lexis Nex</w:t>
      </w:r>
      <w:r w:rsidR="00DF458B">
        <w:rPr>
          <w:rFonts w:ascii="Arial" w:eastAsia="Arial" w:hAnsi="Arial" w:cs="Arial"/>
          <w:color w:val="000000"/>
          <w:lang w:eastAsia="en-CA" w:bidi="en-CA"/>
        </w:rPr>
        <w:t>i</w:t>
      </w:r>
      <w:r>
        <w:rPr>
          <w:rFonts w:ascii="Arial" w:eastAsia="Arial" w:hAnsi="Arial" w:cs="Arial"/>
          <w:color w:val="000000"/>
          <w:lang w:eastAsia="en-CA" w:bidi="en-CA"/>
        </w:rPr>
        <w:t xml:space="preserve">s Canada. </w:t>
      </w:r>
      <w:hyperlink r:id="rId21" w:history="1">
        <w:r w:rsidRPr="00B8594C">
          <w:rPr>
            <w:rStyle w:val="Hyperlink"/>
            <w:rFonts w:ascii="Arial" w:eastAsia="Arial" w:hAnsi="Arial" w:cs="Arial"/>
            <w:lang w:eastAsia="en-CA" w:bidi="en-CA"/>
          </w:rPr>
          <w:t>https://www.lexisnexis.ca/en-ca/about-us/rule-of-law.page</w:t>
        </w:r>
      </w:hyperlink>
      <w:r>
        <w:rPr>
          <w:rFonts w:ascii="Arial" w:eastAsia="Arial" w:hAnsi="Arial" w:cs="Arial"/>
          <w:color w:val="000000"/>
          <w:lang w:eastAsia="en-CA" w:bidi="en-CA"/>
        </w:rPr>
        <w:t xml:space="preserve"> </w:t>
      </w:r>
    </w:p>
    <w:p w14:paraId="5313E3B0" w14:textId="3D12A623" w:rsidR="00C45525" w:rsidRDefault="00C45525" w:rsidP="00C61BD1">
      <w:pPr>
        <w:widowControl w:val="0"/>
        <w:rPr>
          <w:rFonts w:ascii="Arial" w:eastAsia="Arial" w:hAnsi="Arial" w:cs="Arial"/>
          <w:color w:val="000000"/>
          <w:lang w:eastAsia="en-CA" w:bidi="en-CA"/>
        </w:rPr>
      </w:pPr>
    </w:p>
    <w:p w14:paraId="0F7C6655" w14:textId="28BCE98B" w:rsidR="00C45525" w:rsidRDefault="00C45525" w:rsidP="00C61BD1">
      <w:pPr>
        <w:widowControl w:val="0"/>
        <w:rPr>
          <w:rFonts w:ascii="Arial" w:eastAsia="Arial" w:hAnsi="Arial" w:cs="Arial"/>
          <w:color w:val="000000"/>
          <w:lang w:eastAsia="en-CA" w:bidi="en-CA"/>
        </w:rPr>
      </w:pPr>
      <w:r>
        <w:rPr>
          <w:rFonts w:ascii="Arial" w:eastAsia="Arial" w:hAnsi="Arial" w:cs="Arial"/>
          <w:color w:val="000000"/>
          <w:lang w:eastAsia="en-CA" w:bidi="en-CA"/>
        </w:rPr>
        <w:t>“</w:t>
      </w:r>
      <w:r w:rsidRPr="00C45525">
        <w:rPr>
          <w:rFonts w:ascii="Arial" w:eastAsia="Arial" w:hAnsi="Arial" w:cs="Arial"/>
          <w:color w:val="000000"/>
          <w:lang w:eastAsia="en-CA" w:bidi="en-CA"/>
        </w:rPr>
        <w:t xml:space="preserve">How The Rule </w:t>
      </w:r>
      <w:r w:rsidR="00456B91">
        <w:rPr>
          <w:rFonts w:ascii="Arial" w:eastAsia="Arial" w:hAnsi="Arial" w:cs="Arial"/>
          <w:color w:val="000000"/>
          <w:lang w:eastAsia="en-CA" w:bidi="en-CA"/>
        </w:rPr>
        <w:t>o</w:t>
      </w:r>
      <w:r w:rsidRPr="00C45525">
        <w:rPr>
          <w:rFonts w:ascii="Arial" w:eastAsia="Arial" w:hAnsi="Arial" w:cs="Arial"/>
          <w:color w:val="000000"/>
          <w:lang w:eastAsia="en-CA" w:bidi="en-CA"/>
        </w:rPr>
        <w:t>f Law Promotes Prosperity</w:t>
      </w:r>
      <w:r>
        <w:rPr>
          <w:rFonts w:ascii="Arial" w:eastAsia="Arial" w:hAnsi="Arial" w:cs="Arial"/>
          <w:color w:val="000000"/>
          <w:lang w:eastAsia="en-CA" w:bidi="en-CA"/>
        </w:rPr>
        <w:t xml:space="preserve">.” 2019. PolicyEd on YouTube. </w:t>
      </w:r>
      <w:hyperlink r:id="rId22" w:history="1">
        <w:r w:rsidRPr="00B8594C">
          <w:rPr>
            <w:rStyle w:val="Hyperlink"/>
            <w:rFonts w:ascii="Arial" w:eastAsia="Arial" w:hAnsi="Arial" w:cs="Arial"/>
            <w:lang w:eastAsia="en-CA" w:bidi="en-CA"/>
          </w:rPr>
          <w:t>https://www.youtube.com/watch?v=4Z_dswLk-58</w:t>
        </w:r>
      </w:hyperlink>
      <w:r>
        <w:rPr>
          <w:rFonts w:ascii="Arial" w:eastAsia="Arial" w:hAnsi="Arial" w:cs="Arial"/>
          <w:color w:val="000000"/>
          <w:lang w:eastAsia="en-CA" w:bidi="en-CA"/>
        </w:rPr>
        <w:t xml:space="preserve"> </w:t>
      </w:r>
    </w:p>
    <w:p w14:paraId="653E5C35" w14:textId="24644E53" w:rsidR="00C45525" w:rsidRDefault="00C45525" w:rsidP="00C61BD1">
      <w:pPr>
        <w:widowControl w:val="0"/>
        <w:rPr>
          <w:rFonts w:ascii="Arial" w:eastAsia="Arial" w:hAnsi="Arial" w:cs="Arial"/>
          <w:color w:val="000000"/>
          <w:lang w:eastAsia="en-CA" w:bidi="en-CA"/>
        </w:rPr>
      </w:pPr>
    </w:p>
    <w:p w14:paraId="4DC575EF" w14:textId="725832D0" w:rsidR="00C45525" w:rsidRDefault="00C45525" w:rsidP="00C45525">
      <w:pPr>
        <w:widowControl w:val="0"/>
        <w:rPr>
          <w:rFonts w:ascii="Arial" w:eastAsia="Arial" w:hAnsi="Arial" w:cs="Arial"/>
          <w:color w:val="000000"/>
          <w:lang w:eastAsia="en-CA" w:bidi="en-CA"/>
        </w:rPr>
      </w:pPr>
      <w:r>
        <w:rPr>
          <w:rFonts w:ascii="Arial" w:eastAsia="Arial" w:hAnsi="Arial" w:cs="Arial"/>
          <w:color w:val="000000"/>
          <w:lang w:eastAsia="en-CA" w:bidi="en-CA"/>
        </w:rPr>
        <w:t>“</w:t>
      </w:r>
      <w:r w:rsidRPr="00C45525">
        <w:rPr>
          <w:rFonts w:ascii="Arial" w:eastAsia="Arial" w:hAnsi="Arial" w:cs="Arial"/>
          <w:color w:val="000000"/>
          <w:lang w:eastAsia="en-CA" w:bidi="en-CA"/>
        </w:rPr>
        <w:t>What does the rule of law have to do with me?</w:t>
      </w:r>
      <w:r>
        <w:rPr>
          <w:rFonts w:ascii="Arial" w:eastAsia="Arial" w:hAnsi="Arial" w:cs="Arial"/>
          <w:color w:val="000000"/>
          <w:lang w:eastAsia="en-CA" w:bidi="en-CA"/>
        </w:rPr>
        <w:t xml:space="preserve">” 2020. UNESCO on YouTube. </w:t>
      </w:r>
      <w:hyperlink r:id="rId23" w:history="1">
        <w:r w:rsidRPr="00B8594C">
          <w:rPr>
            <w:rStyle w:val="Hyperlink"/>
            <w:rFonts w:ascii="Arial" w:eastAsia="Arial" w:hAnsi="Arial" w:cs="Arial"/>
            <w:lang w:eastAsia="en-CA" w:bidi="en-CA"/>
          </w:rPr>
          <w:t>https://www.youtube.com/watch?v=aVhb5ltMHC4</w:t>
        </w:r>
      </w:hyperlink>
      <w:r>
        <w:rPr>
          <w:rFonts w:ascii="Arial" w:eastAsia="Arial" w:hAnsi="Arial" w:cs="Arial"/>
          <w:color w:val="000000"/>
          <w:lang w:eastAsia="en-CA" w:bidi="en-CA"/>
        </w:rPr>
        <w:t xml:space="preserve"> </w:t>
      </w:r>
    </w:p>
    <w:p w14:paraId="3CA2540B" w14:textId="3A7EF4DA" w:rsidR="00456B91" w:rsidRDefault="00456B91" w:rsidP="00C45525">
      <w:pPr>
        <w:widowControl w:val="0"/>
        <w:rPr>
          <w:rFonts w:ascii="Arial" w:eastAsia="Arial" w:hAnsi="Arial" w:cs="Arial"/>
          <w:color w:val="000000"/>
          <w:lang w:eastAsia="en-CA" w:bidi="en-CA"/>
        </w:rPr>
      </w:pPr>
    </w:p>
    <w:p w14:paraId="33841448" w14:textId="13C49C5E" w:rsidR="00456B91" w:rsidRDefault="00456B91" w:rsidP="00C45525">
      <w:pPr>
        <w:widowControl w:val="0"/>
        <w:rPr>
          <w:rFonts w:ascii="Arial" w:eastAsia="Arial" w:hAnsi="Arial" w:cs="Arial"/>
          <w:color w:val="000000"/>
          <w:lang w:eastAsia="en-CA" w:bidi="en-CA"/>
        </w:rPr>
      </w:pPr>
      <w:r>
        <w:rPr>
          <w:rFonts w:ascii="Arial" w:eastAsia="Arial" w:hAnsi="Arial" w:cs="Arial"/>
          <w:color w:val="000000"/>
          <w:lang w:eastAsia="en-CA" w:bidi="en-CA"/>
        </w:rPr>
        <w:t xml:space="preserve">“In Brief: Rule of Law.” 2012. Ontario Justice Education Network. </w:t>
      </w:r>
      <w:hyperlink r:id="rId24" w:history="1">
        <w:r w:rsidRPr="002529EA">
          <w:rPr>
            <w:rStyle w:val="Hyperlink"/>
            <w:rFonts w:ascii="Arial" w:eastAsia="Arial" w:hAnsi="Arial" w:cs="Arial"/>
            <w:lang w:eastAsia="en-CA" w:bidi="en-CA"/>
          </w:rPr>
          <w:t>https://ojen.ca/wp-content/uploads/In-Brief_Rule-of-Law.pdf</w:t>
        </w:r>
      </w:hyperlink>
      <w:r>
        <w:rPr>
          <w:rFonts w:ascii="Arial" w:eastAsia="Arial" w:hAnsi="Arial" w:cs="Arial"/>
          <w:color w:val="000000"/>
          <w:lang w:eastAsia="en-CA" w:bidi="en-CA"/>
        </w:rPr>
        <w:t xml:space="preserve"> </w:t>
      </w:r>
    </w:p>
    <w:p w14:paraId="78AF7672" w14:textId="7E5FEB5F" w:rsidR="00F66208" w:rsidRDefault="00F66208" w:rsidP="00C45525">
      <w:pPr>
        <w:widowControl w:val="0"/>
        <w:rPr>
          <w:rFonts w:ascii="Arial" w:eastAsia="Arial" w:hAnsi="Arial" w:cs="Arial"/>
          <w:color w:val="000000"/>
          <w:lang w:eastAsia="en-CA" w:bidi="en-CA"/>
        </w:rPr>
      </w:pPr>
    </w:p>
    <w:p w14:paraId="40D5945F" w14:textId="1046FF52" w:rsidR="00F66208" w:rsidRPr="00C45525" w:rsidRDefault="00F66208" w:rsidP="00C45525">
      <w:pPr>
        <w:widowControl w:val="0"/>
        <w:rPr>
          <w:rFonts w:ascii="Arial" w:eastAsia="Arial" w:hAnsi="Arial" w:cs="Arial"/>
          <w:color w:val="000000"/>
          <w:lang w:eastAsia="en-CA" w:bidi="en-CA"/>
        </w:rPr>
      </w:pPr>
      <w:r>
        <w:rPr>
          <w:rFonts w:ascii="Arial" w:eastAsia="Arial" w:hAnsi="Arial" w:cs="Arial"/>
          <w:color w:val="000000"/>
          <w:lang w:eastAsia="en-CA" w:bidi="en-CA"/>
        </w:rPr>
        <w:t xml:space="preserve">“What is Magna Carta?” 2015. British Library on YouTube. </w:t>
      </w:r>
      <w:hyperlink r:id="rId25" w:history="1">
        <w:r w:rsidRPr="002529EA">
          <w:rPr>
            <w:rStyle w:val="Hyperlink"/>
            <w:rFonts w:ascii="Arial" w:eastAsia="Arial" w:hAnsi="Arial" w:cs="Arial"/>
            <w:lang w:eastAsia="en-CA" w:bidi="en-CA"/>
          </w:rPr>
          <w:t>https://www.youtube.com/watch?v=7xo4tUMdAMw</w:t>
        </w:r>
      </w:hyperlink>
      <w:r>
        <w:rPr>
          <w:rFonts w:ascii="Arial" w:eastAsia="Arial" w:hAnsi="Arial" w:cs="Arial"/>
          <w:color w:val="000000"/>
          <w:lang w:eastAsia="en-CA" w:bidi="en-CA"/>
        </w:rPr>
        <w:t xml:space="preserve"> </w:t>
      </w:r>
    </w:p>
    <w:p w14:paraId="1087B6EB" w14:textId="77777777" w:rsidR="00C61BD1" w:rsidRPr="002D1816" w:rsidRDefault="00C61BD1" w:rsidP="00C61BD1">
      <w:pPr>
        <w:widowControl w:val="0"/>
        <w:pBdr>
          <w:top w:val="nil"/>
          <w:left w:val="nil"/>
          <w:bottom w:val="nil"/>
          <w:right w:val="nil"/>
          <w:between w:val="nil"/>
        </w:pBdr>
        <w:rPr>
          <w:rFonts w:ascii="Arial" w:eastAsia="Arial" w:hAnsi="Arial" w:cs="Arial"/>
          <w:color w:val="000000"/>
          <w:lang w:eastAsia="en-CA" w:bidi="en-CA"/>
        </w:rPr>
      </w:pPr>
    </w:p>
    <w:p w14:paraId="0DC483F0" w14:textId="77777777" w:rsidR="00C61BD1" w:rsidRPr="002D1816"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2D1816">
        <w:rPr>
          <w:rFonts w:ascii="Arial" w:eastAsia="Arial" w:hAnsi="Arial" w:cs="Arial"/>
          <w:b/>
          <w:color w:val="000000"/>
          <w:lang w:eastAsia="en-CA" w:bidi="en-CA"/>
        </w:rPr>
        <w:t>Materials and Resources</w:t>
      </w:r>
    </w:p>
    <w:p w14:paraId="58F1C752" w14:textId="5A4B9230" w:rsidR="0046657B" w:rsidRDefault="004F6ADE">
      <w:pPr>
        <w:rPr>
          <w:rFonts w:ascii="Arial" w:eastAsia="Arial" w:hAnsi="Arial" w:cs="Arial"/>
          <w:lang w:eastAsia="en-CA" w:bidi="en-CA"/>
        </w:rPr>
      </w:pPr>
      <w:r>
        <w:rPr>
          <w:rFonts w:ascii="Arial" w:eastAsia="Arial" w:hAnsi="Arial" w:cs="Arial"/>
          <w:lang w:eastAsia="en-CA" w:bidi="en-CA"/>
        </w:rPr>
        <w:t xml:space="preserve">Case Study: </w:t>
      </w:r>
      <w:r w:rsidRPr="004F6ADE">
        <w:rPr>
          <w:rFonts w:ascii="Arial" w:eastAsia="Arial" w:hAnsi="Arial" w:cs="Arial"/>
          <w:lang w:eastAsia="en-CA" w:bidi="en-CA"/>
        </w:rPr>
        <w:t xml:space="preserve">Roncarelli v Duplessis </w:t>
      </w:r>
      <w:r w:rsidR="0046657B">
        <w:rPr>
          <w:rFonts w:ascii="Arial" w:eastAsia="Arial" w:hAnsi="Arial" w:cs="Arial"/>
          <w:lang w:eastAsia="en-CA" w:bidi="en-CA"/>
        </w:rPr>
        <w:br w:type="page"/>
      </w:r>
    </w:p>
    <w:p w14:paraId="3488C947" w14:textId="76CF9C89" w:rsidR="006F10E4" w:rsidRDefault="006F10E4">
      <w:pPr>
        <w:rPr>
          <w:rFonts w:ascii="Arial" w:eastAsia="Arial" w:hAnsi="Arial" w:cs="Arial"/>
          <w:lang w:eastAsia="en-CA" w:bidi="en-CA"/>
        </w:rPr>
      </w:pPr>
    </w:p>
    <w:p w14:paraId="1E829B01" w14:textId="68A2AE43" w:rsidR="006F10E4" w:rsidRDefault="006F10E4" w:rsidP="006F10E4">
      <w:pPr>
        <w:widowControl w:val="0"/>
        <w:jc w:val="center"/>
        <w:rPr>
          <w:rFonts w:ascii="Arial" w:eastAsia="Arial" w:hAnsi="Arial" w:cs="Arial"/>
          <w:lang w:eastAsia="en-CA" w:bidi="en-CA"/>
        </w:rPr>
      </w:pPr>
      <w:r w:rsidRPr="006F10E4">
        <w:rPr>
          <w:rFonts w:ascii="Arial" w:eastAsia="Arial" w:hAnsi="Arial" w:cs="Arial"/>
          <w:b/>
          <w:bCs/>
          <w:lang w:eastAsia="en-CA" w:bidi="en-CA"/>
        </w:rPr>
        <w:t>CASE STUDY: RONCARELLI v DUPLESSIS</w:t>
      </w:r>
    </w:p>
    <w:p w14:paraId="09041566" w14:textId="77777777" w:rsidR="006F10E4" w:rsidRDefault="006F10E4" w:rsidP="006F10E4">
      <w:pPr>
        <w:widowControl w:val="0"/>
        <w:rPr>
          <w:rFonts w:ascii="Arial" w:eastAsia="Arial" w:hAnsi="Arial" w:cs="Arial"/>
          <w:lang w:eastAsia="en-CA" w:bidi="en-CA"/>
        </w:rPr>
      </w:pPr>
    </w:p>
    <w:p w14:paraId="4404209F" w14:textId="41B64865" w:rsidR="006F10E4" w:rsidRPr="006F10E4" w:rsidRDefault="006F10E4" w:rsidP="006F10E4">
      <w:pPr>
        <w:widowControl w:val="0"/>
        <w:rPr>
          <w:rFonts w:ascii="Arial" w:eastAsia="Arial" w:hAnsi="Arial" w:cs="Arial"/>
          <w:i/>
          <w:iCs/>
          <w:lang w:eastAsia="en-CA" w:bidi="en-CA"/>
        </w:rPr>
      </w:pPr>
      <w:r w:rsidRPr="006F10E4">
        <w:rPr>
          <w:rFonts w:ascii="Arial" w:eastAsia="Arial" w:hAnsi="Arial" w:cs="Arial"/>
          <w:i/>
          <w:iCs/>
          <w:lang w:eastAsia="en-CA" w:bidi="en-CA"/>
        </w:rPr>
        <w:t>This worksheet is adapted from the Ontario Justice Education Network</w:t>
      </w:r>
    </w:p>
    <w:p w14:paraId="3E5AA397" w14:textId="4DB36C0B" w:rsidR="006F10E4" w:rsidRDefault="006F10E4" w:rsidP="006F10E4">
      <w:pPr>
        <w:widowControl w:val="0"/>
        <w:rPr>
          <w:rFonts w:ascii="Arial" w:eastAsia="Arial" w:hAnsi="Arial" w:cs="Arial"/>
          <w:lang w:eastAsia="en-CA" w:bidi="en-CA"/>
        </w:rPr>
      </w:pPr>
    </w:p>
    <w:p w14:paraId="7744C101" w14:textId="5466B3A2" w:rsidR="000A0699" w:rsidRDefault="000A0699" w:rsidP="006F10E4">
      <w:pPr>
        <w:widowControl w:val="0"/>
        <w:rPr>
          <w:rFonts w:ascii="Arial" w:eastAsia="Arial" w:hAnsi="Arial" w:cs="Arial"/>
          <w:i/>
          <w:iCs/>
          <w:lang w:eastAsia="en-CA" w:bidi="en-CA"/>
        </w:rPr>
      </w:pPr>
      <w:r>
        <w:rPr>
          <w:rFonts w:ascii="Arial" w:eastAsia="Arial" w:hAnsi="Arial" w:cs="Arial"/>
          <w:i/>
          <w:iCs/>
          <w:lang w:eastAsia="en-CA" w:bidi="en-CA"/>
        </w:rPr>
        <w:t>DEFINITIONS</w:t>
      </w:r>
    </w:p>
    <w:p w14:paraId="030633C2" w14:textId="4AE5198B" w:rsidR="000A0699" w:rsidRPr="007827AE" w:rsidRDefault="000A0699" w:rsidP="007827AE">
      <w:pPr>
        <w:pStyle w:val="ListParagraph"/>
        <w:widowControl w:val="0"/>
        <w:numPr>
          <w:ilvl w:val="0"/>
          <w:numId w:val="14"/>
        </w:numPr>
        <w:rPr>
          <w:rFonts w:ascii="Arial" w:eastAsia="Arial" w:hAnsi="Arial" w:cs="Arial"/>
          <w:lang w:eastAsia="en-CA" w:bidi="en-CA"/>
        </w:rPr>
      </w:pPr>
      <w:r w:rsidRPr="007827AE">
        <w:rPr>
          <w:rFonts w:ascii="Arial" w:eastAsia="Arial" w:hAnsi="Arial" w:cs="Arial"/>
          <w:lang w:eastAsia="en-CA" w:bidi="en-CA"/>
        </w:rPr>
        <w:t>Complainant: the party who makes the complaint in a legal action or proceeding</w:t>
      </w:r>
    </w:p>
    <w:p w14:paraId="634001FA" w14:textId="73C47E99" w:rsidR="000A0699" w:rsidRPr="007827AE" w:rsidRDefault="000A0699" w:rsidP="007827AE">
      <w:pPr>
        <w:pStyle w:val="ListParagraph"/>
        <w:widowControl w:val="0"/>
        <w:numPr>
          <w:ilvl w:val="0"/>
          <w:numId w:val="14"/>
        </w:numPr>
        <w:rPr>
          <w:rFonts w:ascii="Arial" w:eastAsia="Arial" w:hAnsi="Arial" w:cs="Arial"/>
          <w:lang w:eastAsia="en-CA" w:bidi="en-CA"/>
        </w:rPr>
      </w:pPr>
      <w:r w:rsidRPr="007827AE">
        <w:rPr>
          <w:rFonts w:ascii="Arial" w:eastAsia="Arial" w:hAnsi="Arial" w:cs="Arial"/>
          <w:lang w:eastAsia="en-CA" w:bidi="en-CA"/>
        </w:rPr>
        <w:t>Post bail: an amount of money that a person who has been accused of a crime pays so that they can be released until their trial. If they do not post bail, they stay in jail until their trial.</w:t>
      </w:r>
    </w:p>
    <w:p w14:paraId="09D2D373" w14:textId="5F246342" w:rsidR="000A0699" w:rsidRPr="007827AE" w:rsidRDefault="000A0699" w:rsidP="007827AE">
      <w:pPr>
        <w:pStyle w:val="ListParagraph"/>
        <w:widowControl w:val="0"/>
        <w:numPr>
          <w:ilvl w:val="0"/>
          <w:numId w:val="14"/>
        </w:numPr>
        <w:rPr>
          <w:rFonts w:ascii="Arial" w:eastAsia="Arial" w:hAnsi="Arial" w:cs="Arial"/>
          <w:lang w:eastAsia="en-CA" w:bidi="en-CA"/>
        </w:rPr>
      </w:pPr>
      <w:r w:rsidRPr="007827AE">
        <w:rPr>
          <w:rFonts w:ascii="Arial" w:eastAsia="Arial" w:hAnsi="Arial" w:cs="Arial"/>
          <w:lang w:eastAsia="en-CA" w:bidi="en-CA"/>
        </w:rPr>
        <w:t>Damages: a sum of money claimed or awarded in compensation for a loss or an injury.</w:t>
      </w:r>
    </w:p>
    <w:p w14:paraId="1BCF3D85" w14:textId="66296B0E" w:rsidR="000A0699" w:rsidRPr="007827AE" w:rsidRDefault="000A0699" w:rsidP="007827AE">
      <w:pPr>
        <w:pStyle w:val="ListParagraph"/>
        <w:widowControl w:val="0"/>
        <w:numPr>
          <w:ilvl w:val="0"/>
          <w:numId w:val="14"/>
        </w:numPr>
        <w:rPr>
          <w:rFonts w:ascii="Arial" w:eastAsia="Arial" w:hAnsi="Arial" w:cs="Arial"/>
          <w:lang w:eastAsia="en-CA" w:bidi="en-CA"/>
        </w:rPr>
      </w:pPr>
      <w:r w:rsidRPr="007827AE">
        <w:rPr>
          <w:rFonts w:ascii="Arial" w:eastAsia="Arial" w:hAnsi="Arial" w:cs="Arial"/>
          <w:lang w:eastAsia="en-CA" w:bidi="en-CA"/>
        </w:rPr>
        <w:t>Appeal: apply to a higher court for a reversal of the decision of a lower court.</w:t>
      </w:r>
    </w:p>
    <w:p w14:paraId="5179A838" w14:textId="0BE03C5D" w:rsidR="000A0699" w:rsidRPr="007827AE" w:rsidRDefault="000A0699" w:rsidP="007827AE">
      <w:pPr>
        <w:pStyle w:val="ListParagraph"/>
        <w:widowControl w:val="0"/>
        <w:numPr>
          <w:ilvl w:val="0"/>
          <w:numId w:val="14"/>
        </w:numPr>
        <w:rPr>
          <w:rFonts w:ascii="Arial" w:eastAsia="Arial" w:hAnsi="Arial" w:cs="Arial"/>
          <w:lang w:eastAsia="en-CA" w:bidi="en-CA"/>
        </w:rPr>
      </w:pPr>
      <w:r w:rsidRPr="007827AE">
        <w:rPr>
          <w:rFonts w:ascii="Arial" w:eastAsia="Arial" w:hAnsi="Arial" w:cs="Arial"/>
          <w:lang w:eastAsia="en-CA" w:bidi="en-CA"/>
        </w:rPr>
        <w:t xml:space="preserve">Overturn: </w:t>
      </w:r>
      <w:r w:rsidR="007827AE" w:rsidRPr="007827AE">
        <w:rPr>
          <w:rFonts w:ascii="Arial" w:eastAsia="Arial" w:hAnsi="Arial" w:cs="Arial"/>
          <w:lang w:eastAsia="en-CA" w:bidi="en-CA"/>
        </w:rPr>
        <w:t xml:space="preserve">to disagree with and reverse a decision made earlier by a lower court </w:t>
      </w:r>
    </w:p>
    <w:p w14:paraId="1EDF4A84" w14:textId="31415580" w:rsidR="000A0699" w:rsidRPr="007827AE" w:rsidRDefault="000A0699" w:rsidP="007827AE">
      <w:pPr>
        <w:pStyle w:val="ListParagraph"/>
        <w:widowControl w:val="0"/>
        <w:numPr>
          <w:ilvl w:val="0"/>
          <w:numId w:val="14"/>
        </w:numPr>
        <w:rPr>
          <w:rFonts w:ascii="Arial" w:eastAsia="Arial" w:hAnsi="Arial" w:cs="Arial"/>
          <w:lang w:eastAsia="en-CA" w:bidi="en-CA"/>
        </w:rPr>
      </w:pPr>
      <w:r w:rsidRPr="007827AE">
        <w:rPr>
          <w:rFonts w:ascii="Arial" w:eastAsia="Arial" w:hAnsi="Arial" w:cs="Arial"/>
          <w:lang w:eastAsia="en-CA" w:bidi="en-CA"/>
        </w:rPr>
        <w:t>Jurisdiction:</w:t>
      </w:r>
      <w:r w:rsidR="007827AE">
        <w:rPr>
          <w:rFonts w:ascii="Arial" w:eastAsia="Arial" w:hAnsi="Arial" w:cs="Arial"/>
          <w:lang w:eastAsia="en-CA" w:bidi="en-CA"/>
        </w:rPr>
        <w:t xml:space="preserve"> </w:t>
      </w:r>
      <w:r w:rsidR="007827AE" w:rsidRPr="007827AE">
        <w:rPr>
          <w:rFonts w:ascii="Arial" w:eastAsia="Arial" w:hAnsi="Arial" w:cs="Arial"/>
          <w:lang w:eastAsia="en-CA" w:bidi="en-CA"/>
        </w:rPr>
        <w:t>the official power to make legal decisions and judgments.</w:t>
      </w:r>
    </w:p>
    <w:p w14:paraId="7A4853F4" w14:textId="6F2B0D20" w:rsidR="000A0699" w:rsidRPr="007827AE" w:rsidRDefault="000A0699" w:rsidP="007827AE">
      <w:pPr>
        <w:pStyle w:val="ListParagraph"/>
        <w:widowControl w:val="0"/>
        <w:numPr>
          <w:ilvl w:val="0"/>
          <w:numId w:val="14"/>
        </w:numPr>
        <w:rPr>
          <w:rFonts w:ascii="Arial" w:eastAsia="Arial" w:hAnsi="Arial" w:cs="Arial"/>
          <w:lang w:eastAsia="en-CA" w:bidi="en-CA"/>
        </w:rPr>
      </w:pPr>
      <w:r w:rsidRPr="007827AE">
        <w:rPr>
          <w:rFonts w:ascii="Arial" w:eastAsia="Arial" w:hAnsi="Arial" w:cs="Arial"/>
          <w:lang w:eastAsia="en-CA" w:bidi="en-CA"/>
        </w:rPr>
        <w:t>Diplomatic immunity</w:t>
      </w:r>
      <w:r w:rsidR="007827AE">
        <w:rPr>
          <w:rFonts w:ascii="Arial" w:eastAsia="Arial" w:hAnsi="Arial" w:cs="Arial"/>
          <w:lang w:eastAsia="en-CA" w:bidi="en-CA"/>
        </w:rPr>
        <w:t>: protection against prosecution, exempt from the law</w:t>
      </w:r>
    </w:p>
    <w:p w14:paraId="451D906E" w14:textId="77777777" w:rsidR="000A0699" w:rsidRDefault="000A0699" w:rsidP="006F10E4">
      <w:pPr>
        <w:widowControl w:val="0"/>
        <w:rPr>
          <w:rFonts w:ascii="Arial" w:eastAsia="Arial" w:hAnsi="Arial" w:cs="Arial"/>
          <w:lang w:eastAsia="en-CA" w:bidi="en-CA"/>
        </w:rPr>
      </w:pPr>
    </w:p>
    <w:p w14:paraId="5AE155D2" w14:textId="348522DC" w:rsidR="006F10E4" w:rsidRPr="006F10E4" w:rsidRDefault="006F10E4" w:rsidP="006F10E4">
      <w:pPr>
        <w:widowControl w:val="0"/>
        <w:rPr>
          <w:rFonts w:ascii="Arial" w:eastAsia="Arial" w:hAnsi="Arial" w:cs="Arial"/>
          <w:i/>
          <w:iCs/>
          <w:lang w:eastAsia="en-CA" w:bidi="en-CA"/>
        </w:rPr>
      </w:pPr>
      <w:r w:rsidRPr="006F10E4">
        <w:rPr>
          <w:rFonts w:ascii="Arial" w:eastAsia="Arial" w:hAnsi="Arial" w:cs="Arial"/>
          <w:i/>
          <w:iCs/>
          <w:lang w:eastAsia="en-CA" w:bidi="en-CA"/>
        </w:rPr>
        <w:t>CASE</w:t>
      </w:r>
    </w:p>
    <w:p w14:paraId="5C825BD7" w14:textId="5A9A0E7A" w:rsidR="006F10E4" w:rsidRP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 xml:space="preserve">Roncarelli v Duplessis is a Canadian case which illustrates the significance and function of the rule of law. This case took place in Québec during a time where there was immense tension between the </w:t>
      </w:r>
    </w:p>
    <w:p w14:paraId="73A98707" w14:textId="68908DD8" w:rsid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 xml:space="preserve">dominant Roman Catholic Church and other religious groups. </w:t>
      </w:r>
    </w:p>
    <w:p w14:paraId="0C9E9068" w14:textId="77777777" w:rsidR="006F10E4" w:rsidRPr="006F10E4" w:rsidRDefault="006F10E4" w:rsidP="006F10E4">
      <w:pPr>
        <w:widowControl w:val="0"/>
        <w:rPr>
          <w:rFonts w:ascii="Arial" w:eastAsia="Arial" w:hAnsi="Arial" w:cs="Arial"/>
          <w:lang w:eastAsia="en-CA" w:bidi="en-CA"/>
        </w:rPr>
      </w:pPr>
    </w:p>
    <w:p w14:paraId="07055B3B" w14:textId="7CBAE96A" w:rsid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 xml:space="preserve">The complainant, Mr. Roncarelli, was a successful restaurant owner in Quebec and a very active member of the Jehovah’s Witness community. Mr. Roncarelli often helped Jehovah’s Witnesses who were arrested by posting their bail so that they could continue their lives outside of prison while awaiting trial. In fact, he did so more than 350 times in a three-year period. </w:t>
      </w:r>
    </w:p>
    <w:p w14:paraId="299974AE" w14:textId="77777777" w:rsidR="006F10E4" w:rsidRPr="006F10E4" w:rsidRDefault="006F10E4" w:rsidP="006F10E4">
      <w:pPr>
        <w:widowControl w:val="0"/>
        <w:rPr>
          <w:rFonts w:ascii="Arial" w:eastAsia="Arial" w:hAnsi="Arial" w:cs="Arial"/>
          <w:lang w:eastAsia="en-CA" w:bidi="en-CA"/>
        </w:rPr>
      </w:pPr>
    </w:p>
    <w:p w14:paraId="7A9A4620" w14:textId="7991197F" w:rsid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 xml:space="preserve">Many Catholic politicians and public officials were not happy with his involvement. As a result, the chief prosecutor contacted the Premier, Mr. Duplessis, to inform him about Mr. Roncarelli’s actions. Mr. Duplessis took it upon himself to contact the Québec Liquor Commission and had Mr. Roncarelli’s liquor license revoked. </w:t>
      </w:r>
    </w:p>
    <w:p w14:paraId="4E8C1446" w14:textId="77777777" w:rsidR="006F10E4" w:rsidRPr="006F10E4" w:rsidRDefault="006F10E4" w:rsidP="006F10E4">
      <w:pPr>
        <w:widowControl w:val="0"/>
        <w:rPr>
          <w:rFonts w:ascii="Arial" w:eastAsia="Arial" w:hAnsi="Arial" w:cs="Arial"/>
          <w:lang w:eastAsia="en-CA" w:bidi="en-CA"/>
        </w:rPr>
      </w:pPr>
    </w:p>
    <w:p w14:paraId="72CDB9A1" w14:textId="77777777" w:rsid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 xml:space="preserve">Mr. Roncarelli lost money and eventually had to sell his business. When he discovered why he had lost his liquor licence, Mr. Roncarelli brought court action against Mr. Duplessis suing him for damages. </w:t>
      </w:r>
    </w:p>
    <w:p w14:paraId="024389E2" w14:textId="77777777" w:rsidR="006F10E4" w:rsidRDefault="006F10E4" w:rsidP="006F10E4">
      <w:pPr>
        <w:widowControl w:val="0"/>
        <w:rPr>
          <w:rFonts w:ascii="Arial" w:eastAsia="Arial" w:hAnsi="Arial" w:cs="Arial"/>
          <w:lang w:eastAsia="en-CA" w:bidi="en-CA"/>
        </w:rPr>
      </w:pPr>
    </w:p>
    <w:p w14:paraId="131DDA9C" w14:textId="1FACE72F" w:rsidR="006F10E4" w:rsidRP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The Québec Court of Queen’s Bench decided in Mr. Roncarelli’s favour and</w:t>
      </w:r>
      <w:r>
        <w:rPr>
          <w:rFonts w:ascii="Arial" w:eastAsia="Arial" w:hAnsi="Arial" w:cs="Arial"/>
          <w:lang w:eastAsia="en-CA" w:bidi="en-CA"/>
        </w:rPr>
        <w:t xml:space="preserve"> </w:t>
      </w:r>
      <w:r w:rsidRPr="006F10E4">
        <w:rPr>
          <w:rFonts w:ascii="Arial" w:eastAsia="Arial" w:hAnsi="Arial" w:cs="Arial"/>
          <w:lang w:eastAsia="en-CA" w:bidi="en-CA"/>
        </w:rPr>
        <w:t xml:space="preserve">ordered Mr. Duplessis to compensate Mr. Roncarelli. Mr. Duplessis appealed the decision to the Québec Court of Appeal, </w:t>
      </w:r>
    </w:p>
    <w:p w14:paraId="4BBF0CA9" w14:textId="518770F1" w:rsid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 xml:space="preserve">which overturned the lower court’s decision. Mr. Roncarelli then appealed that decision to the Supreme Court of Canada (SCC), which reinstated the original trial decision. </w:t>
      </w:r>
    </w:p>
    <w:p w14:paraId="5404B806" w14:textId="77777777" w:rsidR="006F10E4" w:rsidRPr="006F10E4" w:rsidRDefault="006F10E4" w:rsidP="006F10E4">
      <w:pPr>
        <w:widowControl w:val="0"/>
        <w:rPr>
          <w:rFonts w:ascii="Arial" w:eastAsia="Arial" w:hAnsi="Arial" w:cs="Arial"/>
          <w:lang w:eastAsia="en-CA" w:bidi="en-CA"/>
        </w:rPr>
      </w:pPr>
    </w:p>
    <w:p w14:paraId="5EF615BD" w14:textId="521ACA4B" w:rsid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In a majority decision, the SCC ruled that Mr. Duplessis wrongfully caused the revocation of Mr. Roncarelli’s liquor license and that it was outside of his jurisdictio</w:t>
      </w:r>
      <w:r w:rsidR="000A0699">
        <w:rPr>
          <w:rFonts w:ascii="Arial" w:eastAsia="Arial" w:hAnsi="Arial" w:cs="Arial"/>
          <w:lang w:eastAsia="en-CA" w:bidi="en-CA"/>
        </w:rPr>
        <w:t xml:space="preserve">n </w:t>
      </w:r>
      <w:r w:rsidRPr="006F10E4">
        <w:rPr>
          <w:rFonts w:ascii="Arial" w:eastAsia="Arial" w:hAnsi="Arial" w:cs="Arial"/>
          <w:lang w:eastAsia="en-CA" w:bidi="en-CA"/>
        </w:rPr>
        <w:t>as Premier to do so. The SCC also ruled that Mr. Duplessis, in his role as a Premier, was not entitled to diplomatic immunity and is not above the law.</w:t>
      </w:r>
    </w:p>
    <w:p w14:paraId="1420DE7C" w14:textId="4C03E934" w:rsidR="006F10E4" w:rsidRDefault="006F10E4" w:rsidP="006F10E4">
      <w:pPr>
        <w:widowControl w:val="0"/>
        <w:rPr>
          <w:rFonts w:ascii="Arial" w:eastAsia="Arial" w:hAnsi="Arial" w:cs="Arial"/>
          <w:lang w:eastAsia="en-CA" w:bidi="en-CA"/>
        </w:rPr>
      </w:pPr>
    </w:p>
    <w:p w14:paraId="035C60AE" w14:textId="77777777" w:rsidR="00B13DC1" w:rsidRDefault="00B13DC1">
      <w:pPr>
        <w:rPr>
          <w:rFonts w:ascii="Arial" w:eastAsia="Arial" w:hAnsi="Arial" w:cs="Arial"/>
          <w:i/>
          <w:iCs/>
          <w:lang w:eastAsia="en-CA" w:bidi="en-CA"/>
        </w:rPr>
      </w:pPr>
      <w:r>
        <w:rPr>
          <w:rFonts w:ascii="Arial" w:eastAsia="Arial" w:hAnsi="Arial" w:cs="Arial"/>
          <w:i/>
          <w:iCs/>
          <w:lang w:eastAsia="en-CA" w:bidi="en-CA"/>
        </w:rPr>
        <w:br w:type="page"/>
      </w:r>
    </w:p>
    <w:p w14:paraId="3347A643" w14:textId="33C0B7EA" w:rsidR="006F10E4" w:rsidRPr="006F10E4" w:rsidRDefault="006F10E4" w:rsidP="006F10E4">
      <w:pPr>
        <w:widowControl w:val="0"/>
        <w:rPr>
          <w:rFonts w:ascii="Arial" w:eastAsia="Arial" w:hAnsi="Arial" w:cs="Arial"/>
          <w:i/>
          <w:iCs/>
          <w:lang w:eastAsia="en-CA" w:bidi="en-CA"/>
        </w:rPr>
      </w:pPr>
      <w:r w:rsidRPr="006F10E4">
        <w:rPr>
          <w:rFonts w:ascii="Arial" w:eastAsia="Arial" w:hAnsi="Arial" w:cs="Arial"/>
          <w:i/>
          <w:iCs/>
          <w:lang w:eastAsia="en-CA" w:bidi="en-CA"/>
        </w:rPr>
        <w:lastRenderedPageBreak/>
        <w:t>QUESTIONS</w:t>
      </w:r>
    </w:p>
    <w:p w14:paraId="4D164588" w14:textId="092E4F6A" w:rsid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1) Did Mr. Roncarelli have the right to post bail for members of his religious community? Why might this have been a nuisance for public officials</w:t>
      </w:r>
      <w:r>
        <w:rPr>
          <w:rFonts w:ascii="Arial" w:eastAsia="Arial" w:hAnsi="Arial" w:cs="Arial"/>
          <w:lang w:eastAsia="en-CA" w:bidi="en-CA"/>
        </w:rPr>
        <w:t>?</w:t>
      </w:r>
    </w:p>
    <w:p w14:paraId="3004158C" w14:textId="77777777" w:rsidR="006F10E4" w:rsidRDefault="006F10E4" w:rsidP="006F10E4">
      <w:pPr>
        <w:widowControl w:val="0"/>
        <w:rPr>
          <w:rFonts w:ascii="Arial" w:eastAsia="Arial" w:hAnsi="Arial" w:cs="Arial"/>
          <w:lang w:eastAsia="en-CA" w:bidi="en-CA"/>
        </w:rPr>
      </w:pPr>
    </w:p>
    <w:p w14:paraId="599FD3BD" w14:textId="04B97094" w:rsidR="006F10E4" w:rsidRDefault="006F10E4" w:rsidP="006F10E4">
      <w:pPr>
        <w:widowControl w:val="0"/>
        <w:rPr>
          <w:rFonts w:ascii="Arial" w:eastAsia="Arial" w:hAnsi="Arial" w:cs="Arial"/>
          <w:lang w:eastAsia="en-CA" w:bidi="en-CA"/>
        </w:rPr>
      </w:pPr>
    </w:p>
    <w:p w14:paraId="592091EA" w14:textId="22EBB2F7" w:rsidR="006F10E4" w:rsidRDefault="006F10E4" w:rsidP="006F10E4">
      <w:pPr>
        <w:widowControl w:val="0"/>
        <w:rPr>
          <w:rFonts w:ascii="Arial" w:eastAsia="Arial" w:hAnsi="Arial" w:cs="Arial"/>
          <w:lang w:eastAsia="en-CA" w:bidi="en-CA"/>
        </w:rPr>
      </w:pPr>
    </w:p>
    <w:p w14:paraId="473D84A6" w14:textId="77777777" w:rsidR="006F10E4" w:rsidRDefault="006F10E4" w:rsidP="006F10E4">
      <w:pPr>
        <w:widowControl w:val="0"/>
        <w:rPr>
          <w:rFonts w:ascii="Arial" w:eastAsia="Arial" w:hAnsi="Arial" w:cs="Arial"/>
          <w:lang w:eastAsia="en-CA" w:bidi="en-CA"/>
        </w:rPr>
      </w:pPr>
    </w:p>
    <w:p w14:paraId="6133D7E9" w14:textId="77777777" w:rsidR="006F10E4" w:rsidRDefault="006F10E4" w:rsidP="006F10E4">
      <w:pPr>
        <w:widowControl w:val="0"/>
        <w:rPr>
          <w:rFonts w:ascii="Arial" w:eastAsia="Arial" w:hAnsi="Arial" w:cs="Arial"/>
          <w:lang w:eastAsia="en-CA" w:bidi="en-CA"/>
        </w:rPr>
      </w:pPr>
    </w:p>
    <w:p w14:paraId="14CC5508" w14:textId="77777777" w:rsidR="006F10E4" w:rsidRDefault="006F10E4" w:rsidP="006F10E4">
      <w:pPr>
        <w:widowControl w:val="0"/>
        <w:rPr>
          <w:rFonts w:ascii="Arial" w:eastAsia="Arial" w:hAnsi="Arial" w:cs="Arial"/>
          <w:lang w:eastAsia="en-CA" w:bidi="en-CA"/>
        </w:rPr>
      </w:pPr>
    </w:p>
    <w:p w14:paraId="740992B5" w14:textId="1CEEEB79" w:rsidR="006F10E4" w:rsidRP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2) Was Mr. Duplessis’ response appropriate? Why or why not?</w:t>
      </w:r>
    </w:p>
    <w:p w14:paraId="18569978" w14:textId="77777777" w:rsidR="006F10E4" w:rsidRDefault="006F10E4" w:rsidP="006F10E4">
      <w:pPr>
        <w:widowControl w:val="0"/>
        <w:rPr>
          <w:rFonts w:ascii="Arial" w:eastAsia="Arial" w:hAnsi="Arial" w:cs="Arial"/>
          <w:lang w:eastAsia="en-CA" w:bidi="en-CA"/>
        </w:rPr>
      </w:pPr>
    </w:p>
    <w:p w14:paraId="34D1BBD5" w14:textId="518AA808" w:rsidR="006F10E4" w:rsidRDefault="006F10E4" w:rsidP="006F10E4">
      <w:pPr>
        <w:widowControl w:val="0"/>
        <w:rPr>
          <w:rFonts w:ascii="Arial" w:eastAsia="Arial" w:hAnsi="Arial" w:cs="Arial"/>
          <w:lang w:eastAsia="en-CA" w:bidi="en-CA"/>
        </w:rPr>
      </w:pPr>
    </w:p>
    <w:p w14:paraId="4F5D1592" w14:textId="77777777" w:rsidR="006F10E4" w:rsidRDefault="006F10E4" w:rsidP="006F10E4">
      <w:pPr>
        <w:widowControl w:val="0"/>
        <w:rPr>
          <w:rFonts w:ascii="Arial" w:eastAsia="Arial" w:hAnsi="Arial" w:cs="Arial"/>
          <w:lang w:eastAsia="en-CA" w:bidi="en-CA"/>
        </w:rPr>
      </w:pPr>
    </w:p>
    <w:p w14:paraId="744BDA45" w14:textId="77777777" w:rsidR="006F10E4" w:rsidRDefault="006F10E4" w:rsidP="006F10E4">
      <w:pPr>
        <w:widowControl w:val="0"/>
        <w:rPr>
          <w:rFonts w:ascii="Arial" w:eastAsia="Arial" w:hAnsi="Arial" w:cs="Arial"/>
          <w:lang w:eastAsia="en-CA" w:bidi="en-CA"/>
        </w:rPr>
      </w:pPr>
    </w:p>
    <w:p w14:paraId="6026E05D" w14:textId="77777777" w:rsidR="006F10E4" w:rsidRDefault="006F10E4" w:rsidP="006F10E4">
      <w:pPr>
        <w:widowControl w:val="0"/>
        <w:rPr>
          <w:rFonts w:ascii="Arial" w:eastAsia="Arial" w:hAnsi="Arial" w:cs="Arial"/>
          <w:lang w:eastAsia="en-CA" w:bidi="en-CA"/>
        </w:rPr>
      </w:pPr>
    </w:p>
    <w:p w14:paraId="04E94D92" w14:textId="1D019110" w:rsidR="006F10E4" w:rsidRP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3) Who do you think had more power in society Mr. Duplessis or Mr. Roncarelli? Why?</w:t>
      </w:r>
    </w:p>
    <w:p w14:paraId="3F98D0ED" w14:textId="77777777" w:rsidR="006F10E4" w:rsidRDefault="006F10E4" w:rsidP="006F10E4">
      <w:pPr>
        <w:widowControl w:val="0"/>
        <w:rPr>
          <w:rFonts w:ascii="Arial" w:eastAsia="Arial" w:hAnsi="Arial" w:cs="Arial"/>
          <w:lang w:eastAsia="en-CA" w:bidi="en-CA"/>
        </w:rPr>
      </w:pPr>
    </w:p>
    <w:p w14:paraId="1AA8BB86" w14:textId="411153A3" w:rsidR="006F10E4" w:rsidRDefault="006F10E4" w:rsidP="006F10E4">
      <w:pPr>
        <w:widowControl w:val="0"/>
        <w:rPr>
          <w:rFonts w:ascii="Arial" w:eastAsia="Arial" w:hAnsi="Arial" w:cs="Arial"/>
          <w:lang w:eastAsia="en-CA" w:bidi="en-CA"/>
        </w:rPr>
      </w:pPr>
    </w:p>
    <w:p w14:paraId="50C266A3" w14:textId="77777777" w:rsidR="006F10E4" w:rsidRDefault="006F10E4" w:rsidP="006F10E4">
      <w:pPr>
        <w:widowControl w:val="0"/>
        <w:rPr>
          <w:rFonts w:ascii="Arial" w:eastAsia="Arial" w:hAnsi="Arial" w:cs="Arial"/>
          <w:lang w:eastAsia="en-CA" w:bidi="en-CA"/>
        </w:rPr>
      </w:pPr>
    </w:p>
    <w:p w14:paraId="5D5FBB39" w14:textId="13804E73" w:rsidR="006F10E4" w:rsidRDefault="006F10E4" w:rsidP="006F10E4">
      <w:pPr>
        <w:widowControl w:val="0"/>
        <w:rPr>
          <w:rFonts w:ascii="Arial" w:eastAsia="Arial" w:hAnsi="Arial" w:cs="Arial"/>
          <w:lang w:eastAsia="en-CA" w:bidi="en-CA"/>
        </w:rPr>
      </w:pPr>
    </w:p>
    <w:p w14:paraId="3C4E4CF9" w14:textId="77777777" w:rsidR="006F10E4" w:rsidRDefault="006F10E4" w:rsidP="006F10E4">
      <w:pPr>
        <w:widowControl w:val="0"/>
        <w:rPr>
          <w:rFonts w:ascii="Arial" w:eastAsia="Arial" w:hAnsi="Arial" w:cs="Arial"/>
          <w:lang w:eastAsia="en-CA" w:bidi="en-CA"/>
        </w:rPr>
      </w:pPr>
    </w:p>
    <w:p w14:paraId="21BE4A9C" w14:textId="77777777" w:rsidR="006F10E4" w:rsidRDefault="006F10E4" w:rsidP="006F10E4">
      <w:pPr>
        <w:widowControl w:val="0"/>
        <w:rPr>
          <w:rFonts w:ascii="Arial" w:eastAsia="Arial" w:hAnsi="Arial" w:cs="Arial"/>
          <w:lang w:eastAsia="en-CA" w:bidi="en-CA"/>
        </w:rPr>
      </w:pPr>
    </w:p>
    <w:p w14:paraId="50A94F34" w14:textId="147E55EF" w:rsid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 xml:space="preserve">4) </w:t>
      </w:r>
      <w:r w:rsidR="000A0699">
        <w:rPr>
          <w:rFonts w:ascii="Arial" w:eastAsia="Arial" w:hAnsi="Arial" w:cs="Arial"/>
          <w:lang w:eastAsia="en-CA" w:bidi="en-CA"/>
        </w:rPr>
        <w:t>What</w:t>
      </w:r>
      <w:r w:rsidRPr="006F10E4">
        <w:rPr>
          <w:rFonts w:ascii="Arial" w:eastAsia="Arial" w:hAnsi="Arial" w:cs="Arial"/>
          <w:lang w:eastAsia="en-CA" w:bidi="en-CA"/>
        </w:rPr>
        <w:t xml:space="preserve"> aspects of the rule of law did Mr. Duplessis violate</w:t>
      </w:r>
      <w:r>
        <w:rPr>
          <w:rFonts w:ascii="Arial" w:eastAsia="Arial" w:hAnsi="Arial" w:cs="Arial"/>
          <w:lang w:eastAsia="en-CA" w:bidi="en-CA"/>
        </w:rPr>
        <w:t>?</w:t>
      </w:r>
    </w:p>
    <w:p w14:paraId="067FDB54" w14:textId="77777777" w:rsidR="006F10E4" w:rsidRDefault="006F10E4" w:rsidP="006F10E4">
      <w:pPr>
        <w:widowControl w:val="0"/>
        <w:rPr>
          <w:rFonts w:ascii="Arial" w:eastAsia="Arial" w:hAnsi="Arial" w:cs="Arial"/>
          <w:lang w:eastAsia="en-CA" w:bidi="en-CA"/>
        </w:rPr>
      </w:pPr>
    </w:p>
    <w:p w14:paraId="1A022629" w14:textId="4CE84D90" w:rsidR="006F10E4" w:rsidRDefault="006F10E4" w:rsidP="006F10E4">
      <w:pPr>
        <w:widowControl w:val="0"/>
        <w:rPr>
          <w:rFonts w:ascii="Arial" w:eastAsia="Arial" w:hAnsi="Arial" w:cs="Arial"/>
          <w:lang w:eastAsia="en-CA" w:bidi="en-CA"/>
        </w:rPr>
      </w:pPr>
    </w:p>
    <w:p w14:paraId="06F458B2" w14:textId="37C9A72B" w:rsidR="006F10E4" w:rsidRDefault="006F10E4" w:rsidP="006F10E4">
      <w:pPr>
        <w:widowControl w:val="0"/>
        <w:rPr>
          <w:rFonts w:ascii="Arial" w:eastAsia="Arial" w:hAnsi="Arial" w:cs="Arial"/>
          <w:lang w:eastAsia="en-CA" w:bidi="en-CA"/>
        </w:rPr>
      </w:pPr>
    </w:p>
    <w:p w14:paraId="4E1EED3E" w14:textId="77777777" w:rsidR="006F10E4" w:rsidRDefault="006F10E4" w:rsidP="006F10E4">
      <w:pPr>
        <w:widowControl w:val="0"/>
        <w:rPr>
          <w:rFonts w:ascii="Arial" w:eastAsia="Arial" w:hAnsi="Arial" w:cs="Arial"/>
          <w:lang w:eastAsia="en-CA" w:bidi="en-CA"/>
        </w:rPr>
      </w:pPr>
    </w:p>
    <w:p w14:paraId="1BF1B775" w14:textId="77777777" w:rsidR="006F10E4" w:rsidRDefault="006F10E4" w:rsidP="006F10E4">
      <w:pPr>
        <w:widowControl w:val="0"/>
        <w:rPr>
          <w:rFonts w:ascii="Arial" w:eastAsia="Arial" w:hAnsi="Arial" w:cs="Arial"/>
          <w:lang w:eastAsia="en-CA" w:bidi="en-CA"/>
        </w:rPr>
      </w:pPr>
    </w:p>
    <w:p w14:paraId="6296AD0A" w14:textId="77777777" w:rsidR="006F10E4" w:rsidRDefault="006F10E4" w:rsidP="006F10E4">
      <w:pPr>
        <w:widowControl w:val="0"/>
        <w:rPr>
          <w:rFonts w:ascii="Arial" w:eastAsia="Arial" w:hAnsi="Arial" w:cs="Arial"/>
          <w:lang w:eastAsia="en-CA" w:bidi="en-CA"/>
        </w:rPr>
      </w:pPr>
    </w:p>
    <w:p w14:paraId="76A4ADF5" w14:textId="2317C96A" w:rsidR="006F10E4" w:rsidRP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5) How is it important to society as a whole that the SCC found in favour of Mr. Roncarelli?</w:t>
      </w:r>
    </w:p>
    <w:p w14:paraId="4CCDF862" w14:textId="77777777" w:rsidR="006F10E4" w:rsidRDefault="006F10E4" w:rsidP="006F10E4">
      <w:pPr>
        <w:widowControl w:val="0"/>
        <w:rPr>
          <w:rFonts w:ascii="Arial" w:eastAsia="Arial" w:hAnsi="Arial" w:cs="Arial"/>
          <w:lang w:eastAsia="en-CA" w:bidi="en-CA"/>
        </w:rPr>
      </w:pPr>
    </w:p>
    <w:p w14:paraId="708EFA5C" w14:textId="66FB4DCC" w:rsidR="006F10E4" w:rsidRDefault="006F10E4" w:rsidP="006F10E4">
      <w:pPr>
        <w:widowControl w:val="0"/>
        <w:rPr>
          <w:rFonts w:ascii="Arial" w:eastAsia="Arial" w:hAnsi="Arial" w:cs="Arial"/>
          <w:lang w:eastAsia="en-CA" w:bidi="en-CA"/>
        </w:rPr>
      </w:pPr>
    </w:p>
    <w:p w14:paraId="51E48099" w14:textId="4626403A" w:rsidR="006F10E4" w:rsidRDefault="006F10E4" w:rsidP="006F10E4">
      <w:pPr>
        <w:widowControl w:val="0"/>
        <w:rPr>
          <w:rFonts w:ascii="Arial" w:eastAsia="Arial" w:hAnsi="Arial" w:cs="Arial"/>
          <w:lang w:eastAsia="en-CA" w:bidi="en-CA"/>
        </w:rPr>
      </w:pPr>
    </w:p>
    <w:p w14:paraId="447AD852" w14:textId="77777777" w:rsidR="006F10E4" w:rsidRDefault="006F10E4" w:rsidP="006F10E4">
      <w:pPr>
        <w:widowControl w:val="0"/>
        <w:rPr>
          <w:rFonts w:ascii="Arial" w:eastAsia="Arial" w:hAnsi="Arial" w:cs="Arial"/>
          <w:lang w:eastAsia="en-CA" w:bidi="en-CA"/>
        </w:rPr>
      </w:pPr>
    </w:p>
    <w:p w14:paraId="5DE9D027" w14:textId="77777777" w:rsidR="006F10E4" w:rsidRDefault="006F10E4" w:rsidP="006F10E4">
      <w:pPr>
        <w:widowControl w:val="0"/>
        <w:rPr>
          <w:rFonts w:ascii="Arial" w:eastAsia="Arial" w:hAnsi="Arial" w:cs="Arial"/>
          <w:lang w:eastAsia="en-CA" w:bidi="en-CA"/>
        </w:rPr>
      </w:pPr>
    </w:p>
    <w:p w14:paraId="44DD9C13" w14:textId="77777777" w:rsidR="006F10E4" w:rsidRDefault="006F10E4" w:rsidP="006F10E4">
      <w:pPr>
        <w:widowControl w:val="0"/>
        <w:rPr>
          <w:rFonts w:ascii="Arial" w:eastAsia="Arial" w:hAnsi="Arial" w:cs="Arial"/>
          <w:lang w:eastAsia="en-CA" w:bidi="en-CA"/>
        </w:rPr>
      </w:pPr>
    </w:p>
    <w:p w14:paraId="2391BA2A" w14:textId="34214919" w:rsidR="006F10E4" w:rsidRDefault="006F10E4" w:rsidP="006F10E4">
      <w:pPr>
        <w:widowControl w:val="0"/>
        <w:rPr>
          <w:rFonts w:ascii="Arial" w:eastAsia="Arial" w:hAnsi="Arial" w:cs="Arial"/>
          <w:lang w:eastAsia="en-CA" w:bidi="en-CA"/>
        </w:rPr>
      </w:pPr>
      <w:r w:rsidRPr="006F10E4">
        <w:rPr>
          <w:rFonts w:ascii="Arial" w:eastAsia="Arial" w:hAnsi="Arial" w:cs="Arial"/>
          <w:lang w:eastAsia="en-CA" w:bidi="en-CA"/>
        </w:rPr>
        <w:t xml:space="preserve">6) </w:t>
      </w:r>
      <w:r w:rsidR="000A0699">
        <w:rPr>
          <w:rFonts w:ascii="Arial" w:eastAsia="Arial" w:hAnsi="Arial" w:cs="Arial"/>
          <w:lang w:eastAsia="en-CA" w:bidi="en-CA"/>
        </w:rPr>
        <w:t xml:space="preserve">What might the negative consequences be to society had the SCC ruled </w:t>
      </w:r>
      <w:r w:rsidRPr="006F10E4">
        <w:rPr>
          <w:rFonts w:ascii="Arial" w:eastAsia="Arial" w:hAnsi="Arial" w:cs="Arial"/>
          <w:lang w:eastAsia="en-CA" w:bidi="en-CA"/>
        </w:rPr>
        <w:t>in favour of Mr. Duplessis</w:t>
      </w:r>
      <w:r>
        <w:rPr>
          <w:rFonts w:ascii="Arial" w:eastAsia="Arial" w:hAnsi="Arial" w:cs="Arial"/>
          <w:lang w:eastAsia="en-CA" w:bidi="en-CA"/>
        </w:rPr>
        <w:t>?</w:t>
      </w:r>
    </w:p>
    <w:p w14:paraId="7BB9A85E" w14:textId="77777777" w:rsidR="000A3707" w:rsidRDefault="000A3707" w:rsidP="006F10E4">
      <w:pPr>
        <w:widowControl w:val="0"/>
        <w:rPr>
          <w:rFonts w:ascii="Arial" w:eastAsia="Arial" w:hAnsi="Arial" w:cs="Arial"/>
          <w:lang w:eastAsia="en-CA" w:bidi="en-CA"/>
        </w:rPr>
      </w:pPr>
    </w:p>
    <w:p w14:paraId="6D2D8122" w14:textId="2EFD0DFF" w:rsidR="000A3707" w:rsidRPr="006F10E4" w:rsidRDefault="000A3707" w:rsidP="006F10E4">
      <w:pPr>
        <w:widowControl w:val="0"/>
        <w:rPr>
          <w:rFonts w:ascii="Arial" w:eastAsia="Arial" w:hAnsi="Arial" w:cs="Arial"/>
          <w:lang w:eastAsia="en-CA" w:bidi="en-CA"/>
        </w:rPr>
      </w:pPr>
    </w:p>
    <w:sectPr w:rsidR="000A3707" w:rsidRPr="006F10E4" w:rsidSect="00367DEB">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1E23" w14:textId="77777777" w:rsidR="00DC32DB" w:rsidRDefault="00DC32DB" w:rsidP="00070715">
      <w:r>
        <w:separator/>
      </w:r>
    </w:p>
  </w:endnote>
  <w:endnote w:type="continuationSeparator" w:id="0">
    <w:p w14:paraId="25C23BF8" w14:textId="77777777" w:rsidR="00DC32DB" w:rsidRDefault="00DC32DB"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zidenzGroteskBE-Light">
    <w:altName w:val="Calibri"/>
    <w:panose1 w:val="00000000000000000000"/>
    <w:charset w:val="4D"/>
    <w:family w:val="auto"/>
    <w:notTrueType/>
    <w:pitch w:val="variable"/>
    <w:sig w:usb0="800000AF" w:usb1="4000004A" w:usb2="00000000" w:usb3="00000000" w:csb0="00000001"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EndPr>
      <w:rPr>
        <w:rStyle w:val="PageNumber"/>
      </w:rPr>
    </w:sdtEnd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2C94" w14:textId="77777777" w:rsidR="007E0C93" w:rsidRDefault="007E0C93" w:rsidP="007E0C93">
    <w:pPr>
      <w:framePr w:wrap="none" w:vAnchor="text" w:hAnchor="margin" w:xAlign="center" w:y="1"/>
      <w:tabs>
        <w:tab w:val="center" w:pos="4680"/>
        <w:tab w:val="right" w:pos="9360"/>
      </w:tabs>
    </w:pPr>
    <w:bookmarkStart w:id="0" w:name="eDOCS_Footer"/>
    <w:r>
      <w:rPr>
        <w:rFonts w:ascii="Calibri" w:hAnsi="Calibri" w:cs="Calibri"/>
        <w:sz w:val="22"/>
      </w:rPr>
      <w:t>DM4372192</w:t>
    </w:r>
  </w:p>
  <w:bookmarkEnd w:id="0"/>
  <w:p w14:paraId="37250FAC" w14:textId="20E9D5B5" w:rsidR="00395442" w:rsidRDefault="007E0C93" w:rsidP="003A2FC8">
    <w:pPr>
      <w:pStyle w:val="Footer"/>
      <w:framePr w:wrap="none" w:vAnchor="text" w:hAnchor="margin" w:xAlign="center" w:y="1"/>
      <w:rPr>
        <w:rStyle w:val="PageNumber"/>
      </w:rPr>
    </w:pPr>
    <w:sdt>
      <w:sdtPr>
        <w:rPr>
          <w:rStyle w:val="PageNumber"/>
        </w:rPr>
        <w:id w:val="2001540954"/>
        <w:docPartObj>
          <w:docPartGallery w:val="Page Numbers (Bottom of Page)"/>
          <w:docPartUnique/>
        </w:docPartObj>
      </w:sdtPr>
      <w:sdtEndPr>
        <w:rPr>
          <w:rStyle w:val="PageNumber"/>
        </w:rPr>
      </w:sdtEndPr>
      <w:sdtContent>
        <w:r w:rsidR="00395442">
          <w:rPr>
            <w:rStyle w:val="PageNumber"/>
          </w:rPr>
          <w:fldChar w:fldCharType="begin"/>
        </w:r>
        <w:r w:rsidR="00395442">
          <w:rPr>
            <w:rStyle w:val="PageNumber"/>
          </w:rPr>
          <w:instrText xml:space="preserve"> PAGE </w:instrText>
        </w:r>
        <w:r w:rsidR="00395442">
          <w:rPr>
            <w:rStyle w:val="PageNumber"/>
          </w:rPr>
          <w:fldChar w:fldCharType="separate"/>
        </w:r>
        <w:r w:rsidR="00395442">
          <w:rPr>
            <w:rStyle w:val="PageNumber"/>
            <w:noProof/>
          </w:rPr>
          <w:t>2</w:t>
        </w:r>
        <w:r w:rsidR="00395442">
          <w:rPr>
            <w:rStyle w:val="PageNumber"/>
          </w:rPr>
          <w:fldChar w:fldCharType="end"/>
        </w:r>
      </w:sdtContent>
    </w:sdt>
  </w:p>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C61BD1" w:rsidRDefault="00395442" w:rsidP="00250571">
                          <w:pPr>
                            <w:pStyle w:val="Footer"/>
                            <w:jc w:val="right"/>
                            <w:rPr>
                              <w:rFonts w:ascii="Verdana" w:hAnsi="Verdana" w:cs="Arial"/>
                              <w:color w:val="FFFFFF" w:themeColor="background1"/>
                              <w:sz w:val="20"/>
                              <w:szCs w:val="20"/>
                              <w14:textFill>
                                <w14:noFill/>
                              </w14:textFill>
                            </w:rPr>
                          </w:pPr>
                          <w:r w:rsidRPr="00C61BD1">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C61BD1" w:rsidRDefault="00395442" w:rsidP="00250571">
                    <w:pPr>
                      <w:pStyle w:val="Footer"/>
                      <w:jc w:val="right"/>
                      <w:rPr>
                        <w:rFonts w:ascii="Verdana" w:hAnsi="Verdana" w:cs="Arial"/>
                        <w:color w:val="FFFFFF" w:themeColor="background1"/>
                        <w:sz w:val="20"/>
                        <w:szCs w:val="20"/>
                        <w14:textFill>
                          <w14:noFill/>
                        </w14:textFill>
                      </w:rPr>
                    </w:pPr>
                    <w:r w:rsidRPr="00C61BD1">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2E06" w14:textId="77777777" w:rsidR="007E0C93" w:rsidRDefault="007E0C93">
    <w:pPr>
      <w:tabs>
        <w:tab w:val="center" w:pos="4680"/>
        <w:tab w:val="right" w:pos="9360"/>
      </w:tabs>
    </w:pPr>
    <w:bookmarkStart w:id="1" w:name="eDOCS_Footer_FirstPage"/>
    <w:r>
      <w:rPr>
        <w:rFonts w:ascii="Calibri" w:hAnsi="Calibri" w:cs="Calibri"/>
        <w:sz w:val="22"/>
      </w:rPr>
      <w:t>DM4372192</w:t>
    </w:r>
  </w:p>
  <w:bookmarkEnd w:id="1"/>
  <w:p w14:paraId="630240FC" w14:textId="5312C057"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C61BD1">
      <w:rPr>
        <w:rFonts w:ascii="Verdana" w:hAnsi="Verdana" w:cs="Arial"/>
        <w:b/>
        <w:bCs/>
        <w:color w:val="F79646"/>
      </w:rPr>
      <w:t xml:space="preserve">JusticeEducation.ca                  </w:t>
    </w:r>
    <w:r w:rsidRPr="00C61BD1">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C61BD1">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6712" w14:textId="77777777" w:rsidR="00DC32DB" w:rsidRDefault="00DC32DB" w:rsidP="00070715">
      <w:r>
        <w:separator/>
      </w:r>
    </w:p>
  </w:footnote>
  <w:footnote w:type="continuationSeparator" w:id="0">
    <w:p w14:paraId="2D9F66B9" w14:textId="77777777" w:rsidR="00DC32DB" w:rsidRDefault="00DC32DB"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337D" w14:textId="77777777" w:rsidR="007827AE" w:rsidRDefault="00782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C61BD1" w:rsidRDefault="00966023" w:rsidP="00966023">
                          <w:pPr>
                            <w:spacing w:line="276" w:lineRule="auto"/>
                            <w:rPr>
                              <w:rFonts w:ascii="Verdana" w:hAnsi="Verdana" w:cs="Arial"/>
                              <w:color w:val="FFFFFF"/>
                              <w:sz w:val="18"/>
                              <w:szCs w:val="18"/>
                            </w:rPr>
                          </w:pPr>
                          <w:r w:rsidRPr="00C61BD1">
                            <w:rPr>
                              <w:rFonts w:ascii="Verdana" w:hAnsi="Verdana" w:cs="Arial"/>
                              <w:color w:val="FFFFFF"/>
                              <w:sz w:val="18"/>
                              <w:szCs w:val="18"/>
                            </w:rPr>
                            <w:t>#260 – 800 Hornby Street,</w:t>
                          </w:r>
                        </w:p>
                        <w:p w14:paraId="01F7055B" w14:textId="7CC39C16" w:rsidR="00966023" w:rsidRPr="00C61BD1" w:rsidRDefault="00966023" w:rsidP="00966023">
                          <w:pPr>
                            <w:spacing w:line="276" w:lineRule="auto"/>
                            <w:rPr>
                              <w:rFonts w:ascii="Verdana" w:hAnsi="Verdana" w:cs="Arial"/>
                              <w:color w:val="FFFFFF"/>
                              <w:sz w:val="18"/>
                              <w:szCs w:val="18"/>
                            </w:rPr>
                          </w:pPr>
                          <w:r w:rsidRPr="00C61BD1">
                            <w:rPr>
                              <w:rFonts w:ascii="Verdana" w:hAnsi="Verdana" w:cs="Arial"/>
                              <w:color w:val="FFFFFF"/>
                              <w:sz w:val="18"/>
                              <w:szCs w:val="18"/>
                            </w:rPr>
                            <w:t>Vancouver, BC, Canada</w:t>
                          </w:r>
                        </w:p>
                        <w:p w14:paraId="7747EFB9" w14:textId="410A6BE3" w:rsidR="00966023" w:rsidRPr="00C61BD1" w:rsidRDefault="00966023" w:rsidP="00966023">
                          <w:pPr>
                            <w:spacing w:line="276" w:lineRule="auto"/>
                            <w:rPr>
                              <w:rFonts w:ascii="Verdana" w:hAnsi="Verdana" w:cs="Arial"/>
                              <w:color w:val="FFFFFF"/>
                              <w:sz w:val="18"/>
                              <w:szCs w:val="18"/>
                            </w:rPr>
                          </w:pPr>
                          <w:r w:rsidRPr="00C61BD1">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C61BD1" w:rsidRDefault="00966023" w:rsidP="00966023">
                    <w:pPr>
                      <w:spacing w:line="276" w:lineRule="auto"/>
                      <w:rPr>
                        <w:rFonts w:ascii="Verdana" w:hAnsi="Verdana" w:cs="Arial"/>
                        <w:color w:val="FFFFFF"/>
                        <w:sz w:val="18"/>
                        <w:szCs w:val="18"/>
                      </w:rPr>
                    </w:pPr>
                    <w:r w:rsidRPr="00C61BD1">
                      <w:rPr>
                        <w:rFonts w:ascii="Verdana" w:hAnsi="Verdana" w:cs="Arial"/>
                        <w:color w:val="FFFFFF"/>
                        <w:sz w:val="18"/>
                        <w:szCs w:val="18"/>
                      </w:rPr>
                      <w:t>#260 – 800 Hornby Street,</w:t>
                    </w:r>
                  </w:p>
                  <w:p w14:paraId="01F7055B" w14:textId="7CC39C16" w:rsidR="00966023" w:rsidRPr="00C61BD1" w:rsidRDefault="00966023" w:rsidP="00966023">
                    <w:pPr>
                      <w:spacing w:line="276" w:lineRule="auto"/>
                      <w:rPr>
                        <w:rFonts w:ascii="Verdana" w:hAnsi="Verdana" w:cs="Arial"/>
                        <w:color w:val="FFFFFF"/>
                        <w:sz w:val="18"/>
                        <w:szCs w:val="18"/>
                      </w:rPr>
                    </w:pPr>
                    <w:r w:rsidRPr="00C61BD1">
                      <w:rPr>
                        <w:rFonts w:ascii="Verdana" w:hAnsi="Verdana" w:cs="Arial"/>
                        <w:color w:val="FFFFFF"/>
                        <w:sz w:val="18"/>
                        <w:szCs w:val="18"/>
                      </w:rPr>
                      <w:t>Vancouver, BC, Canada</w:t>
                    </w:r>
                  </w:p>
                  <w:p w14:paraId="7747EFB9" w14:textId="410A6BE3" w:rsidR="00966023" w:rsidRPr="00C61BD1" w:rsidRDefault="00966023" w:rsidP="00966023">
                    <w:pPr>
                      <w:spacing w:line="276" w:lineRule="auto"/>
                      <w:rPr>
                        <w:rFonts w:ascii="Verdana" w:hAnsi="Verdana" w:cs="Arial"/>
                        <w:color w:val="FFFFFF"/>
                        <w:sz w:val="18"/>
                        <w:szCs w:val="18"/>
                      </w:rPr>
                    </w:pPr>
                    <w:r w:rsidRPr="00C61BD1">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D1A"/>
    <w:multiLevelType w:val="hybridMultilevel"/>
    <w:tmpl w:val="FC6ED116"/>
    <w:lvl w:ilvl="0" w:tplc="EC82C252">
      <w:numFmt w:val="bullet"/>
      <w:lvlText w:val="•"/>
      <w:lvlJc w:val="left"/>
      <w:pPr>
        <w:ind w:left="1140" w:hanging="78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6253C"/>
    <w:multiLevelType w:val="hybridMultilevel"/>
    <w:tmpl w:val="3B664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309A3"/>
    <w:multiLevelType w:val="hybridMultilevel"/>
    <w:tmpl w:val="E2BC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25CC3"/>
    <w:multiLevelType w:val="multilevel"/>
    <w:tmpl w:val="F82A1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87438E"/>
    <w:multiLevelType w:val="multilevel"/>
    <w:tmpl w:val="D4100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AE6F8D"/>
    <w:multiLevelType w:val="multilevel"/>
    <w:tmpl w:val="7C08A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C34702"/>
    <w:multiLevelType w:val="hybridMultilevel"/>
    <w:tmpl w:val="D2489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435213"/>
    <w:multiLevelType w:val="hybridMultilevel"/>
    <w:tmpl w:val="DD0E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A2250"/>
    <w:multiLevelType w:val="multilevel"/>
    <w:tmpl w:val="00F4F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416C82"/>
    <w:multiLevelType w:val="hybridMultilevel"/>
    <w:tmpl w:val="067E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B49F6"/>
    <w:multiLevelType w:val="multilevel"/>
    <w:tmpl w:val="55EC9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F8F6FAB"/>
    <w:multiLevelType w:val="multilevel"/>
    <w:tmpl w:val="62C2324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7102883"/>
    <w:multiLevelType w:val="multilevel"/>
    <w:tmpl w:val="BCD48C2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FB419EB"/>
    <w:multiLevelType w:val="hybridMultilevel"/>
    <w:tmpl w:val="46687664"/>
    <w:lvl w:ilvl="0" w:tplc="EC82C252">
      <w:numFmt w:val="bullet"/>
      <w:lvlText w:val="•"/>
      <w:lvlJc w:val="left"/>
      <w:pPr>
        <w:ind w:left="1140" w:hanging="78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11"/>
  </w:num>
  <w:num w:numId="5">
    <w:abstractNumId w:val="12"/>
  </w:num>
  <w:num w:numId="6">
    <w:abstractNumId w:val="5"/>
  </w:num>
  <w:num w:numId="7">
    <w:abstractNumId w:val="3"/>
  </w:num>
  <w:num w:numId="8">
    <w:abstractNumId w:val="1"/>
  </w:num>
  <w:num w:numId="9">
    <w:abstractNumId w:val="7"/>
  </w:num>
  <w:num w:numId="10">
    <w:abstractNumId w:val="9"/>
  </w:num>
  <w:num w:numId="11">
    <w:abstractNumId w:val="13"/>
  </w:num>
  <w:num w:numId="12">
    <w:abstractNumId w:val="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64B74"/>
    <w:rsid w:val="000679F9"/>
    <w:rsid w:val="00070715"/>
    <w:rsid w:val="00093BBB"/>
    <w:rsid w:val="000A0699"/>
    <w:rsid w:val="000A3707"/>
    <w:rsid w:val="000C5BA0"/>
    <w:rsid w:val="000D5164"/>
    <w:rsid w:val="000E4C9B"/>
    <w:rsid w:val="000F590D"/>
    <w:rsid w:val="00121B4F"/>
    <w:rsid w:val="00142BE0"/>
    <w:rsid w:val="001500F5"/>
    <w:rsid w:val="0017209B"/>
    <w:rsid w:val="001827AD"/>
    <w:rsid w:val="001F535F"/>
    <w:rsid w:val="001F7BD7"/>
    <w:rsid w:val="00250571"/>
    <w:rsid w:val="00285B23"/>
    <w:rsid w:val="002A76A8"/>
    <w:rsid w:val="002D1816"/>
    <w:rsid w:val="00362349"/>
    <w:rsid w:val="00367DEB"/>
    <w:rsid w:val="00395442"/>
    <w:rsid w:val="003E670C"/>
    <w:rsid w:val="0040203E"/>
    <w:rsid w:val="00451D69"/>
    <w:rsid w:val="00456B91"/>
    <w:rsid w:val="0046657B"/>
    <w:rsid w:val="0047219A"/>
    <w:rsid w:val="0049413C"/>
    <w:rsid w:val="004D0E14"/>
    <w:rsid w:val="004D1B43"/>
    <w:rsid w:val="004F49C5"/>
    <w:rsid w:val="004F6ADE"/>
    <w:rsid w:val="00504EDD"/>
    <w:rsid w:val="0051010C"/>
    <w:rsid w:val="00524252"/>
    <w:rsid w:val="00530F05"/>
    <w:rsid w:val="00565DAD"/>
    <w:rsid w:val="00584A82"/>
    <w:rsid w:val="005A10A6"/>
    <w:rsid w:val="005A43CE"/>
    <w:rsid w:val="005A49BB"/>
    <w:rsid w:val="005B5B0B"/>
    <w:rsid w:val="005E3485"/>
    <w:rsid w:val="005E5850"/>
    <w:rsid w:val="00607E3D"/>
    <w:rsid w:val="00607E43"/>
    <w:rsid w:val="006173DE"/>
    <w:rsid w:val="00645ADF"/>
    <w:rsid w:val="00666E5B"/>
    <w:rsid w:val="006746E6"/>
    <w:rsid w:val="006A0DFA"/>
    <w:rsid w:val="006F10E4"/>
    <w:rsid w:val="006F1DD5"/>
    <w:rsid w:val="00701063"/>
    <w:rsid w:val="00706E3A"/>
    <w:rsid w:val="00711CCF"/>
    <w:rsid w:val="0074095C"/>
    <w:rsid w:val="00741E1F"/>
    <w:rsid w:val="0076716F"/>
    <w:rsid w:val="007817C5"/>
    <w:rsid w:val="007827AE"/>
    <w:rsid w:val="007B1FC5"/>
    <w:rsid w:val="007D09E4"/>
    <w:rsid w:val="007E0C93"/>
    <w:rsid w:val="008370D9"/>
    <w:rsid w:val="008667AC"/>
    <w:rsid w:val="00875A98"/>
    <w:rsid w:val="008B6B3B"/>
    <w:rsid w:val="008C6C0E"/>
    <w:rsid w:val="008F5F8E"/>
    <w:rsid w:val="00906B79"/>
    <w:rsid w:val="009219DA"/>
    <w:rsid w:val="00966023"/>
    <w:rsid w:val="009711D3"/>
    <w:rsid w:val="00996784"/>
    <w:rsid w:val="00996A09"/>
    <w:rsid w:val="009A64B0"/>
    <w:rsid w:val="00A013B7"/>
    <w:rsid w:val="00A06428"/>
    <w:rsid w:val="00A42C6C"/>
    <w:rsid w:val="00A86D4F"/>
    <w:rsid w:val="00AB2802"/>
    <w:rsid w:val="00AC0972"/>
    <w:rsid w:val="00AF7990"/>
    <w:rsid w:val="00B11E9E"/>
    <w:rsid w:val="00B12F66"/>
    <w:rsid w:val="00B13DC1"/>
    <w:rsid w:val="00B51B62"/>
    <w:rsid w:val="00B568E5"/>
    <w:rsid w:val="00B72F67"/>
    <w:rsid w:val="00C41851"/>
    <w:rsid w:val="00C45525"/>
    <w:rsid w:val="00C61BD1"/>
    <w:rsid w:val="00C76D7A"/>
    <w:rsid w:val="00C83FDF"/>
    <w:rsid w:val="00C84242"/>
    <w:rsid w:val="00CA02C3"/>
    <w:rsid w:val="00CA5AB9"/>
    <w:rsid w:val="00D22AA3"/>
    <w:rsid w:val="00D2490C"/>
    <w:rsid w:val="00D45602"/>
    <w:rsid w:val="00D45F41"/>
    <w:rsid w:val="00D47E69"/>
    <w:rsid w:val="00D57FD1"/>
    <w:rsid w:val="00D80F08"/>
    <w:rsid w:val="00DA50D8"/>
    <w:rsid w:val="00DB703F"/>
    <w:rsid w:val="00DC32DB"/>
    <w:rsid w:val="00DC7971"/>
    <w:rsid w:val="00DF458B"/>
    <w:rsid w:val="00E06C50"/>
    <w:rsid w:val="00E20CFD"/>
    <w:rsid w:val="00E22EB8"/>
    <w:rsid w:val="00E31121"/>
    <w:rsid w:val="00E43CA3"/>
    <w:rsid w:val="00E52E53"/>
    <w:rsid w:val="00E60C48"/>
    <w:rsid w:val="00E677EC"/>
    <w:rsid w:val="00E80F27"/>
    <w:rsid w:val="00E94C91"/>
    <w:rsid w:val="00E96936"/>
    <w:rsid w:val="00EA2B90"/>
    <w:rsid w:val="00EB2FE7"/>
    <w:rsid w:val="00EE3AA6"/>
    <w:rsid w:val="00F30ACC"/>
    <w:rsid w:val="00F454E4"/>
    <w:rsid w:val="00F47AFA"/>
    <w:rsid w:val="00F561B7"/>
    <w:rsid w:val="00F56734"/>
    <w:rsid w:val="00F66208"/>
    <w:rsid w:val="00F86E5E"/>
    <w:rsid w:val="00FB2849"/>
    <w:rsid w:val="00FC33CF"/>
    <w:rsid w:val="00FF64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6A5283"/>
  <w15:docId w15:val="{810200A1-305E-4485-AFAE-DD4613AB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B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12F66"/>
    <w:pPr>
      <w:spacing w:before="100" w:beforeAutospacing="1" w:after="100" w:afterAutospacing="1"/>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paragraph" w:styleId="ListParagraph">
    <w:name w:val="List Paragraph"/>
    <w:basedOn w:val="Normal"/>
    <w:uiPriority w:val="34"/>
    <w:qFormat/>
    <w:rsid w:val="004F49C5"/>
    <w:pPr>
      <w:ind w:left="720"/>
      <w:contextualSpacing/>
    </w:pPr>
  </w:style>
  <w:style w:type="character" w:styleId="CommentReference">
    <w:name w:val="annotation reference"/>
    <w:basedOn w:val="DefaultParagraphFont"/>
    <w:uiPriority w:val="99"/>
    <w:semiHidden/>
    <w:unhideWhenUsed/>
    <w:rsid w:val="004F49C5"/>
    <w:rPr>
      <w:sz w:val="16"/>
      <w:szCs w:val="16"/>
    </w:rPr>
  </w:style>
  <w:style w:type="paragraph" w:styleId="CommentText">
    <w:name w:val="annotation text"/>
    <w:basedOn w:val="Normal"/>
    <w:link w:val="CommentTextChar"/>
    <w:uiPriority w:val="99"/>
    <w:unhideWhenUsed/>
    <w:rsid w:val="004F49C5"/>
    <w:rPr>
      <w:sz w:val="20"/>
      <w:szCs w:val="20"/>
    </w:rPr>
  </w:style>
  <w:style w:type="character" w:customStyle="1" w:styleId="CommentTextChar">
    <w:name w:val="Comment Text Char"/>
    <w:basedOn w:val="DefaultParagraphFont"/>
    <w:link w:val="CommentText"/>
    <w:uiPriority w:val="99"/>
    <w:rsid w:val="004F49C5"/>
    <w:rPr>
      <w:sz w:val="20"/>
      <w:szCs w:val="20"/>
    </w:rPr>
  </w:style>
  <w:style w:type="paragraph" w:styleId="CommentSubject">
    <w:name w:val="annotation subject"/>
    <w:basedOn w:val="CommentText"/>
    <w:next w:val="CommentText"/>
    <w:link w:val="CommentSubjectChar"/>
    <w:uiPriority w:val="99"/>
    <w:semiHidden/>
    <w:unhideWhenUsed/>
    <w:rsid w:val="004F49C5"/>
    <w:rPr>
      <w:b/>
      <w:bCs/>
    </w:rPr>
  </w:style>
  <w:style w:type="character" w:customStyle="1" w:styleId="CommentSubjectChar">
    <w:name w:val="Comment Subject Char"/>
    <w:basedOn w:val="CommentTextChar"/>
    <w:link w:val="CommentSubject"/>
    <w:uiPriority w:val="99"/>
    <w:semiHidden/>
    <w:rsid w:val="004F49C5"/>
    <w:rPr>
      <w:b/>
      <w:bCs/>
      <w:sz w:val="20"/>
      <w:szCs w:val="20"/>
    </w:rPr>
  </w:style>
  <w:style w:type="character" w:styleId="UnresolvedMention">
    <w:name w:val="Unresolved Mention"/>
    <w:basedOn w:val="DefaultParagraphFont"/>
    <w:uiPriority w:val="99"/>
    <w:semiHidden/>
    <w:unhideWhenUsed/>
    <w:rsid w:val="002D1816"/>
    <w:rPr>
      <w:color w:val="605E5C"/>
      <w:shd w:val="clear" w:color="auto" w:fill="E1DFDD"/>
    </w:rPr>
  </w:style>
  <w:style w:type="paragraph" w:styleId="Revision">
    <w:name w:val="Revision"/>
    <w:hidden/>
    <w:uiPriority w:val="99"/>
    <w:semiHidden/>
    <w:rsid w:val="00645ADF"/>
  </w:style>
  <w:style w:type="character" w:styleId="FollowedHyperlink">
    <w:name w:val="FollowedHyperlink"/>
    <w:basedOn w:val="DefaultParagraphFont"/>
    <w:uiPriority w:val="99"/>
    <w:semiHidden/>
    <w:unhideWhenUsed/>
    <w:rsid w:val="00645ADF"/>
    <w:rPr>
      <w:color w:val="954F72" w:themeColor="followedHyperlink"/>
      <w:u w:val="single"/>
    </w:rPr>
  </w:style>
  <w:style w:type="character" w:customStyle="1" w:styleId="Heading3Char">
    <w:name w:val="Heading 3 Char"/>
    <w:basedOn w:val="DefaultParagraphFont"/>
    <w:link w:val="Heading3"/>
    <w:uiPriority w:val="9"/>
    <w:rsid w:val="00B12F66"/>
    <w:rPr>
      <w:rFonts w:ascii="Times New Roman" w:eastAsia="Times New Roman" w:hAnsi="Times New Roman" w:cs="Times New Roman"/>
      <w:b/>
      <w:bCs/>
      <w:sz w:val="27"/>
      <w:szCs w:val="27"/>
      <w:lang w:eastAsia="en-CA"/>
    </w:rPr>
  </w:style>
  <w:style w:type="character" w:customStyle="1" w:styleId="Heading1Char">
    <w:name w:val="Heading 1 Char"/>
    <w:basedOn w:val="DefaultParagraphFont"/>
    <w:link w:val="Heading1"/>
    <w:uiPriority w:val="9"/>
    <w:rsid w:val="00093BBB"/>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8C6C0E"/>
    <w:rPr>
      <w:sz w:val="20"/>
      <w:szCs w:val="20"/>
    </w:rPr>
  </w:style>
  <w:style w:type="character" w:customStyle="1" w:styleId="FootnoteTextChar">
    <w:name w:val="Footnote Text Char"/>
    <w:basedOn w:val="DefaultParagraphFont"/>
    <w:link w:val="FootnoteText"/>
    <w:uiPriority w:val="99"/>
    <w:semiHidden/>
    <w:rsid w:val="008C6C0E"/>
    <w:rPr>
      <w:sz w:val="20"/>
      <w:szCs w:val="20"/>
    </w:rPr>
  </w:style>
  <w:style w:type="character" w:styleId="FootnoteReference">
    <w:name w:val="footnote reference"/>
    <w:basedOn w:val="DefaultParagraphFont"/>
    <w:uiPriority w:val="99"/>
    <w:semiHidden/>
    <w:unhideWhenUsed/>
    <w:rsid w:val="008C6C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026905996">
      <w:bodyDiv w:val="1"/>
      <w:marLeft w:val="0"/>
      <w:marRight w:val="0"/>
      <w:marTop w:val="0"/>
      <w:marBottom w:val="0"/>
      <w:divBdr>
        <w:top w:val="none" w:sz="0" w:space="0" w:color="auto"/>
        <w:left w:val="none" w:sz="0" w:space="0" w:color="auto"/>
        <w:bottom w:val="none" w:sz="0" w:space="0" w:color="auto"/>
        <w:right w:val="none" w:sz="0" w:space="0" w:color="auto"/>
      </w:divBdr>
    </w:div>
    <w:div w:id="1291088967">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y3am4T5LuKU" TargetMode="External"/><Relationship Id="rId18" Type="http://schemas.openxmlformats.org/officeDocument/2006/relationships/hyperlink" Target="https://k12.thoughtfullearning.com/minilesson/asking-and-answering-5-ws-and-h-question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exisnexis.ca/en-ca/about-us/rule-of-law.page" TargetMode="External"/><Relationship Id="rId7" Type="http://schemas.openxmlformats.org/officeDocument/2006/relationships/endnotes" Target="endnotes.xml"/><Relationship Id="rId12" Type="http://schemas.openxmlformats.org/officeDocument/2006/relationships/hyperlink" Target="https://www.lawnow.org/the-rule-of-law-what-is-it-why-should-we-care/" TargetMode="External"/><Relationship Id="rId17" Type="http://schemas.openxmlformats.org/officeDocument/2006/relationships/hyperlink" Target="https://k12.thoughtfullearning.com/minilesson/asking-and-answering-5-ws-and-h-questions" TargetMode="External"/><Relationship Id="rId25" Type="http://schemas.openxmlformats.org/officeDocument/2006/relationships/hyperlink" Target="https://www.youtube.com/watch?v=7xo4tUMdAMw"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awsociety.bc.ca/our-initiatives/rule-of-law-and-lawyer-independence/rule-of-law-matters-podcast/" TargetMode="External"/><Relationship Id="rId20" Type="http://schemas.openxmlformats.org/officeDocument/2006/relationships/hyperlink" Target="https://www.lawsociety.bc.ca/our-initiatives/rule-of-law-and-lawyer-independence/rule-of-law-matters-podcas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gov.bc.ca/competencies/personal-and-social" TargetMode="External"/><Relationship Id="rId24" Type="http://schemas.openxmlformats.org/officeDocument/2006/relationships/hyperlink" Target="https://ojen.ca/wp-content/uploads/In-Brief_Rule-of-Law.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orldjusticeproject.org/rule-of-law-index/factors/2023/" TargetMode="External"/><Relationship Id="rId23" Type="http://schemas.openxmlformats.org/officeDocument/2006/relationships/hyperlink" Target="https://www.youtube.com/watch?v=aVhb5ltMHC4" TargetMode="External"/><Relationship Id="rId28" Type="http://schemas.openxmlformats.org/officeDocument/2006/relationships/footer" Target="footer1.xml"/><Relationship Id="rId10" Type="http://schemas.openxmlformats.org/officeDocument/2006/relationships/hyperlink" Target="https://curriculum.gov.bc.ca/competencies/thinking" TargetMode="External"/><Relationship Id="rId19" Type="http://schemas.openxmlformats.org/officeDocument/2006/relationships/hyperlink" Target="https://www.provincialcourt.bc.ca/enews/enews-04-11-202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urriculum.gov.bc.ca/competencies/communication" TargetMode="External"/><Relationship Id="rId14" Type="http://schemas.openxmlformats.org/officeDocument/2006/relationships/hyperlink" Target="http://www.WorldJusticeProject.org" TargetMode="External"/><Relationship Id="rId22" Type="http://schemas.openxmlformats.org/officeDocument/2006/relationships/hyperlink" Target="https://www.youtube.com/watch?v=4Z_dswLk-5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curriculum.gov.bc.ca/curriculum/social-studies/10/cor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32E5E-EA9A-45C2-932A-A5436CB8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Aara Johnson</cp:lastModifiedBy>
  <cp:revision>4</cp:revision>
  <cp:lastPrinted>2020-03-13T21:37:00Z</cp:lastPrinted>
  <dcterms:created xsi:type="dcterms:W3CDTF">2024-04-05T20:32:00Z</dcterms:created>
  <dcterms:modified xsi:type="dcterms:W3CDTF">2024-04-08T17:09:00Z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
  </property>
</Properties>
</file>